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01" w:rsidRDefault="00742200" w:rsidP="006614F7">
      <w:pPr>
        <w:pStyle w:val="TypografiOverskrift1verstEnkeltAutomatisk05pktStregty"/>
        <w:pBdr>
          <w:top w:val="none" w:sz="0" w:space="0" w:color="auto"/>
        </w:pBdr>
      </w:pPr>
      <w:r>
        <w:t>4</w:t>
      </w:r>
      <w:r w:rsidR="00B405B5">
        <w:t>.</w:t>
      </w:r>
      <w:r w:rsidR="000016E1">
        <w:tab/>
      </w:r>
      <w:r w:rsidR="001A0CA0">
        <w:t xml:space="preserve"> </w:t>
      </w:r>
      <w:r>
        <w:t>Drøftelse af kampagnen Valbys Valg</w:t>
      </w:r>
      <w:r w:rsidR="000016E1">
        <w:t xml:space="preserve"> (</w:t>
      </w:r>
      <w:r>
        <w:t>2012-113662</w:t>
      </w:r>
      <w:r w:rsidR="000016E1">
        <w:t>)</w:t>
      </w:r>
    </w:p>
    <w:p w:rsidR="00742200" w:rsidRPr="000703B0" w:rsidRDefault="00742200" w:rsidP="0084437B">
      <w:pPr>
        <w:spacing w:after="120" w:line="288" w:lineRule="exact"/>
        <w:rPr>
          <w:b/>
          <w:caps/>
        </w:rPr>
      </w:pPr>
      <w:r w:rsidRPr="000703B0">
        <w:rPr>
          <w:b/>
          <w:caps/>
        </w:rPr>
        <w:t>INDSTILLING OG Beslutning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644"/>
      </w:tblGrid>
      <w:tr w:rsidR="00742200" w:rsidRPr="000703B0" w:rsidTr="00053D8C">
        <w:tc>
          <w:tcPr>
            <w:tcW w:w="8644" w:type="dxa"/>
            <w:shd w:val="clear" w:color="auto" w:fill="D9D9D9"/>
          </w:tcPr>
          <w:p w:rsidR="00742200" w:rsidRPr="000703B0" w:rsidRDefault="00742200" w:rsidP="00053D8C">
            <w:pPr>
              <w:spacing w:after="120" w:line="288" w:lineRule="exact"/>
            </w:pPr>
            <w:r w:rsidRPr="000703B0">
              <w:t xml:space="preserve">Formanden </w:t>
            </w:r>
            <w:r w:rsidRPr="000703B0">
              <w:fldChar w:fldCharType="begin"/>
            </w:r>
            <w:r w:rsidRPr="000703B0">
              <w:instrText xml:space="preserve"> DOCPROPERTY  Forvaltning  \* MERGEFORMAT </w:instrText>
            </w:r>
            <w:r>
              <w:fldChar w:fldCharType="separate"/>
            </w:r>
            <w:r>
              <w:rPr>
                <w:b/>
                <w:bCs/>
              </w:rPr>
              <w:t>Fejl! Ukendt betegnelse for dokumentegenskab.</w:t>
            </w:r>
            <w:r w:rsidRPr="000703B0">
              <w:fldChar w:fldCharType="end"/>
            </w:r>
            <w:r w:rsidRPr="000703B0">
              <w:t xml:space="preserve"> indstiller,</w:t>
            </w:r>
          </w:p>
          <w:p w:rsidR="00742200" w:rsidRPr="000703B0" w:rsidRDefault="00742200" w:rsidP="00742200">
            <w:pPr>
              <w:numPr>
                <w:ilvl w:val="0"/>
                <w:numId w:val="1"/>
              </w:numPr>
              <w:spacing w:after="120" w:line="288" w:lineRule="exact"/>
            </w:pPr>
            <w:bookmarkStart w:id="0" w:name="Beslutning"/>
            <w:r w:rsidRPr="000703B0">
              <w:t xml:space="preserve">At Valby Lokaludvalg drøfter punktet </w:t>
            </w:r>
            <w:bookmarkEnd w:id="0"/>
          </w:p>
        </w:tc>
      </w:tr>
    </w:tbl>
    <w:p w:rsidR="00742200" w:rsidRPr="000703B0" w:rsidRDefault="00742200" w:rsidP="0084437B">
      <w:pPr>
        <w:spacing w:after="120" w:line="288" w:lineRule="exact"/>
      </w:pPr>
    </w:p>
    <w:p w:rsidR="00742200" w:rsidRPr="000703B0" w:rsidRDefault="00742200" w:rsidP="0084437B">
      <w:pPr>
        <w:spacing w:after="120" w:line="288" w:lineRule="exact"/>
        <w:rPr>
          <w:b/>
          <w:caps/>
        </w:rPr>
      </w:pPr>
      <w:r w:rsidRPr="000703B0">
        <w:rPr>
          <w:b/>
          <w:caps/>
        </w:rPr>
        <w:t>Problemstilling</w:t>
      </w:r>
    </w:p>
    <w:p w:rsidR="00742200" w:rsidRPr="000703B0" w:rsidRDefault="00742200" w:rsidP="0084437B">
      <w:pPr>
        <w:spacing w:after="120" w:line="288" w:lineRule="exact"/>
      </w:pPr>
      <w:r w:rsidRPr="000703B0">
        <w:t xml:space="preserve">Valby Lokaludvalg besluttede på mødet i juni at igangsætte kampagnen ”Valbys Valg” som led i udarbejdelsen af bydelsplanen. </w:t>
      </w:r>
    </w:p>
    <w:p w:rsidR="00742200" w:rsidRPr="000703B0" w:rsidRDefault="00742200" w:rsidP="0084437B">
      <w:pPr>
        <w:spacing w:after="120" w:line="288" w:lineRule="exact"/>
      </w:pPr>
      <w:r w:rsidRPr="000703B0">
        <w:t>Valbys Valg skal give borgerne mulighed for at tilkendegive hvilke af bydelsplanens 15 projekter de prioriterer samt begrunde deres valg. Formålet er dels at præsentere borgerne for Lokaludvalgets arbejde og udvalgte projekter dels at inddrage borgerne i prioriteringsdiskussionen samt kvalificere de enkelte projekter via borgernes input.</w:t>
      </w:r>
    </w:p>
    <w:p w:rsidR="00742200" w:rsidRPr="000703B0" w:rsidRDefault="00742200" w:rsidP="0084437B">
      <w:pPr>
        <w:spacing w:after="120" w:line="288" w:lineRule="exact"/>
      </w:pPr>
      <w:r w:rsidRPr="000703B0">
        <w:t xml:space="preserve">Portalen </w:t>
      </w:r>
      <w:hyperlink r:id="rId5" w:history="1">
        <w:r w:rsidRPr="000703B0">
          <w:rPr>
            <w:rStyle w:val="Hyperlink"/>
          </w:rPr>
          <w:t>www.valbysvalg.dk</w:t>
        </w:r>
      </w:hyperlink>
      <w:r w:rsidRPr="000703B0">
        <w:t xml:space="preserve"> blev på ovenstående baggrund søsat kort før sommerferien og vil løb frem til og med Valby Kulturdage.  Over 100 borgere har i løbet af sommeren deltager i Valbys Valg og langt flere har besøgt hjemmesiden,.</w:t>
      </w:r>
    </w:p>
    <w:p w:rsidR="00742200" w:rsidRPr="000703B0" w:rsidRDefault="00742200" w:rsidP="0084437B">
      <w:pPr>
        <w:spacing w:after="120" w:line="288" w:lineRule="exact"/>
      </w:pPr>
      <w:r w:rsidRPr="000703B0">
        <w:t xml:space="preserve">Til trods for at ovenstående er tilfredsstillende i forhold til de oprindelige forventninger (200 deltagende i hele kampagneperioden) har siden dog fortsat et stort uudnyttet potentiale. </w:t>
      </w:r>
    </w:p>
    <w:p w:rsidR="00742200" w:rsidRPr="000703B0" w:rsidRDefault="00742200" w:rsidP="0084437B">
      <w:pPr>
        <w:spacing w:after="120" w:line="288" w:lineRule="exact"/>
      </w:pPr>
    </w:p>
    <w:p w:rsidR="00742200" w:rsidRPr="000703B0" w:rsidRDefault="00742200" w:rsidP="0084437B">
      <w:pPr>
        <w:spacing w:after="120" w:line="288" w:lineRule="exact"/>
        <w:rPr>
          <w:b/>
          <w:caps/>
        </w:rPr>
      </w:pPr>
      <w:r w:rsidRPr="000703B0">
        <w:rPr>
          <w:b/>
          <w:caps/>
        </w:rPr>
        <w:t>Løsning</w:t>
      </w:r>
    </w:p>
    <w:p w:rsidR="00742200" w:rsidRPr="000703B0" w:rsidRDefault="00742200" w:rsidP="0084437B">
      <w:pPr>
        <w:spacing w:after="120" w:line="288" w:lineRule="exact"/>
      </w:pPr>
      <w:r w:rsidRPr="000703B0">
        <w:t>At Valby Lokaludvalg på baggrund af oplæg fr</w:t>
      </w:r>
      <w:r>
        <w:t>a Karen Lumholt drøfter hvordan lokaludvalget kan aktivere baglandet til at deltage i Valbys Valg.</w:t>
      </w:r>
    </w:p>
    <w:p w:rsidR="00742200" w:rsidRPr="000703B0" w:rsidRDefault="00742200" w:rsidP="0084437B">
      <w:pPr>
        <w:spacing w:after="120" w:line="288" w:lineRule="exact"/>
      </w:pPr>
    </w:p>
    <w:p w:rsidR="00742200" w:rsidRPr="000703B0" w:rsidRDefault="00742200" w:rsidP="0084437B">
      <w:pPr>
        <w:spacing w:after="120" w:line="288" w:lineRule="exact"/>
        <w:rPr>
          <w:b/>
          <w:caps/>
        </w:rPr>
      </w:pPr>
      <w:r w:rsidRPr="000703B0">
        <w:rPr>
          <w:b/>
          <w:caps/>
        </w:rPr>
        <w:t>Økonomi</w:t>
      </w:r>
    </w:p>
    <w:p w:rsidR="00742200" w:rsidRPr="000703B0" w:rsidRDefault="00742200" w:rsidP="0084437B">
      <w:pPr>
        <w:spacing w:after="120" w:line="288" w:lineRule="exact"/>
      </w:pPr>
      <w:r w:rsidRPr="000703B0">
        <w:t>-</w:t>
      </w:r>
    </w:p>
    <w:p w:rsidR="00742200" w:rsidRPr="000703B0" w:rsidRDefault="00742200" w:rsidP="0084437B">
      <w:pPr>
        <w:spacing w:after="120" w:line="288" w:lineRule="exact"/>
        <w:rPr>
          <w:b/>
          <w:caps/>
        </w:rPr>
      </w:pPr>
      <w:r w:rsidRPr="000703B0">
        <w:rPr>
          <w:b/>
          <w:caps/>
        </w:rPr>
        <w:t>Videre proces</w:t>
      </w:r>
    </w:p>
    <w:p w:rsidR="00742200" w:rsidRPr="000703B0" w:rsidRDefault="00742200" w:rsidP="0084437B">
      <w:pPr>
        <w:spacing w:after="120" w:line="288" w:lineRule="exact"/>
      </w:pPr>
    </w:p>
    <w:p w:rsidR="00742200" w:rsidRPr="000703B0" w:rsidRDefault="00742200" w:rsidP="0084437B">
      <w:pPr>
        <w:spacing w:after="120" w:line="288" w:lineRule="exact"/>
      </w:pPr>
    </w:p>
    <w:p w:rsidR="00742200" w:rsidRPr="000703B0" w:rsidRDefault="00742200" w:rsidP="003763E1">
      <w:pPr>
        <w:tabs>
          <w:tab w:val="left" w:pos="3960"/>
        </w:tabs>
        <w:spacing w:after="120" w:line="288" w:lineRule="exact"/>
      </w:pPr>
      <w:r w:rsidRPr="000703B0">
        <w:t>Lisbeth Ritter</w:t>
      </w:r>
    </w:p>
    <w:p w:rsidR="001A0CA0" w:rsidRDefault="001A0CA0" w:rsidP="001A0CA0"/>
    <w:p w:rsidR="001A0CA0" w:rsidRDefault="001A0CA0" w:rsidP="001A0CA0"/>
    <w:p w:rsidR="001A0CA0" w:rsidRDefault="001A0CA0" w:rsidP="001A0CA0">
      <w:pPr>
        <w:rPr>
          <w:b/>
          <w:caps/>
        </w:rPr>
      </w:pPr>
      <w:r>
        <w:rPr>
          <w:b/>
          <w:caps/>
        </w:rPr>
        <w:t>bilag</w:t>
      </w:r>
    </w:p>
    <w:p w:rsidR="001A0CA0" w:rsidRDefault="001A0CA0" w:rsidP="001A0CA0"/>
    <w:p w:rsidR="001A0CA0" w:rsidRDefault="001A0CA0" w:rsidP="001A0CA0"/>
    <w:p w:rsidR="006614F7" w:rsidRPr="006614F7" w:rsidRDefault="00742200" w:rsidP="001A0CA0">
      <w:pPr>
        <w:rPr>
          <w:b/>
        </w:rPr>
      </w:pPr>
      <w:r>
        <w:rPr>
          <w:b/>
        </w:rPr>
        <w:t>Valby Lokaludvalg</w:t>
      </w:r>
      <w:r w:rsidR="006614F7" w:rsidRPr="006614F7">
        <w:rPr>
          <w:b/>
        </w:rPr>
        <w:t xml:space="preserve">s beslutning den </w:t>
      </w:r>
      <w:r>
        <w:rPr>
          <w:b/>
        </w:rPr>
        <w:t>14.08.2012</w:t>
      </w:r>
    </w:p>
    <w:p w:rsidR="006614F7" w:rsidRDefault="006614F7" w:rsidP="001A0CA0"/>
    <w:p w:rsidR="001A0CA0" w:rsidRDefault="00742200" w:rsidP="001A0CA0">
      <w:pPr>
        <w:rPr>
          <w:b/>
        </w:rPr>
      </w:pPr>
      <w:r>
        <w:rPr>
          <w:b/>
        </w:rPr>
        <w:t xml:space="preserve"> </w:t>
      </w:r>
    </w:p>
    <w:p w:rsidR="000016E1" w:rsidRDefault="00742200" w:rsidP="001A0CA0">
      <w:r>
        <w:t>Valby Lokaludvalg drøftede punktet</w:t>
      </w:r>
    </w:p>
    <w:p w:rsidR="000016E1" w:rsidRPr="00FF1B16" w:rsidRDefault="000016E1" w:rsidP="001A0CA0">
      <w:r>
        <w:br w:type="page"/>
      </w:r>
    </w:p>
    <w:sectPr w:rsidR="000016E1" w:rsidRPr="00FF1B16" w:rsidSect="001A0CA0">
      <w:pgSz w:w="11906" w:h="16838"/>
      <w:pgMar w:top="1985"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B0D"/>
    <w:multiLevelType w:val="hybridMultilevel"/>
    <w:tmpl w:val="CF5EEDC0"/>
    <w:lvl w:ilvl="0" w:tplc="073845C0">
      <w:start w:val="1"/>
      <w:numFmt w:val="decimal"/>
      <w:lvlText w:val="%1."/>
      <w:lvlJc w:val="left"/>
      <w:pPr>
        <w:tabs>
          <w:tab w:val="num" w:pos="720"/>
        </w:tabs>
        <w:ind w:left="72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characterSpacingControl w:val="doNotCompress"/>
  <w:compat/>
  <w:docVars>
    <w:docVar w:name="eDocWrapped" w:val="True"/>
    <w:docVar w:name="ICLInviaLocalDocument" w:val="False"/>
    <w:docVar w:name="ICLInviaTemplate" w:val="False"/>
  </w:docVars>
  <w:rsids>
    <w:rsidRoot w:val="00742200"/>
    <w:rsid w:val="000016E1"/>
    <w:rsid w:val="001A0CA0"/>
    <w:rsid w:val="00613CFC"/>
    <w:rsid w:val="006614F7"/>
    <w:rsid w:val="00742200"/>
    <w:rsid w:val="00781A59"/>
    <w:rsid w:val="00796664"/>
    <w:rsid w:val="00A15101"/>
    <w:rsid w:val="00A44708"/>
    <w:rsid w:val="00A61F44"/>
    <w:rsid w:val="00B405B5"/>
    <w:rsid w:val="00C74F83"/>
    <w:rsid w:val="00E6231E"/>
    <w:rsid w:val="00E90C88"/>
    <w:rsid w:val="00F642D2"/>
    <w:rsid w:val="00FF1B1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qFormat/>
    <w:rsid w:val="001A0CA0"/>
    <w:pPr>
      <w:keepNext/>
      <w:spacing w:before="240" w:after="60"/>
      <w:outlineLvl w:val="0"/>
    </w:pPr>
    <w:rPr>
      <w:rFonts w:cs="Arial"/>
      <w:b/>
      <w:bCs/>
      <w:kern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TypografiOverskrift1verstEnkeltAutomatisk05pktStregty">
    <w:name w:val="Typografi Overskrift 1 + Øverst: (Enkelt Automatisk  05 pkt. Stregty..."/>
    <w:basedOn w:val="Overskrift1"/>
    <w:rsid w:val="00796664"/>
    <w:pPr>
      <w:pBdr>
        <w:top w:val="single" w:sz="4" w:space="1" w:color="auto"/>
      </w:pBdr>
      <w:spacing w:before="0" w:after="0"/>
      <w:ind w:left="425" w:hanging="425"/>
    </w:pPr>
    <w:rPr>
      <w:rFonts w:cs="Times New Roman"/>
      <w:szCs w:val="20"/>
    </w:rPr>
  </w:style>
  <w:style w:type="character" w:styleId="Hyperlink">
    <w:name w:val="Hyperlink"/>
    <w:basedOn w:val="Standardskrifttypeiafsnit"/>
    <w:rsid w:val="007422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lbysvalg.d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se\LOKALE~1\Temp\eDoc%20Temporary%20Files\D860FCA5-84A8-4EB7-857F-42C9440C0A3D.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D860FCA5-84A8-4EB7-857F-42C9440C0A3D</Template>
  <TotalTime>0</TotalTime>
  <Pages>2</Pages>
  <Words>204</Words>
  <Characters>1260</Characters>
  <Application>Microsoft Office Word</Application>
  <DocSecurity>0</DocSecurity>
  <Lines>42</Lines>
  <Paragraphs>22</Paragraphs>
  <ScaleCrop>false</ScaleCrop>
  <HeadingPairs>
    <vt:vector size="2" baseType="variant">
      <vt:variant>
        <vt:lpstr>Titel</vt:lpstr>
      </vt:variant>
      <vt:variant>
        <vt:i4>1</vt:i4>
      </vt:variant>
    </vt:vector>
  </HeadingPairs>
  <TitlesOfParts>
    <vt:vector size="1" baseType="lpstr">
      <vt:lpstr>Referatpunkt</vt:lpstr>
    </vt:vector>
  </TitlesOfParts>
  <Company>Københavns Kommune</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Drøftelse af kampagnen Valbys Valg</dc:title>
  <dc:subject/>
  <dc:creator>dse</dc:creator>
  <cp:keywords/>
  <dc:description>Layout versioner:_x000d_
1.00_x000d_
Beta 2, 22-07-2008_x000d_
Beta 1, 27-03-2008_x000d_
_x000d_
</dc:description>
  <cp:lastModifiedBy>dse</cp:lastModifiedBy>
  <cp:revision>1</cp:revision>
  <cp:lastPrinted>2008-08-19T11:52:00Z</cp:lastPrinted>
  <dcterms:created xsi:type="dcterms:W3CDTF">2012-08-17T18:34:00Z</dcterms:created>
  <dcterms:modified xsi:type="dcterms:W3CDTF">2012-08-17T18:34:00Z</dcterms:modified>
</cp:coreProperties>
</file>