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E81AA" w14:textId="77777777" w:rsidR="00B10228" w:rsidRPr="00D76DFA" w:rsidRDefault="00B10228" w:rsidP="00B10228">
      <w:pPr>
        <w:pStyle w:val="AnchorLine"/>
        <w:spacing w:line="240" w:lineRule="atLeast"/>
      </w:pPr>
      <w:r w:rsidRPr="00D76DFA">
        <w:rPr>
          <w:noProof/>
        </w:rPr>
        <mc:AlternateContent>
          <mc:Choice Requires="wpc">
            <w:drawing>
              <wp:anchor distT="0" distB="0" distL="114300" distR="114300" simplePos="0" relativeHeight="251658240" behindDoc="1" locked="0" layoutInCell="1" allowOverlap="1" wp14:anchorId="6D435286" wp14:editId="4AC1C64E">
                <wp:simplePos x="0" y="0"/>
                <wp:positionH relativeFrom="page">
                  <wp:posOffset>5849620</wp:posOffset>
                </wp:positionH>
                <wp:positionV relativeFrom="page">
                  <wp:posOffset>518160</wp:posOffset>
                </wp:positionV>
                <wp:extent cx="1080000" cy="1124717"/>
                <wp:effectExtent l="0" t="0" r="6350" b="0"/>
                <wp:wrapNone/>
                <wp:docPr id="4" name="Lærred 4" descr="Københavns Kommune" title="Københavns Kommune"/>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 name="Freeform 5" descr="Københavns Kommune" title="Københavns Kommune"/>
                        <wps:cNvSpPr>
                          <a:spLocks noEditPoints="1"/>
                        </wps:cNvSpPr>
                        <wps:spPr bwMode="auto">
                          <a:xfrm>
                            <a:off x="0" y="-3390"/>
                            <a:ext cx="1081776" cy="1128107"/>
                          </a:xfrm>
                          <a:custGeom>
                            <a:avLst/>
                            <a:gdLst>
                              <a:gd name="T0" fmla="*/ 334 w 627"/>
                              <a:gd name="T1" fmla="*/ 206 h 654"/>
                              <a:gd name="T2" fmla="*/ 364 w 627"/>
                              <a:gd name="T3" fmla="*/ 189 h 654"/>
                              <a:gd name="T4" fmla="*/ 341 w 627"/>
                              <a:gd name="T5" fmla="*/ 236 h 654"/>
                              <a:gd name="T6" fmla="*/ 291 w 627"/>
                              <a:gd name="T7" fmla="*/ 230 h 654"/>
                              <a:gd name="T8" fmla="*/ 335 w 627"/>
                              <a:gd name="T9" fmla="*/ 269 h 654"/>
                              <a:gd name="T10" fmla="*/ 346 w 627"/>
                              <a:gd name="T11" fmla="*/ 279 h 654"/>
                              <a:gd name="T12" fmla="*/ 302 w 627"/>
                              <a:gd name="T13" fmla="*/ 349 h 654"/>
                              <a:gd name="T14" fmla="*/ 313 w 627"/>
                              <a:gd name="T15" fmla="*/ 133 h 654"/>
                              <a:gd name="T16" fmla="*/ 223 w 627"/>
                              <a:gd name="T17" fmla="*/ 295 h 654"/>
                              <a:gd name="T18" fmla="*/ 213 w 627"/>
                              <a:gd name="T19" fmla="*/ 271 h 654"/>
                              <a:gd name="T20" fmla="*/ 180 w 627"/>
                              <a:gd name="T21" fmla="*/ 261 h 654"/>
                              <a:gd name="T22" fmla="*/ 171 w 627"/>
                              <a:gd name="T23" fmla="*/ 303 h 654"/>
                              <a:gd name="T24" fmla="*/ 429 w 627"/>
                              <a:gd name="T25" fmla="*/ 247 h 654"/>
                              <a:gd name="T26" fmla="*/ 433 w 627"/>
                              <a:gd name="T27" fmla="*/ 295 h 654"/>
                              <a:gd name="T28" fmla="*/ 423 w 627"/>
                              <a:gd name="T29" fmla="*/ 271 h 654"/>
                              <a:gd name="T30" fmla="*/ 391 w 627"/>
                              <a:gd name="T31" fmla="*/ 261 h 654"/>
                              <a:gd name="T32" fmla="*/ 382 w 627"/>
                              <a:gd name="T33" fmla="*/ 303 h 654"/>
                              <a:gd name="T34" fmla="*/ 203 w 627"/>
                              <a:gd name="T35" fmla="*/ 162 h 654"/>
                              <a:gd name="T36" fmla="*/ 234 w 627"/>
                              <a:gd name="T37" fmla="*/ 174 h 654"/>
                              <a:gd name="T38" fmla="*/ 374 w 627"/>
                              <a:gd name="T39" fmla="*/ 430 h 654"/>
                              <a:gd name="T40" fmla="*/ 129 w 627"/>
                              <a:gd name="T41" fmla="*/ 411 h 654"/>
                              <a:gd name="T42" fmla="*/ 335 w 627"/>
                              <a:gd name="T43" fmla="*/ 439 h 654"/>
                              <a:gd name="T44" fmla="*/ 405 w 627"/>
                              <a:gd name="T45" fmla="*/ 465 h 654"/>
                              <a:gd name="T46" fmla="*/ 157 w 627"/>
                              <a:gd name="T47" fmla="*/ 453 h 654"/>
                              <a:gd name="T48" fmla="*/ 405 w 627"/>
                              <a:gd name="T49" fmla="*/ 465 h 654"/>
                              <a:gd name="T50" fmla="*/ 502 w 627"/>
                              <a:gd name="T51" fmla="*/ 587 h 654"/>
                              <a:gd name="T52" fmla="*/ 492 w 627"/>
                              <a:gd name="T53" fmla="*/ 595 h 654"/>
                              <a:gd name="T54" fmla="*/ 238 w 627"/>
                              <a:gd name="T55" fmla="*/ 604 h 654"/>
                              <a:gd name="T56" fmla="*/ 228 w 627"/>
                              <a:gd name="T57" fmla="*/ 635 h 654"/>
                              <a:gd name="T58" fmla="*/ 188 w 627"/>
                              <a:gd name="T59" fmla="*/ 69 h 654"/>
                              <a:gd name="T60" fmla="*/ 144 w 627"/>
                              <a:gd name="T61" fmla="*/ 42 h 654"/>
                              <a:gd name="T62" fmla="*/ 563 w 627"/>
                              <a:gd name="T63" fmla="*/ 245 h 654"/>
                              <a:gd name="T64" fmla="*/ 573 w 627"/>
                              <a:gd name="T65" fmla="*/ 290 h 654"/>
                              <a:gd name="T66" fmla="*/ 567 w 627"/>
                              <a:gd name="T67" fmla="*/ 380 h 654"/>
                              <a:gd name="T68" fmla="*/ 625 w 627"/>
                              <a:gd name="T69" fmla="*/ 391 h 654"/>
                              <a:gd name="T70" fmla="*/ 129 w 627"/>
                              <a:gd name="T71" fmla="*/ 605 h 654"/>
                              <a:gd name="T72" fmla="*/ 124 w 627"/>
                              <a:gd name="T73" fmla="*/ 590 h 654"/>
                              <a:gd name="T74" fmla="*/ 144 w 627"/>
                              <a:gd name="T75" fmla="*/ 577 h 654"/>
                              <a:gd name="T76" fmla="*/ 21 w 627"/>
                              <a:gd name="T77" fmla="*/ 495 h 654"/>
                              <a:gd name="T78" fmla="*/ 538 w 627"/>
                              <a:gd name="T79" fmla="*/ 463 h 654"/>
                              <a:gd name="T80" fmla="*/ 591 w 627"/>
                              <a:gd name="T81" fmla="*/ 461 h 654"/>
                              <a:gd name="T82" fmla="*/ 238 w 627"/>
                              <a:gd name="T83" fmla="*/ 29 h 654"/>
                              <a:gd name="T84" fmla="*/ 267 w 627"/>
                              <a:gd name="T85" fmla="*/ 40 h 654"/>
                              <a:gd name="T86" fmla="*/ 512 w 627"/>
                              <a:gd name="T87" fmla="*/ 502 h 654"/>
                              <a:gd name="T88" fmla="*/ 106 w 627"/>
                              <a:gd name="T89" fmla="*/ 518 h 654"/>
                              <a:gd name="T90" fmla="*/ 51 w 627"/>
                              <a:gd name="T91" fmla="*/ 539 h 654"/>
                              <a:gd name="T92" fmla="*/ 60 w 627"/>
                              <a:gd name="T93" fmla="*/ 523 h 654"/>
                              <a:gd name="T94" fmla="*/ 504 w 627"/>
                              <a:gd name="T95" fmla="*/ 70 h 654"/>
                              <a:gd name="T96" fmla="*/ 556 w 627"/>
                              <a:gd name="T97" fmla="*/ 121 h 654"/>
                              <a:gd name="T98" fmla="*/ 407 w 627"/>
                              <a:gd name="T99" fmla="*/ 17 h 654"/>
                              <a:gd name="T100" fmla="*/ 472 w 627"/>
                              <a:gd name="T101" fmla="*/ 48 h 654"/>
                              <a:gd name="T102" fmla="*/ 272 w 627"/>
                              <a:gd name="T103" fmla="*/ 599 h 654"/>
                              <a:gd name="T104" fmla="*/ 311 w 627"/>
                              <a:gd name="T105" fmla="*/ 653 h 654"/>
                              <a:gd name="T106" fmla="*/ 360 w 627"/>
                              <a:gd name="T107" fmla="*/ 61 h 654"/>
                              <a:gd name="T108" fmla="*/ 315 w 627"/>
                              <a:gd name="T109" fmla="*/ 24 h 654"/>
                              <a:gd name="T110" fmla="*/ 594 w 627"/>
                              <a:gd name="T111" fmla="*/ 175 h 654"/>
                              <a:gd name="T112" fmla="*/ 376 w 627"/>
                              <a:gd name="T113" fmla="*/ 623 h 654"/>
                              <a:gd name="T114" fmla="*/ 391 w 627"/>
                              <a:gd name="T115" fmla="*/ 586 h 6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627" h="654">
                                <a:moveTo>
                                  <a:pt x="334" y="206"/>
                                </a:moveTo>
                                <a:cubicBezTo>
                                  <a:pt x="334" y="209"/>
                                  <a:pt x="334" y="209"/>
                                  <a:pt x="334" y="209"/>
                                </a:cubicBezTo>
                                <a:cubicBezTo>
                                  <a:pt x="270" y="209"/>
                                  <a:pt x="270" y="209"/>
                                  <a:pt x="270" y="209"/>
                                </a:cubicBezTo>
                                <a:cubicBezTo>
                                  <a:pt x="270" y="206"/>
                                  <a:pt x="270" y="206"/>
                                  <a:pt x="270" y="206"/>
                                </a:cubicBezTo>
                                <a:cubicBezTo>
                                  <a:pt x="270" y="206"/>
                                  <a:pt x="270" y="206"/>
                                  <a:pt x="270" y="206"/>
                                </a:cubicBezTo>
                                <a:cubicBezTo>
                                  <a:pt x="270" y="199"/>
                                  <a:pt x="302" y="150"/>
                                  <a:pt x="302" y="150"/>
                                </a:cubicBezTo>
                                <a:cubicBezTo>
                                  <a:pt x="302" y="150"/>
                                  <a:pt x="334" y="199"/>
                                  <a:pt x="334" y="206"/>
                                </a:cubicBezTo>
                                <a:close/>
                                <a:moveTo>
                                  <a:pt x="379" y="154"/>
                                </a:moveTo>
                                <a:cubicBezTo>
                                  <a:pt x="373" y="153"/>
                                  <a:pt x="368" y="155"/>
                                  <a:pt x="364" y="159"/>
                                </a:cubicBezTo>
                                <a:cubicBezTo>
                                  <a:pt x="364" y="159"/>
                                  <a:pt x="364" y="160"/>
                                  <a:pt x="364" y="159"/>
                                </a:cubicBezTo>
                                <a:cubicBezTo>
                                  <a:pt x="367" y="159"/>
                                  <a:pt x="370" y="159"/>
                                  <a:pt x="372" y="159"/>
                                </a:cubicBezTo>
                                <a:cubicBezTo>
                                  <a:pt x="378" y="161"/>
                                  <a:pt x="383" y="166"/>
                                  <a:pt x="384" y="172"/>
                                </a:cubicBezTo>
                                <a:cubicBezTo>
                                  <a:pt x="386" y="181"/>
                                  <a:pt x="378" y="190"/>
                                  <a:pt x="369" y="190"/>
                                </a:cubicBezTo>
                                <a:cubicBezTo>
                                  <a:pt x="367" y="190"/>
                                  <a:pt x="366" y="190"/>
                                  <a:pt x="364" y="189"/>
                                </a:cubicBezTo>
                                <a:cubicBezTo>
                                  <a:pt x="364" y="189"/>
                                  <a:pt x="364" y="190"/>
                                  <a:pt x="364" y="190"/>
                                </a:cubicBezTo>
                                <a:cubicBezTo>
                                  <a:pt x="368" y="193"/>
                                  <a:pt x="373" y="195"/>
                                  <a:pt x="378" y="195"/>
                                </a:cubicBezTo>
                                <a:cubicBezTo>
                                  <a:pt x="390" y="195"/>
                                  <a:pt x="399" y="185"/>
                                  <a:pt x="399" y="173"/>
                                </a:cubicBezTo>
                                <a:cubicBezTo>
                                  <a:pt x="398" y="163"/>
                                  <a:pt x="390" y="154"/>
                                  <a:pt x="379" y="154"/>
                                </a:cubicBezTo>
                                <a:moveTo>
                                  <a:pt x="335" y="269"/>
                                </a:moveTo>
                                <a:cubicBezTo>
                                  <a:pt x="335" y="269"/>
                                  <a:pt x="333" y="253"/>
                                  <a:pt x="333" y="247"/>
                                </a:cubicBezTo>
                                <a:cubicBezTo>
                                  <a:pt x="333" y="239"/>
                                  <a:pt x="341" y="236"/>
                                  <a:pt x="341" y="236"/>
                                </a:cubicBezTo>
                                <a:cubicBezTo>
                                  <a:pt x="342" y="219"/>
                                  <a:pt x="342" y="219"/>
                                  <a:pt x="342" y="219"/>
                                </a:cubicBezTo>
                                <a:cubicBezTo>
                                  <a:pt x="327" y="219"/>
                                  <a:pt x="327" y="219"/>
                                  <a:pt x="327" y="219"/>
                                </a:cubicBezTo>
                                <a:cubicBezTo>
                                  <a:pt x="326" y="230"/>
                                  <a:pt x="326" y="230"/>
                                  <a:pt x="326" y="230"/>
                                </a:cubicBezTo>
                                <a:cubicBezTo>
                                  <a:pt x="313" y="230"/>
                                  <a:pt x="313" y="230"/>
                                  <a:pt x="313" y="230"/>
                                </a:cubicBezTo>
                                <a:cubicBezTo>
                                  <a:pt x="312" y="219"/>
                                  <a:pt x="312" y="219"/>
                                  <a:pt x="312" y="219"/>
                                </a:cubicBezTo>
                                <a:cubicBezTo>
                                  <a:pt x="293" y="219"/>
                                  <a:pt x="293" y="219"/>
                                  <a:pt x="293" y="219"/>
                                </a:cubicBezTo>
                                <a:cubicBezTo>
                                  <a:pt x="291" y="230"/>
                                  <a:pt x="291" y="230"/>
                                  <a:pt x="291" y="230"/>
                                </a:cubicBezTo>
                                <a:cubicBezTo>
                                  <a:pt x="279" y="230"/>
                                  <a:pt x="279" y="230"/>
                                  <a:pt x="279" y="230"/>
                                </a:cubicBezTo>
                                <a:cubicBezTo>
                                  <a:pt x="277" y="219"/>
                                  <a:pt x="277" y="219"/>
                                  <a:pt x="277" y="219"/>
                                </a:cubicBezTo>
                                <a:cubicBezTo>
                                  <a:pt x="263" y="219"/>
                                  <a:pt x="263" y="219"/>
                                  <a:pt x="263" y="219"/>
                                </a:cubicBezTo>
                                <a:cubicBezTo>
                                  <a:pt x="264" y="236"/>
                                  <a:pt x="264" y="236"/>
                                  <a:pt x="264" y="236"/>
                                </a:cubicBezTo>
                                <a:cubicBezTo>
                                  <a:pt x="264" y="236"/>
                                  <a:pt x="271" y="239"/>
                                  <a:pt x="271" y="247"/>
                                </a:cubicBezTo>
                                <a:cubicBezTo>
                                  <a:pt x="271" y="253"/>
                                  <a:pt x="269" y="269"/>
                                  <a:pt x="269" y="269"/>
                                </a:cubicBezTo>
                                <a:lnTo>
                                  <a:pt x="335" y="269"/>
                                </a:lnTo>
                                <a:close/>
                                <a:moveTo>
                                  <a:pt x="218" y="252"/>
                                </a:moveTo>
                                <a:cubicBezTo>
                                  <a:pt x="218" y="247"/>
                                  <a:pt x="218" y="247"/>
                                  <a:pt x="218" y="247"/>
                                </a:cubicBezTo>
                                <a:cubicBezTo>
                                  <a:pt x="218" y="234"/>
                                  <a:pt x="208" y="226"/>
                                  <a:pt x="197" y="226"/>
                                </a:cubicBezTo>
                                <a:cubicBezTo>
                                  <a:pt x="186" y="226"/>
                                  <a:pt x="176" y="234"/>
                                  <a:pt x="176" y="247"/>
                                </a:cubicBezTo>
                                <a:cubicBezTo>
                                  <a:pt x="176" y="252"/>
                                  <a:pt x="176" y="252"/>
                                  <a:pt x="176" y="252"/>
                                </a:cubicBezTo>
                                <a:lnTo>
                                  <a:pt x="218" y="252"/>
                                </a:lnTo>
                                <a:close/>
                                <a:moveTo>
                                  <a:pt x="346" y="279"/>
                                </a:moveTo>
                                <a:cubicBezTo>
                                  <a:pt x="259" y="279"/>
                                  <a:pt x="259" y="279"/>
                                  <a:pt x="259" y="279"/>
                                </a:cubicBezTo>
                                <a:cubicBezTo>
                                  <a:pt x="259" y="292"/>
                                  <a:pt x="259" y="292"/>
                                  <a:pt x="259" y="292"/>
                                </a:cubicBezTo>
                                <a:cubicBezTo>
                                  <a:pt x="259" y="292"/>
                                  <a:pt x="264" y="295"/>
                                  <a:pt x="264" y="301"/>
                                </a:cubicBezTo>
                                <a:cubicBezTo>
                                  <a:pt x="264" y="313"/>
                                  <a:pt x="255" y="360"/>
                                  <a:pt x="257" y="394"/>
                                </a:cubicBezTo>
                                <a:cubicBezTo>
                                  <a:pt x="287" y="394"/>
                                  <a:pt x="287" y="394"/>
                                  <a:pt x="287" y="394"/>
                                </a:cubicBezTo>
                                <a:cubicBezTo>
                                  <a:pt x="289" y="362"/>
                                  <a:pt x="289" y="362"/>
                                  <a:pt x="289" y="362"/>
                                </a:cubicBezTo>
                                <a:cubicBezTo>
                                  <a:pt x="290" y="354"/>
                                  <a:pt x="296" y="349"/>
                                  <a:pt x="302" y="349"/>
                                </a:cubicBezTo>
                                <a:cubicBezTo>
                                  <a:pt x="309" y="349"/>
                                  <a:pt x="314" y="354"/>
                                  <a:pt x="315" y="362"/>
                                </a:cubicBezTo>
                                <a:cubicBezTo>
                                  <a:pt x="318" y="394"/>
                                  <a:pt x="318" y="394"/>
                                  <a:pt x="318" y="394"/>
                                </a:cubicBezTo>
                                <a:cubicBezTo>
                                  <a:pt x="348" y="394"/>
                                  <a:pt x="348" y="394"/>
                                  <a:pt x="348" y="394"/>
                                </a:cubicBezTo>
                                <a:cubicBezTo>
                                  <a:pt x="349" y="360"/>
                                  <a:pt x="340" y="313"/>
                                  <a:pt x="340" y="301"/>
                                </a:cubicBezTo>
                                <a:cubicBezTo>
                                  <a:pt x="340" y="295"/>
                                  <a:pt x="346" y="292"/>
                                  <a:pt x="346" y="292"/>
                                </a:cubicBezTo>
                                <a:cubicBezTo>
                                  <a:pt x="346" y="279"/>
                                  <a:pt x="346" y="279"/>
                                  <a:pt x="346" y="279"/>
                                </a:cubicBezTo>
                                <a:moveTo>
                                  <a:pt x="313" y="133"/>
                                </a:moveTo>
                                <a:cubicBezTo>
                                  <a:pt x="313" y="127"/>
                                  <a:pt x="308" y="122"/>
                                  <a:pt x="302" y="122"/>
                                </a:cubicBezTo>
                                <a:cubicBezTo>
                                  <a:pt x="296" y="122"/>
                                  <a:pt x="292" y="127"/>
                                  <a:pt x="292" y="133"/>
                                </a:cubicBezTo>
                                <a:cubicBezTo>
                                  <a:pt x="292" y="139"/>
                                  <a:pt x="296" y="144"/>
                                  <a:pt x="302" y="144"/>
                                </a:cubicBezTo>
                                <a:cubicBezTo>
                                  <a:pt x="308" y="144"/>
                                  <a:pt x="313" y="139"/>
                                  <a:pt x="313" y="133"/>
                                </a:cubicBezTo>
                                <a:moveTo>
                                  <a:pt x="218" y="303"/>
                                </a:moveTo>
                                <a:cubicBezTo>
                                  <a:pt x="223" y="303"/>
                                  <a:pt x="223" y="303"/>
                                  <a:pt x="223" y="303"/>
                                </a:cubicBezTo>
                                <a:cubicBezTo>
                                  <a:pt x="223" y="295"/>
                                  <a:pt x="223" y="295"/>
                                  <a:pt x="223" y="295"/>
                                </a:cubicBezTo>
                                <a:cubicBezTo>
                                  <a:pt x="223" y="295"/>
                                  <a:pt x="216" y="294"/>
                                  <a:pt x="216" y="287"/>
                                </a:cubicBezTo>
                                <a:cubicBezTo>
                                  <a:pt x="216" y="287"/>
                                  <a:pt x="216" y="287"/>
                                  <a:pt x="216" y="287"/>
                                </a:cubicBezTo>
                                <a:cubicBezTo>
                                  <a:pt x="216" y="280"/>
                                  <a:pt x="216" y="280"/>
                                  <a:pt x="216" y="280"/>
                                </a:cubicBezTo>
                                <a:cubicBezTo>
                                  <a:pt x="222" y="275"/>
                                  <a:pt x="222" y="275"/>
                                  <a:pt x="222" y="275"/>
                                </a:cubicBezTo>
                                <a:cubicBezTo>
                                  <a:pt x="223" y="261"/>
                                  <a:pt x="223" y="261"/>
                                  <a:pt x="223" y="261"/>
                                </a:cubicBezTo>
                                <a:cubicBezTo>
                                  <a:pt x="214" y="261"/>
                                  <a:pt x="214" y="261"/>
                                  <a:pt x="214" y="261"/>
                                </a:cubicBezTo>
                                <a:cubicBezTo>
                                  <a:pt x="213" y="271"/>
                                  <a:pt x="213" y="271"/>
                                  <a:pt x="213" y="271"/>
                                </a:cubicBezTo>
                                <a:cubicBezTo>
                                  <a:pt x="204" y="271"/>
                                  <a:pt x="204" y="271"/>
                                  <a:pt x="204" y="271"/>
                                </a:cubicBezTo>
                                <a:cubicBezTo>
                                  <a:pt x="202" y="261"/>
                                  <a:pt x="202" y="261"/>
                                  <a:pt x="202" y="261"/>
                                </a:cubicBezTo>
                                <a:cubicBezTo>
                                  <a:pt x="197" y="261"/>
                                  <a:pt x="197" y="261"/>
                                  <a:pt x="197" y="261"/>
                                </a:cubicBezTo>
                                <a:cubicBezTo>
                                  <a:pt x="192" y="261"/>
                                  <a:pt x="192" y="261"/>
                                  <a:pt x="192" y="261"/>
                                </a:cubicBezTo>
                                <a:cubicBezTo>
                                  <a:pt x="191" y="271"/>
                                  <a:pt x="191" y="271"/>
                                  <a:pt x="191" y="271"/>
                                </a:cubicBezTo>
                                <a:cubicBezTo>
                                  <a:pt x="181" y="271"/>
                                  <a:pt x="181" y="271"/>
                                  <a:pt x="181" y="271"/>
                                </a:cubicBezTo>
                                <a:cubicBezTo>
                                  <a:pt x="180" y="261"/>
                                  <a:pt x="180" y="261"/>
                                  <a:pt x="180" y="261"/>
                                </a:cubicBezTo>
                                <a:cubicBezTo>
                                  <a:pt x="171" y="261"/>
                                  <a:pt x="171" y="261"/>
                                  <a:pt x="171" y="261"/>
                                </a:cubicBezTo>
                                <a:cubicBezTo>
                                  <a:pt x="172" y="275"/>
                                  <a:pt x="172" y="275"/>
                                  <a:pt x="172" y="275"/>
                                </a:cubicBezTo>
                                <a:cubicBezTo>
                                  <a:pt x="178" y="280"/>
                                  <a:pt x="178" y="280"/>
                                  <a:pt x="178" y="280"/>
                                </a:cubicBezTo>
                                <a:cubicBezTo>
                                  <a:pt x="178" y="287"/>
                                  <a:pt x="178" y="287"/>
                                  <a:pt x="178" y="287"/>
                                </a:cubicBezTo>
                                <a:cubicBezTo>
                                  <a:pt x="178" y="287"/>
                                  <a:pt x="178" y="287"/>
                                  <a:pt x="178" y="287"/>
                                </a:cubicBezTo>
                                <a:cubicBezTo>
                                  <a:pt x="178" y="294"/>
                                  <a:pt x="171" y="295"/>
                                  <a:pt x="171" y="295"/>
                                </a:cubicBezTo>
                                <a:cubicBezTo>
                                  <a:pt x="171" y="303"/>
                                  <a:pt x="171" y="303"/>
                                  <a:pt x="171" y="303"/>
                                </a:cubicBezTo>
                                <a:cubicBezTo>
                                  <a:pt x="177" y="303"/>
                                  <a:pt x="177" y="303"/>
                                  <a:pt x="177" y="303"/>
                                </a:cubicBezTo>
                                <a:cubicBezTo>
                                  <a:pt x="176" y="329"/>
                                  <a:pt x="163" y="366"/>
                                  <a:pt x="163" y="394"/>
                                </a:cubicBezTo>
                                <a:cubicBezTo>
                                  <a:pt x="197" y="394"/>
                                  <a:pt x="197" y="394"/>
                                  <a:pt x="197" y="394"/>
                                </a:cubicBezTo>
                                <a:cubicBezTo>
                                  <a:pt x="231" y="394"/>
                                  <a:pt x="231" y="394"/>
                                  <a:pt x="231" y="394"/>
                                </a:cubicBezTo>
                                <a:cubicBezTo>
                                  <a:pt x="231" y="366"/>
                                  <a:pt x="218" y="329"/>
                                  <a:pt x="218" y="303"/>
                                </a:cubicBezTo>
                                <a:close/>
                                <a:moveTo>
                                  <a:pt x="429" y="252"/>
                                </a:moveTo>
                                <a:cubicBezTo>
                                  <a:pt x="429" y="247"/>
                                  <a:pt x="429" y="247"/>
                                  <a:pt x="429" y="247"/>
                                </a:cubicBezTo>
                                <a:cubicBezTo>
                                  <a:pt x="429" y="234"/>
                                  <a:pt x="419" y="226"/>
                                  <a:pt x="408" y="226"/>
                                </a:cubicBezTo>
                                <a:cubicBezTo>
                                  <a:pt x="396" y="226"/>
                                  <a:pt x="387" y="234"/>
                                  <a:pt x="387" y="247"/>
                                </a:cubicBezTo>
                                <a:cubicBezTo>
                                  <a:pt x="387" y="252"/>
                                  <a:pt x="387" y="252"/>
                                  <a:pt x="387" y="252"/>
                                </a:cubicBezTo>
                                <a:lnTo>
                                  <a:pt x="429" y="252"/>
                                </a:lnTo>
                                <a:close/>
                                <a:moveTo>
                                  <a:pt x="428" y="303"/>
                                </a:moveTo>
                                <a:cubicBezTo>
                                  <a:pt x="433" y="303"/>
                                  <a:pt x="433" y="303"/>
                                  <a:pt x="433" y="303"/>
                                </a:cubicBezTo>
                                <a:cubicBezTo>
                                  <a:pt x="433" y="295"/>
                                  <a:pt x="433" y="295"/>
                                  <a:pt x="433" y="295"/>
                                </a:cubicBezTo>
                                <a:cubicBezTo>
                                  <a:pt x="433" y="295"/>
                                  <a:pt x="427" y="294"/>
                                  <a:pt x="427" y="287"/>
                                </a:cubicBezTo>
                                <a:cubicBezTo>
                                  <a:pt x="427" y="287"/>
                                  <a:pt x="427" y="287"/>
                                  <a:pt x="427" y="287"/>
                                </a:cubicBezTo>
                                <a:cubicBezTo>
                                  <a:pt x="426" y="280"/>
                                  <a:pt x="426" y="280"/>
                                  <a:pt x="426" y="280"/>
                                </a:cubicBezTo>
                                <a:cubicBezTo>
                                  <a:pt x="433" y="275"/>
                                  <a:pt x="433" y="275"/>
                                  <a:pt x="433" y="275"/>
                                </a:cubicBezTo>
                                <a:cubicBezTo>
                                  <a:pt x="434" y="261"/>
                                  <a:pt x="434" y="261"/>
                                  <a:pt x="434" y="261"/>
                                </a:cubicBezTo>
                                <a:cubicBezTo>
                                  <a:pt x="424" y="261"/>
                                  <a:pt x="424" y="261"/>
                                  <a:pt x="424" y="261"/>
                                </a:cubicBezTo>
                                <a:cubicBezTo>
                                  <a:pt x="423" y="271"/>
                                  <a:pt x="423" y="271"/>
                                  <a:pt x="423" y="271"/>
                                </a:cubicBezTo>
                                <a:cubicBezTo>
                                  <a:pt x="414" y="271"/>
                                  <a:pt x="414" y="271"/>
                                  <a:pt x="414" y="271"/>
                                </a:cubicBezTo>
                                <a:cubicBezTo>
                                  <a:pt x="413" y="261"/>
                                  <a:pt x="413" y="261"/>
                                  <a:pt x="413" y="261"/>
                                </a:cubicBezTo>
                                <a:cubicBezTo>
                                  <a:pt x="408" y="261"/>
                                  <a:pt x="408" y="261"/>
                                  <a:pt x="408" y="261"/>
                                </a:cubicBezTo>
                                <a:cubicBezTo>
                                  <a:pt x="402" y="261"/>
                                  <a:pt x="402" y="261"/>
                                  <a:pt x="402" y="261"/>
                                </a:cubicBezTo>
                                <a:cubicBezTo>
                                  <a:pt x="401" y="271"/>
                                  <a:pt x="401" y="271"/>
                                  <a:pt x="401" y="271"/>
                                </a:cubicBezTo>
                                <a:cubicBezTo>
                                  <a:pt x="392" y="271"/>
                                  <a:pt x="392" y="271"/>
                                  <a:pt x="392" y="271"/>
                                </a:cubicBezTo>
                                <a:cubicBezTo>
                                  <a:pt x="391" y="261"/>
                                  <a:pt x="391" y="261"/>
                                  <a:pt x="391" y="261"/>
                                </a:cubicBezTo>
                                <a:cubicBezTo>
                                  <a:pt x="381" y="261"/>
                                  <a:pt x="381" y="261"/>
                                  <a:pt x="381" y="261"/>
                                </a:cubicBezTo>
                                <a:cubicBezTo>
                                  <a:pt x="383" y="275"/>
                                  <a:pt x="383" y="275"/>
                                  <a:pt x="383" y="275"/>
                                </a:cubicBezTo>
                                <a:cubicBezTo>
                                  <a:pt x="389" y="280"/>
                                  <a:pt x="389" y="280"/>
                                  <a:pt x="389" y="280"/>
                                </a:cubicBezTo>
                                <a:cubicBezTo>
                                  <a:pt x="389" y="287"/>
                                  <a:pt x="389" y="287"/>
                                  <a:pt x="389" y="287"/>
                                </a:cubicBezTo>
                                <a:cubicBezTo>
                                  <a:pt x="389" y="287"/>
                                  <a:pt x="389" y="287"/>
                                  <a:pt x="389" y="287"/>
                                </a:cubicBezTo>
                                <a:cubicBezTo>
                                  <a:pt x="389" y="294"/>
                                  <a:pt x="382" y="295"/>
                                  <a:pt x="382" y="295"/>
                                </a:cubicBezTo>
                                <a:cubicBezTo>
                                  <a:pt x="382" y="303"/>
                                  <a:pt x="382" y="303"/>
                                  <a:pt x="382" y="303"/>
                                </a:cubicBezTo>
                                <a:cubicBezTo>
                                  <a:pt x="387" y="303"/>
                                  <a:pt x="387" y="303"/>
                                  <a:pt x="387" y="303"/>
                                </a:cubicBezTo>
                                <a:cubicBezTo>
                                  <a:pt x="387" y="329"/>
                                  <a:pt x="374" y="366"/>
                                  <a:pt x="374" y="394"/>
                                </a:cubicBezTo>
                                <a:cubicBezTo>
                                  <a:pt x="408" y="394"/>
                                  <a:pt x="408" y="394"/>
                                  <a:pt x="408" y="394"/>
                                </a:cubicBezTo>
                                <a:cubicBezTo>
                                  <a:pt x="441" y="394"/>
                                  <a:pt x="441" y="394"/>
                                  <a:pt x="441" y="394"/>
                                </a:cubicBezTo>
                                <a:cubicBezTo>
                                  <a:pt x="441" y="366"/>
                                  <a:pt x="428" y="329"/>
                                  <a:pt x="428" y="303"/>
                                </a:cubicBezTo>
                                <a:close/>
                                <a:moveTo>
                                  <a:pt x="219" y="166"/>
                                </a:moveTo>
                                <a:cubicBezTo>
                                  <a:pt x="203" y="162"/>
                                  <a:pt x="203" y="162"/>
                                  <a:pt x="203" y="162"/>
                                </a:cubicBezTo>
                                <a:cubicBezTo>
                                  <a:pt x="214" y="174"/>
                                  <a:pt x="214" y="174"/>
                                  <a:pt x="214" y="174"/>
                                </a:cubicBezTo>
                                <a:cubicBezTo>
                                  <a:pt x="203" y="187"/>
                                  <a:pt x="203" y="187"/>
                                  <a:pt x="203" y="187"/>
                                </a:cubicBezTo>
                                <a:cubicBezTo>
                                  <a:pt x="219" y="183"/>
                                  <a:pt x="219" y="183"/>
                                  <a:pt x="219" y="183"/>
                                </a:cubicBezTo>
                                <a:cubicBezTo>
                                  <a:pt x="224" y="199"/>
                                  <a:pt x="224" y="199"/>
                                  <a:pt x="224" y="199"/>
                                </a:cubicBezTo>
                                <a:cubicBezTo>
                                  <a:pt x="229" y="183"/>
                                  <a:pt x="229" y="183"/>
                                  <a:pt x="229" y="183"/>
                                </a:cubicBezTo>
                                <a:cubicBezTo>
                                  <a:pt x="246" y="187"/>
                                  <a:pt x="246" y="187"/>
                                  <a:pt x="246" y="187"/>
                                </a:cubicBezTo>
                                <a:cubicBezTo>
                                  <a:pt x="234" y="174"/>
                                  <a:pt x="234" y="174"/>
                                  <a:pt x="234" y="174"/>
                                </a:cubicBezTo>
                                <a:cubicBezTo>
                                  <a:pt x="246" y="162"/>
                                  <a:pt x="246" y="162"/>
                                  <a:pt x="246" y="162"/>
                                </a:cubicBezTo>
                                <a:cubicBezTo>
                                  <a:pt x="229" y="166"/>
                                  <a:pt x="229" y="166"/>
                                  <a:pt x="229" y="166"/>
                                </a:cubicBezTo>
                                <a:cubicBezTo>
                                  <a:pt x="224" y="150"/>
                                  <a:pt x="224" y="150"/>
                                  <a:pt x="224" y="150"/>
                                </a:cubicBezTo>
                                <a:lnTo>
                                  <a:pt x="219" y="166"/>
                                </a:lnTo>
                                <a:close/>
                                <a:moveTo>
                                  <a:pt x="446" y="407"/>
                                </a:moveTo>
                                <a:cubicBezTo>
                                  <a:pt x="426" y="407"/>
                                  <a:pt x="415" y="415"/>
                                  <a:pt x="405" y="420"/>
                                </a:cubicBezTo>
                                <a:cubicBezTo>
                                  <a:pt x="397" y="425"/>
                                  <a:pt x="390" y="430"/>
                                  <a:pt x="374" y="430"/>
                                </a:cubicBezTo>
                                <a:cubicBezTo>
                                  <a:pt x="359" y="430"/>
                                  <a:pt x="352" y="425"/>
                                  <a:pt x="343" y="420"/>
                                </a:cubicBezTo>
                                <a:cubicBezTo>
                                  <a:pt x="334" y="415"/>
                                  <a:pt x="323" y="409"/>
                                  <a:pt x="302" y="409"/>
                                </a:cubicBezTo>
                                <a:cubicBezTo>
                                  <a:pt x="282" y="409"/>
                                  <a:pt x="271" y="415"/>
                                  <a:pt x="262" y="420"/>
                                </a:cubicBezTo>
                                <a:cubicBezTo>
                                  <a:pt x="253" y="425"/>
                                  <a:pt x="246" y="430"/>
                                  <a:pt x="230" y="430"/>
                                </a:cubicBezTo>
                                <a:cubicBezTo>
                                  <a:pt x="215" y="430"/>
                                  <a:pt x="208" y="425"/>
                                  <a:pt x="199" y="420"/>
                                </a:cubicBezTo>
                                <a:cubicBezTo>
                                  <a:pt x="190" y="415"/>
                                  <a:pt x="179" y="407"/>
                                  <a:pt x="158" y="407"/>
                                </a:cubicBezTo>
                                <a:cubicBezTo>
                                  <a:pt x="145" y="407"/>
                                  <a:pt x="129" y="411"/>
                                  <a:pt x="129" y="411"/>
                                </a:cubicBezTo>
                                <a:cubicBezTo>
                                  <a:pt x="141" y="431"/>
                                  <a:pt x="141" y="431"/>
                                  <a:pt x="141" y="431"/>
                                </a:cubicBezTo>
                                <a:cubicBezTo>
                                  <a:pt x="141" y="431"/>
                                  <a:pt x="150" y="429"/>
                                  <a:pt x="158" y="429"/>
                                </a:cubicBezTo>
                                <a:cubicBezTo>
                                  <a:pt x="174" y="429"/>
                                  <a:pt x="182" y="434"/>
                                  <a:pt x="190" y="438"/>
                                </a:cubicBezTo>
                                <a:cubicBezTo>
                                  <a:pt x="200" y="444"/>
                                  <a:pt x="208" y="451"/>
                                  <a:pt x="229" y="451"/>
                                </a:cubicBezTo>
                                <a:cubicBezTo>
                                  <a:pt x="249" y="451"/>
                                  <a:pt x="260" y="444"/>
                                  <a:pt x="270" y="439"/>
                                </a:cubicBezTo>
                                <a:cubicBezTo>
                                  <a:pt x="278" y="434"/>
                                  <a:pt x="287" y="430"/>
                                  <a:pt x="302" y="430"/>
                                </a:cubicBezTo>
                                <a:cubicBezTo>
                                  <a:pt x="318" y="430"/>
                                  <a:pt x="326" y="434"/>
                                  <a:pt x="335" y="439"/>
                                </a:cubicBezTo>
                                <a:cubicBezTo>
                                  <a:pt x="344" y="444"/>
                                  <a:pt x="355" y="451"/>
                                  <a:pt x="376" y="451"/>
                                </a:cubicBezTo>
                                <a:cubicBezTo>
                                  <a:pt x="397" y="451"/>
                                  <a:pt x="405" y="444"/>
                                  <a:pt x="414" y="438"/>
                                </a:cubicBezTo>
                                <a:cubicBezTo>
                                  <a:pt x="423" y="434"/>
                                  <a:pt x="431" y="429"/>
                                  <a:pt x="446" y="429"/>
                                </a:cubicBezTo>
                                <a:cubicBezTo>
                                  <a:pt x="455" y="429"/>
                                  <a:pt x="464" y="431"/>
                                  <a:pt x="464" y="431"/>
                                </a:cubicBezTo>
                                <a:cubicBezTo>
                                  <a:pt x="475" y="411"/>
                                  <a:pt x="475" y="411"/>
                                  <a:pt x="475" y="411"/>
                                </a:cubicBezTo>
                                <a:cubicBezTo>
                                  <a:pt x="475" y="411"/>
                                  <a:pt x="460" y="407"/>
                                  <a:pt x="446" y="407"/>
                                </a:cubicBezTo>
                                <a:close/>
                                <a:moveTo>
                                  <a:pt x="405" y="465"/>
                                </a:moveTo>
                                <a:cubicBezTo>
                                  <a:pt x="397" y="469"/>
                                  <a:pt x="388" y="472"/>
                                  <a:pt x="373" y="472"/>
                                </a:cubicBezTo>
                                <a:cubicBezTo>
                                  <a:pt x="358" y="472"/>
                                  <a:pt x="350" y="469"/>
                                  <a:pt x="342" y="464"/>
                                </a:cubicBezTo>
                                <a:cubicBezTo>
                                  <a:pt x="333" y="459"/>
                                  <a:pt x="322" y="453"/>
                                  <a:pt x="302" y="452"/>
                                </a:cubicBezTo>
                                <a:cubicBezTo>
                                  <a:pt x="283" y="453"/>
                                  <a:pt x="272" y="459"/>
                                  <a:pt x="263" y="464"/>
                                </a:cubicBezTo>
                                <a:cubicBezTo>
                                  <a:pt x="255" y="469"/>
                                  <a:pt x="246" y="472"/>
                                  <a:pt x="231" y="472"/>
                                </a:cubicBezTo>
                                <a:cubicBezTo>
                                  <a:pt x="216" y="472"/>
                                  <a:pt x="208" y="469"/>
                                  <a:pt x="200" y="465"/>
                                </a:cubicBezTo>
                                <a:cubicBezTo>
                                  <a:pt x="190" y="459"/>
                                  <a:pt x="178" y="451"/>
                                  <a:pt x="157" y="453"/>
                                </a:cubicBezTo>
                                <a:cubicBezTo>
                                  <a:pt x="189" y="494"/>
                                  <a:pt x="232" y="493"/>
                                  <a:pt x="232" y="493"/>
                                </a:cubicBezTo>
                                <a:cubicBezTo>
                                  <a:pt x="251" y="493"/>
                                  <a:pt x="262" y="489"/>
                                  <a:pt x="271" y="484"/>
                                </a:cubicBezTo>
                                <a:cubicBezTo>
                                  <a:pt x="279" y="480"/>
                                  <a:pt x="288" y="474"/>
                                  <a:pt x="302" y="474"/>
                                </a:cubicBezTo>
                                <a:cubicBezTo>
                                  <a:pt x="317" y="474"/>
                                  <a:pt x="325" y="480"/>
                                  <a:pt x="334" y="484"/>
                                </a:cubicBezTo>
                                <a:cubicBezTo>
                                  <a:pt x="343" y="489"/>
                                  <a:pt x="354" y="493"/>
                                  <a:pt x="373" y="493"/>
                                </a:cubicBezTo>
                                <a:cubicBezTo>
                                  <a:pt x="373" y="493"/>
                                  <a:pt x="416" y="494"/>
                                  <a:pt x="447" y="453"/>
                                </a:cubicBezTo>
                                <a:cubicBezTo>
                                  <a:pt x="427" y="451"/>
                                  <a:pt x="414" y="459"/>
                                  <a:pt x="405" y="465"/>
                                </a:cubicBezTo>
                                <a:close/>
                                <a:moveTo>
                                  <a:pt x="302" y="497"/>
                                </a:moveTo>
                                <a:cubicBezTo>
                                  <a:pt x="282" y="497"/>
                                  <a:pt x="274" y="512"/>
                                  <a:pt x="248" y="512"/>
                                </a:cubicBezTo>
                                <a:cubicBezTo>
                                  <a:pt x="258" y="515"/>
                                  <a:pt x="280" y="520"/>
                                  <a:pt x="302" y="520"/>
                                </a:cubicBezTo>
                                <a:cubicBezTo>
                                  <a:pt x="325" y="520"/>
                                  <a:pt x="347" y="515"/>
                                  <a:pt x="357" y="512"/>
                                </a:cubicBezTo>
                                <a:cubicBezTo>
                                  <a:pt x="331" y="512"/>
                                  <a:pt x="322" y="497"/>
                                  <a:pt x="302" y="497"/>
                                </a:cubicBezTo>
                                <a:close/>
                                <a:moveTo>
                                  <a:pt x="492" y="595"/>
                                </a:moveTo>
                                <a:cubicBezTo>
                                  <a:pt x="502" y="587"/>
                                  <a:pt x="502" y="587"/>
                                  <a:pt x="502" y="587"/>
                                </a:cubicBezTo>
                                <a:cubicBezTo>
                                  <a:pt x="453" y="555"/>
                                  <a:pt x="453" y="555"/>
                                  <a:pt x="453" y="555"/>
                                </a:cubicBezTo>
                                <a:cubicBezTo>
                                  <a:pt x="441" y="562"/>
                                  <a:pt x="441" y="562"/>
                                  <a:pt x="441" y="562"/>
                                </a:cubicBezTo>
                                <a:cubicBezTo>
                                  <a:pt x="449" y="621"/>
                                  <a:pt x="449" y="621"/>
                                  <a:pt x="449" y="621"/>
                                </a:cubicBezTo>
                                <a:cubicBezTo>
                                  <a:pt x="460" y="614"/>
                                  <a:pt x="460" y="614"/>
                                  <a:pt x="460" y="614"/>
                                </a:cubicBezTo>
                                <a:cubicBezTo>
                                  <a:pt x="459" y="602"/>
                                  <a:pt x="459" y="602"/>
                                  <a:pt x="459" y="602"/>
                                </a:cubicBezTo>
                                <a:cubicBezTo>
                                  <a:pt x="482" y="588"/>
                                  <a:pt x="482" y="588"/>
                                  <a:pt x="482" y="588"/>
                                </a:cubicBezTo>
                                <a:lnTo>
                                  <a:pt x="492" y="595"/>
                                </a:lnTo>
                                <a:close/>
                                <a:moveTo>
                                  <a:pt x="457" y="591"/>
                                </a:moveTo>
                                <a:cubicBezTo>
                                  <a:pt x="454" y="569"/>
                                  <a:pt x="454" y="569"/>
                                  <a:pt x="454" y="569"/>
                                </a:cubicBezTo>
                                <a:cubicBezTo>
                                  <a:pt x="472" y="582"/>
                                  <a:pt x="472" y="582"/>
                                  <a:pt x="472" y="582"/>
                                </a:cubicBezTo>
                                <a:lnTo>
                                  <a:pt x="457" y="591"/>
                                </a:lnTo>
                                <a:close/>
                                <a:moveTo>
                                  <a:pt x="202" y="582"/>
                                </a:moveTo>
                                <a:cubicBezTo>
                                  <a:pt x="241" y="594"/>
                                  <a:pt x="241" y="594"/>
                                  <a:pt x="241" y="594"/>
                                </a:cubicBezTo>
                                <a:cubicBezTo>
                                  <a:pt x="238" y="604"/>
                                  <a:pt x="238" y="604"/>
                                  <a:pt x="238" y="604"/>
                                </a:cubicBezTo>
                                <a:cubicBezTo>
                                  <a:pt x="211" y="596"/>
                                  <a:pt x="211" y="596"/>
                                  <a:pt x="211" y="596"/>
                                </a:cubicBezTo>
                                <a:cubicBezTo>
                                  <a:pt x="208" y="606"/>
                                  <a:pt x="208" y="606"/>
                                  <a:pt x="208" y="606"/>
                                </a:cubicBezTo>
                                <a:cubicBezTo>
                                  <a:pt x="230" y="613"/>
                                  <a:pt x="230" y="613"/>
                                  <a:pt x="230" y="613"/>
                                </a:cubicBezTo>
                                <a:cubicBezTo>
                                  <a:pt x="227" y="623"/>
                                  <a:pt x="227" y="623"/>
                                  <a:pt x="227" y="623"/>
                                </a:cubicBezTo>
                                <a:cubicBezTo>
                                  <a:pt x="205" y="616"/>
                                  <a:pt x="205" y="616"/>
                                  <a:pt x="205" y="616"/>
                                </a:cubicBezTo>
                                <a:cubicBezTo>
                                  <a:pt x="201" y="627"/>
                                  <a:pt x="201" y="627"/>
                                  <a:pt x="201" y="627"/>
                                </a:cubicBezTo>
                                <a:cubicBezTo>
                                  <a:pt x="228" y="635"/>
                                  <a:pt x="228" y="635"/>
                                  <a:pt x="228" y="635"/>
                                </a:cubicBezTo>
                                <a:cubicBezTo>
                                  <a:pt x="225" y="645"/>
                                  <a:pt x="225" y="645"/>
                                  <a:pt x="225" y="645"/>
                                </a:cubicBezTo>
                                <a:cubicBezTo>
                                  <a:pt x="186" y="633"/>
                                  <a:pt x="186" y="633"/>
                                  <a:pt x="186" y="633"/>
                                </a:cubicBezTo>
                                <a:lnTo>
                                  <a:pt x="202" y="582"/>
                                </a:lnTo>
                                <a:close/>
                                <a:moveTo>
                                  <a:pt x="204" y="73"/>
                                </a:moveTo>
                                <a:cubicBezTo>
                                  <a:pt x="167" y="91"/>
                                  <a:pt x="167" y="91"/>
                                  <a:pt x="167" y="91"/>
                                </a:cubicBezTo>
                                <a:cubicBezTo>
                                  <a:pt x="162" y="81"/>
                                  <a:pt x="162" y="81"/>
                                  <a:pt x="162" y="81"/>
                                </a:cubicBezTo>
                                <a:cubicBezTo>
                                  <a:pt x="188" y="69"/>
                                  <a:pt x="188" y="69"/>
                                  <a:pt x="188" y="69"/>
                                </a:cubicBezTo>
                                <a:cubicBezTo>
                                  <a:pt x="183" y="59"/>
                                  <a:pt x="183" y="59"/>
                                  <a:pt x="183" y="59"/>
                                </a:cubicBezTo>
                                <a:cubicBezTo>
                                  <a:pt x="162" y="69"/>
                                  <a:pt x="162" y="69"/>
                                  <a:pt x="162" y="69"/>
                                </a:cubicBezTo>
                                <a:cubicBezTo>
                                  <a:pt x="157" y="60"/>
                                  <a:pt x="157" y="60"/>
                                  <a:pt x="157" y="60"/>
                                </a:cubicBezTo>
                                <a:cubicBezTo>
                                  <a:pt x="179" y="50"/>
                                  <a:pt x="179" y="50"/>
                                  <a:pt x="179" y="50"/>
                                </a:cubicBezTo>
                                <a:cubicBezTo>
                                  <a:pt x="174" y="39"/>
                                  <a:pt x="174" y="39"/>
                                  <a:pt x="174" y="39"/>
                                </a:cubicBezTo>
                                <a:cubicBezTo>
                                  <a:pt x="148" y="51"/>
                                  <a:pt x="148" y="51"/>
                                  <a:pt x="148" y="51"/>
                                </a:cubicBezTo>
                                <a:cubicBezTo>
                                  <a:pt x="144" y="42"/>
                                  <a:pt x="144" y="42"/>
                                  <a:pt x="144" y="42"/>
                                </a:cubicBezTo>
                                <a:cubicBezTo>
                                  <a:pt x="181" y="24"/>
                                  <a:pt x="181" y="24"/>
                                  <a:pt x="181" y="24"/>
                                </a:cubicBezTo>
                                <a:lnTo>
                                  <a:pt x="204" y="73"/>
                                </a:lnTo>
                                <a:close/>
                                <a:moveTo>
                                  <a:pt x="573" y="290"/>
                                </a:moveTo>
                                <a:cubicBezTo>
                                  <a:pt x="570" y="278"/>
                                  <a:pt x="570" y="278"/>
                                  <a:pt x="570" y="278"/>
                                </a:cubicBezTo>
                                <a:cubicBezTo>
                                  <a:pt x="591" y="273"/>
                                  <a:pt x="591" y="273"/>
                                  <a:pt x="591" y="273"/>
                                </a:cubicBezTo>
                                <a:cubicBezTo>
                                  <a:pt x="585" y="267"/>
                                  <a:pt x="575" y="260"/>
                                  <a:pt x="566" y="258"/>
                                </a:cubicBezTo>
                                <a:cubicBezTo>
                                  <a:pt x="563" y="245"/>
                                  <a:pt x="563" y="245"/>
                                  <a:pt x="563" y="245"/>
                                </a:cubicBezTo>
                                <a:cubicBezTo>
                                  <a:pt x="574" y="246"/>
                                  <a:pt x="586" y="254"/>
                                  <a:pt x="593" y="261"/>
                                </a:cubicBezTo>
                                <a:cubicBezTo>
                                  <a:pt x="616" y="231"/>
                                  <a:pt x="616" y="231"/>
                                  <a:pt x="616" y="231"/>
                                </a:cubicBezTo>
                                <a:cubicBezTo>
                                  <a:pt x="619" y="246"/>
                                  <a:pt x="619" y="246"/>
                                  <a:pt x="619" y="246"/>
                                </a:cubicBezTo>
                                <a:cubicBezTo>
                                  <a:pt x="600" y="271"/>
                                  <a:pt x="600" y="271"/>
                                  <a:pt x="600" y="271"/>
                                </a:cubicBezTo>
                                <a:cubicBezTo>
                                  <a:pt x="623" y="266"/>
                                  <a:pt x="623" y="266"/>
                                  <a:pt x="623" y="266"/>
                                </a:cubicBezTo>
                                <a:cubicBezTo>
                                  <a:pt x="626" y="279"/>
                                  <a:pt x="626" y="279"/>
                                  <a:pt x="626" y="279"/>
                                </a:cubicBezTo>
                                <a:lnTo>
                                  <a:pt x="573" y="290"/>
                                </a:lnTo>
                                <a:close/>
                                <a:moveTo>
                                  <a:pt x="610" y="412"/>
                                </a:moveTo>
                                <a:cubicBezTo>
                                  <a:pt x="604" y="402"/>
                                  <a:pt x="604" y="402"/>
                                  <a:pt x="604" y="402"/>
                                </a:cubicBezTo>
                                <a:cubicBezTo>
                                  <a:pt x="609" y="398"/>
                                  <a:pt x="613" y="394"/>
                                  <a:pt x="614" y="388"/>
                                </a:cubicBezTo>
                                <a:cubicBezTo>
                                  <a:pt x="615" y="383"/>
                                  <a:pt x="614" y="379"/>
                                  <a:pt x="610" y="378"/>
                                </a:cubicBezTo>
                                <a:cubicBezTo>
                                  <a:pt x="605" y="378"/>
                                  <a:pt x="602" y="383"/>
                                  <a:pt x="600" y="388"/>
                                </a:cubicBezTo>
                                <a:cubicBezTo>
                                  <a:pt x="597" y="398"/>
                                  <a:pt x="591" y="406"/>
                                  <a:pt x="579" y="404"/>
                                </a:cubicBezTo>
                                <a:cubicBezTo>
                                  <a:pt x="569" y="402"/>
                                  <a:pt x="565" y="393"/>
                                  <a:pt x="567" y="380"/>
                                </a:cubicBezTo>
                                <a:cubicBezTo>
                                  <a:pt x="569" y="372"/>
                                  <a:pt x="572" y="366"/>
                                  <a:pt x="580" y="361"/>
                                </a:cubicBezTo>
                                <a:cubicBezTo>
                                  <a:pt x="585" y="371"/>
                                  <a:pt x="585" y="371"/>
                                  <a:pt x="585" y="371"/>
                                </a:cubicBezTo>
                                <a:cubicBezTo>
                                  <a:pt x="581" y="374"/>
                                  <a:pt x="579" y="378"/>
                                  <a:pt x="578" y="383"/>
                                </a:cubicBezTo>
                                <a:cubicBezTo>
                                  <a:pt x="577" y="388"/>
                                  <a:pt x="578" y="391"/>
                                  <a:pt x="581" y="392"/>
                                </a:cubicBezTo>
                                <a:cubicBezTo>
                                  <a:pt x="585" y="392"/>
                                  <a:pt x="588" y="388"/>
                                  <a:pt x="590" y="383"/>
                                </a:cubicBezTo>
                                <a:cubicBezTo>
                                  <a:pt x="594" y="372"/>
                                  <a:pt x="599" y="364"/>
                                  <a:pt x="611" y="366"/>
                                </a:cubicBezTo>
                                <a:cubicBezTo>
                                  <a:pt x="623" y="368"/>
                                  <a:pt x="627" y="379"/>
                                  <a:pt x="625" y="391"/>
                                </a:cubicBezTo>
                                <a:cubicBezTo>
                                  <a:pt x="623" y="401"/>
                                  <a:pt x="618" y="408"/>
                                  <a:pt x="610" y="412"/>
                                </a:cubicBezTo>
                                <a:close/>
                                <a:moveTo>
                                  <a:pt x="139" y="547"/>
                                </a:moveTo>
                                <a:cubicBezTo>
                                  <a:pt x="156" y="559"/>
                                  <a:pt x="156" y="559"/>
                                  <a:pt x="156" y="559"/>
                                </a:cubicBezTo>
                                <a:cubicBezTo>
                                  <a:pt x="169" y="567"/>
                                  <a:pt x="171" y="575"/>
                                  <a:pt x="166" y="582"/>
                                </a:cubicBezTo>
                                <a:cubicBezTo>
                                  <a:pt x="163" y="586"/>
                                  <a:pt x="159" y="588"/>
                                  <a:pt x="153" y="587"/>
                                </a:cubicBezTo>
                                <a:cubicBezTo>
                                  <a:pt x="158" y="593"/>
                                  <a:pt x="159" y="599"/>
                                  <a:pt x="155" y="604"/>
                                </a:cubicBezTo>
                                <a:cubicBezTo>
                                  <a:pt x="150" y="611"/>
                                  <a:pt x="142" y="614"/>
                                  <a:pt x="129" y="605"/>
                                </a:cubicBezTo>
                                <a:cubicBezTo>
                                  <a:pt x="108" y="591"/>
                                  <a:pt x="108" y="591"/>
                                  <a:pt x="108" y="591"/>
                                </a:cubicBezTo>
                                <a:lnTo>
                                  <a:pt x="139" y="547"/>
                                </a:lnTo>
                                <a:close/>
                                <a:moveTo>
                                  <a:pt x="134" y="597"/>
                                </a:moveTo>
                                <a:cubicBezTo>
                                  <a:pt x="139" y="600"/>
                                  <a:pt x="142" y="600"/>
                                  <a:pt x="145" y="596"/>
                                </a:cubicBezTo>
                                <a:cubicBezTo>
                                  <a:pt x="147" y="593"/>
                                  <a:pt x="146" y="590"/>
                                  <a:pt x="141" y="586"/>
                                </a:cubicBezTo>
                                <a:cubicBezTo>
                                  <a:pt x="132" y="580"/>
                                  <a:pt x="132" y="580"/>
                                  <a:pt x="132" y="580"/>
                                </a:cubicBezTo>
                                <a:cubicBezTo>
                                  <a:pt x="124" y="590"/>
                                  <a:pt x="124" y="590"/>
                                  <a:pt x="124" y="590"/>
                                </a:cubicBezTo>
                                <a:lnTo>
                                  <a:pt x="134" y="597"/>
                                </a:lnTo>
                                <a:close/>
                                <a:moveTo>
                                  <a:pt x="144" y="577"/>
                                </a:moveTo>
                                <a:cubicBezTo>
                                  <a:pt x="148" y="579"/>
                                  <a:pt x="152" y="579"/>
                                  <a:pt x="154" y="576"/>
                                </a:cubicBezTo>
                                <a:cubicBezTo>
                                  <a:pt x="156" y="573"/>
                                  <a:pt x="156" y="570"/>
                                  <a:pt x="151" y="567"/>
                                </a:cubicBezTo>
                                <a:cubicBezTo>
                                  <a:pt x="144" y="562"/>
                                  <a:pt x="144" y="562"/>
                                  <a:pt x="144" y="562"/>
                                </a:cubicBezTo>
                                <a:cubicBezTo>
                                  <a:pt x="137" y="572"/>
                                  <a:pt x="137" y="572"/>
                                  <a:pt x="137" y="572"/>
                                </a:cubicBezTo>
                                <a:lnTo>
                                  <a:pt x="144" y="577"/>
                                </a:lnTo>
                                <a:close/>
                                <a:moveTo>
                                  <a:pt x="49" y="427"/>
                                </a:moveTo>
                                <a:cubicBezTo>
                                  <a:pt x="54" y="439"/>
                                  <a:pt x="54" y="439"/>
                                  <a:pt x="54" y="439"/>
                                </a:cubicBezTo>
                                <a:cubicBezTo>
                                  <a:pt x="35" y="448"/>
                                  <a:pt x="35" y="448"/>
                                  <a:pt x="35" y="448"/>
                                </a:cubicBezTo>
                                <a:cubicBezTo>
                                  <a:pt x="43" y="453"/>
                                  <a:pt x="54" y="457"/>
                                  <a:pt x="63" y="457"/>
                                </a:cubicBezTo>
                                <a:cubicBezTo>
                                  <a:pt x="69" y="469"/>
                                  <a:pt x="69" y="469"/>
                                  <a:pt x="69" y="469"/>
                                </a:cubicBezTo>
                                <a:cubicBezTo>
                                  <a:pt x="58" y="470"/>
                                  <a:pt x="45" y="465"/>
                                  <a:pt x="36" y="460"/>
                                </a:cubicBezTo>
                                <a:cubicBezTo>
                                  <a:pt x="21" y="495"/>
                                  <a:pt x="21" y="495"/>
                                  <a:pt x="21" y="495"/>
                                </a:cubicBezTo>
                                <a:cubicBezTo>
                                  <a:pt x="14" y="481"/>
                                  <a:pt x="14" y="481"/>
                                  <a:pt x="14" y="481"/>
                                </a:cubicBezTo>
                                <a:cubicBezTo>
                                  <a:pt x="27" y="452"/>
                                  <a:pt x="27" y="452"/>
                                  <a:pt x="27" y="452"/>
                                </a:cubicBezTo>
                                <a:cubicBezTo>
                                  <a:pt x="5" y="462"/>
                                  <a:pt x="5" y="462"/>
                                  <a:pt x="5" y="462"/>
                                </a:cubicBezTo>
                                <a:cubicBezTo>
                                  <a:pt x="0" y="451"/>
                                  <a:pt x="0" y="451"/>
                                  <a:pt x="0" y="451"/>
                                </a:cubicBezTo>
                                <a:lnTo>
                                  <a:pt x="49" y="427"/>
                                </a:lnTo>
                                <a:close/>
                                <a:moveTo>
                                  <a:pt x="533" y="473"/>
                                </a:moveTo>
                                <a:cubicBezTo>
                                  <a:pt x="538" y="463"/>
                                  <a:pt x="538" y="463"/>
                                  <a:pt x="538" y="463"/>
                                </a:cubicBezTo>
                                <a:cubicBezTo>
                                  <a:pt x="580" y="453"/>
                                  <a:pt x="580" y="453"/>
                                  <a:pt x="580" y="453"/>
                                </a:cubicBezTo>
                                <a:cubicBezTo>
                                  <a:pt x="550" y="439"/>
                                  <a:pt x="550" y="439"/>
                                  <a:pt x="550" y="439"/>
                                </a:cubicBezTo>
                                <a:cubicBezTo>
                                  <a:pt x="556" y="427"/>
                                  <a:pt x="556" y="427"/>
                                  <a:pt x="556" y="427"/>
                                </a:cubicBezTo>
                                <a:cubicBezTo>
                                  <a:pt x="605" y="451"/>
                                  <a:pt x="605" y="451"/>
                                  <a:pt x="605" y="451"/>
                                </a:cubicBezTo>
                                <a:cubicBezTo>
                                  <a:pt x="599" y="462"/>
                                  <a:pt x="599" y="462"/>
                                  <a:pt x="599" y="462"/>
                                </a:cubicBezTo>
                                <a:cubicBezTo>
                                  <a:pt x="598" y="462"/>
                                  <a:pt x="598" y="462"/>
                                  <a:pt x="598" y="462"/>
                                </a:cubicBezTo>
                                <a:cubicBezTo>
                                  <a:pt x="596" y="461"/>
                                  <a:pt x="594" y="461"/>
                                  <a:pt x="591" y="461"/>
                                </a:cubicBezTo>
                                <a:cubicBezTo>
                                  <a:pt x="554" y="470"/>
                                  <a:pt x="554" y="470"/>
                                  <a:pt x="554" y="470"/>
                                </a:cubicBezTo>
                                <a:cubicBezTo>
                                  <a:pt x="587" y="487"/>
                                  <a:pt x="587" y="487"/>
                                  <a:pt x="587" y="487"/>
                                </a:cubicBezTo>
                                <a:cubicBezTo>
                                  <a:pt x="581" y="498"/>
                                  <a:pt x="581" y="498"/>
                                  <a:pt x="581" y="498"/>
                                </a:cubicBezTo>
                                <a:lnTo>
                                  <a:pt x="533" y="473"/>
                                </a:lnTo>
                                <a:close/>
                                <a:moveTo>
                                  <a:pt x="282" y="55"/>
                                </a:moveTo>
                                <a:cubicBezTo>
                                  <a:pt x="271" y="57"/>
                                  <a:pt x="271" y="57"/>
                                  <a:pt x="271" y="57"/>
                                </a:cubicBezTo>
                                <a:cubicBezTo>
                                  <a:pt x="238" y="29"/>
                                  <a:pt x="238" y="29"/>
                                  <a:pt x="238" y="29"/>
                                </a:cubicBezTo>
                                <a:cubicBezTo>
                                  <a:pt x="244" y="62"/>
                                  <a:pt x="244" y="62"/>
                                  <a:pt x="244" y="62"/>
                                </a:cubicBezTo>
                                <a:cubicBezTo>
                                  <a:pt x="231" y="64"/>
                                  <a:pt x="231" y="64"/>
                                  <a:pt x="231" y="64"/>
                                </a:cubicBezTo>
                                <a:cubicBezTo>
                                  <a:pt x="222" y="10"/>
                                  <a:pt x="222" y="10"/>
                                  <a:pt x="222" y="10"/>
                                </a:cubicBezTo>
                                <a:cubicBezTo>
                                  <a:pt x="234" y="8"/>
                                  <a:pt x="234" y="8"/>
                                  <a:pt x="234" y="8"/>
                                </a:cubicBezTo>
                                <a:cubicBezTo>
                                  <a:pt x="234" y="10"/>
                                  <a:pt x="234" y="10"/>
                                  <a:pt x="234" y="10"/>
                                </a:cubicBezTo>
                                <a:cubicBezTo>
                                  <a:pt x="235" y="11"/>
                                  <a:pt x="236" y="14"/>
                                  <a:pt x="238" y="16"/>
                                </a:cubicBezTo>
                                <a:cubicBezTo>
                                  <a:pt x="267" y="40"/>
                                  <a:pt x="267" y="40"/>
                                  <a:pt x="267" y="40"/>
                                </a:cubicBezTo>
                                <a:cubicBezTo>
                                  <a:pt x="261" y="4"/>
                                  <a:pt x="261" y="4"/>
                                  <a:pt x="261" y="4"/>
                                </a:cubicBezTo>
                                <a:cubicBezTo>
                                  <a:pt x="274" y="2"/>
                                  <a:pt x="274" y="2"/>
                                  <a:pt x="274" y="2"/>
                                </a:cubicBezTo>
                                <a:lnTo>
                                  <a:pt x="282" y="55"/>
                                </a:lnTo>
                                <a:close/>
                                <a:moveTo>
                                  <a:pt x="479" y="535"/>
                                </a:moveTo>
                                <a:cubicBezTo>
                                  <a:pt x="489" y="526"/>
                                  <a:pt x="489" y="526"/>
                                  <a:pt x="489" y="526"/>
                                </a:cubicBezTo>
                                <a:cubicBezTo>
                                  <a:pt x="529" y="542"/>
                                  <a:pt x="529" y="542"/>
                                  <a:pt x="529" y="542"/>
                                </a:cubicBezTo>
                                <a:cubicBezTo>
                                  <a:pt x="512" y="502"/>
                                  <a:pt x="512" y="502"/>
                                  <a:pt x="512" y="502"/>
                                </a:cubicBezTo>
                                <a:cubicBezTo>
                                  <a:pt x="520" y="492"/>
                                  <a:pt x="520" y="492"/>
                                  <a:pt x="520" y="492"/>
                                </a:cubicBezTo>
                                <a:cubicBezTo>
                                  <a:pt x="545" y="547"/>
                                  <a:pt x="545" y="547"/>
                                  <a:pt x="545" y="547"/>
                                </a:cubicBezTo>
                                <a:cubicBezTo>
                                  <a:pt x="536" y="557"/>
                                  <a:pt x="536" y="557"/>
                                  <a:pt x="536" y="557"/>
                                </a:cubicBezTo>
                                <a:lnTo>
                                  <a:pt x="479" y="535"/>
                                </a:lnTo>
                                <a:close/>
                                <a:moveTo>
                                  <a:pt x="114" y="524"/>
                                </a:moveTo>
                                <a:cubicBezTo>
                                  <a:pt x="113" y="517"/>
                                  <a:pt x="113" y="517"/>
                                  <a:pt x="113" y="517"/>
                                </a:cubicBezTo>
                                <a:cubicBezTo>
                                  <a:pt x="106" y="518"/>
                                  <a:pt x="106" y="518"/>
                                  <a:pt x="106" y="518"/>
                                </a:cubicBezTo>
                                <a:cubicBezTo>
                                  <a:pt x="105" y="515"/>
                                  <a:pt x="104" y="513"/>
                                  <a:pt x="103" y="511"/>
                                </a:cubicBezTo>
                                <a:cubicBezTo>
                                  <a:pt x="95" y="496"/>
                                  <a:pt x="78" y="490"/>
                                  <a:pt x="63" y="498"/>
                                </a:cubicBezTo>
                                <a:cubicBezTo>
                                  <a:pt x="53" y="504"/>
                                  <a:pt x="47" y="514"/>
                                  <a:pt x="47" y="524"/>
                                </a:cubicBezTo>
                                <a:cubicBezTo>
                                  <a:pt x="40" y="525"/>
                                  <a:pt x="40" y="525"/>
                                  <a:pt x="40" y="525"/>
                                </a:cubicBezTo>
                                <a:cubicBezTo>
                                  <a:pt x="41" y="532"/>
                                  <a:pt x="41" y="532"/>
                                  <a:pt x="41" y="532"/>
                                </a:cubicBezTo>
                                <a:cubicBezTo>
                                  <a:pt x="48" y="531"/>
                                  <a:pt x="48" y="531"/>
                                  <a:pt x="48" y="531"/>
                                </a:cubicBezTo>
                                <a:cubicBezTo>
                                  <a:pt x="49" y="534"/>
                                  <a:pt x="50" y="536"/>
                                  <a:pt x="51" y="539"/>
                                </a:cubicBezTo>
                                <a:cubicBezTo>
                                  <a:pt x="59" y="553"/>
                                  <a:pt x="76" y="559"/>
                                  <a:pt x="91" y="551"/>
                                </a:cubicBezTo>
                                <a:cubicBezTo>
                                  <a:pt x="102" y="546"/>
                                  <a:pt x="107" y="535"/>
                                  <a:pt x="107" y="525"/>
                                </a:cubicBezTo>
                                <a:lnTo>
                                  <a:pt x="114" y="524"/>
                                </a:lnTo>
                                <a:close/>
                                <a:moveTo>
                                  <a:pt x="69" y="509"/>
                                </a:moveTo>
                                <a:cubicBezTo>
                                  <a:pt x="77" y="505"/>
                                  <a:pt x="88" y="508"/>
                                  <a:pt x="92" y="516"/>
                                </a:cubicBezTo>
                                <a:cubicBezTo>
                                  <a:pt x="93" y="517"/>
                                  <a:pt x="93" y="518"/>
                                  <a:pt x="94" y="519"/>
                                </a:cubicBezTo>
                                <a:cubicBezTo>
                                  <a:pt x="60" y="523"/>
                                  <a:pt x="60" y="523"/>
                                  <a:pt x="60" y="523"/>
                                </a:cubicBezTo>
                                <a:cubicBezTo>
                                  <a:pt x="60" y="517"/>
                                  <a:pt x="63" y="512"/>
                                  <a:pt x="69" y="509"/>
                                </a:cubicBezTo>
                                <a:close/>
                                <a:moveTo>
                                  <a:pt x="85" y="540"/>
                                </a:moveTo>
                                <a:cubicBezTo>
                                  <a:pt x="77" y="545"/>
                                  <a:pt x="66" y="541"/>
                                  <a:pt x="62" y="533"/>
                                </a:cubicBezTo>
                                <a:cubicBezTo>
                                  <a:pt x="61" y="532"/>
                                  <a:pt x="61" y="531"/>
                                  <a:pt x="60" y="530"/>
                                </a:cubicBezTo>
                                <a:cubicBezTo>
                                  <a:pt x="94" y="526"/>
                                  <a:pt x="94" y="526"/>
                                  <a:pt x="94" y="526"/>
                                </a:cubicBezTo>
                                <a:cubicBezTo>
                                  <a:pt x="94" y="532"/>
                                  <a:pt x="91" y="537"/>
                                  <a:pt x="85" y="540"/>
                                </a:cubicBezTo>
                                <a:close/>
                                <a:moveTo>
                                  <a:pt x="504" y="70"/>
                                </a:moveTo>
                                <a:cubicBezTo>
                                  <a:pt x="514" y="78"/>
                                  <a:pt x="514" y="78"/>
                                  <a:pt x="514" y="78"/>
                                </a:cubicBezTo>
                                <a:cubicBezTo>
                                  <a:pt x="493" y="107"/>
                                  <a:pt x="493" y="107"/>
                                  <a:pt x="493" y="107"/>
                                </a:cubicBezTo>
                                <a:cubicBezTo>
                                  <a:pt x="528" y="92"/>
                                  <a:pt x="528" y="92"/>
                                  <a:pt x="528" y="92"/>
                                </a:cubicBezTo>
                                <a:cubicBezTo>
                                  <a:pt x="533" y="98"/>
                                  <a:pt x="533" y="98"/>
                                  <a:pt x="533" y="98"/>
                                </a:cubicBezTo>
                                <a:cubicBezTo>
                                  <a:pt x="519" y="132"/>
                                  <a:pt x="519" y="132"/>
                                  <a:pt x="519" y="132"/>
                                </a:cubicBezTo>
                                <a:cubicBezTo>
                                  <a:pt x="548" y="111"/>
                                  <a:pt x="548" y="111"/>
                                  <a:pt x="548" y="111"/>
                                </a:cubicBezTo>
                                <a:cubicBezTo>
                                  <a:pt x="556" y="121"/>
                                  <a:pt x="556" y="121"/>
                                  <a:pt x="556" y="121"/>
                                </a:cubicBezTo>
                                <a:cubicBezTo>
                                  <a:pt x="512" y="152"/>
                                  <a:pt x="512" y="152"/>
                                  <a:pt x="512" y="152"/>
                                </a:cubicBezTo>
                                <a:cubicBezTo>
                                  <a:pt x="503" y="143"/>
                                  <a:pt x="503" y="143"/>
                                  <a:pt x="503" y="143"/>
                                </a:cubicBezTo>
                                <a:cubicBezTo>
                                  <a:pt x="516" y="109"/>
                                  <a:pt x="516" y="109"/>
                                  <a:pt x="516" y="109"/>
                                </a:cubicBezTo>
                                <a:cubicBezTo>
                                  <a:pt x="483" y="123"/>
                                  <a:pt x="483" y="123"/>
                                  <a:pt x="483" y="123"/>
                                </a:cubicBezTo>
                                <a:cubicBezTo>
                                  <a:pt x="474" y="114"/>
                                  <a:pt x="474" y="114"/>
                                  <a:pt x="474" y="114"/>
                                </a:cubicBezTo>
                                <a:lnTo>
                                  <a:pt x="504" y="70"/>
                                </a:lnTo>
                                <a:close/>
                                <a:moveTo>
                                  <a:pt x="407" y="17"/>
                                </a:moveTo>
                                <a:cubicBezTo>
                                  <a:pt x="419" y="22"/>
                                  <a:pt x="419" y="22"/>
                                  <a:pt x="419" y="22"/>
                                </a:cubicBezTo>
                                <a:cubicBezTo>
                                  <a:pt x="409" y="56"/>
                                  <a:pt x="409" y="56"/>
                                  <a:pt x="409" y="56"/>
                                </a:cubicBezTo>
                                <a:cubicBezTo>
                                  <a:pt x="436" y="31"/>
                                  <a:pt x="436" y="31"/>
                                  <a:pt x="436" y="31"/>
                                </a:cubicBezTo>
                                <a:cubicBezTo>
                                  <a:pt x="443" y="34"/>
                                  <a:pt x="443" y="34"/>
                                  <a:pt x="443" y="34"/>
                                </a:cubicBezTo>
                                <a:cubicBezTo>
                                  <a:pt x="442" y="71"/>
                                  <a:pt x="442" y="71"/>
                                  <a:pt x="442" y="71"/>
                                </a:cubicBezTo>
                                <a:cubicBezTo>
                                  <a:pt x="461" y="42"/>
                                  <a:pt x="461" y="42"/>
                                  <a:pt x="461" y="42"/>
                                </a:cubicBezTo>
                                <a:cubicBezTo>
                                  <a:pt x="472" y="48"/>
                                  <a:pt x="472" y="48"/>
                                  <a:pt x="472" y="48"/>
                                </a:cubicBezTo>
                                <a:cubicBezTo>
                                  <a:pt x="441" y="92"/>
                                  <a:pt x="441" y="92"/>
                                  <a:pt x="441" y="92"/>
                                </a:cubicBezTo>
                                <a:cubicBezTo>
                                  <a:pt x="430" y="87"/>
                                  <a:pt x="430" y="87"/>
                                  <a:pt x="430" y="87"/>
                                </a:cubicBezTo>
                                <a:cubicBezTo>
                                  <a:pt x="431" y="51"/>
                                  <a:pt x="431" y="51"/>
                                  <a:pt x="431" y="51"/>
                                </a:cubicBezTo>
                                <a:cubicBezTo>
                                  <a:pt x="404" y="75"/>
                                  <a:pt x="404" y="75"/>
                                  <a:pt x="404" y="75"/>
                                </a:cubicBezTo>
                                <a:cubicBezTo>
                                  <a:pt x="393" y="70"/>
                                  <a:pt x="393" y="70"/>
                                  <a:pt x="393" y="70"/>
                                </a:cubicBezTo>
                                <a:lnTo>
                                  <a:pt x="407" y="17"/>
                                </a:lnTo>
                                <a:close/>
                                <a:moveTo>
                                  <a:pt x="272" y="599"/>
                                </a:moveTo>
                                <a:cubicBezTo>
                                  <a:pt x="284" y="600"/>
                                  <a:pt x="284" y="600"/>
                                  <a:pt x="284" y="600"/>
                                </a:cubicBezTo>
                                <a:cubicBezTo>
                                  <a:pt x="311" y="633"/>
                                  <a:pt x="311" y="633"/>
                                  <a:pt x="311" y="633"/>
                                </a:cubicBezTo>
                                <a:cubicBezTo>
                                  <a:pt x="311" y="600"/>
                                  <a:pt x="311" y="600"/>
                                  <a:pt x="311" y="600"/>
                                </a:cubicBezTo>
                                <a:cubicBezTo>
                                  <a:pt x="324" y="600"/>
                                  <a:pt x="324" y="600"/>
                                  <a:pt x="324" y="600"/>
                                </a:cubicBezTo>
                                <a:cubicBezTo>
                                  <a:pt x="324" y="654"/>
                                  <a:pt x="324" y="654"/>
                                  <a:pt x="324" y="654"/>
                                </a:cubicBezTo>
                                <a:cubicBezTo>
                                  <a:pt x="311" y="654"/>
                                  <a:pt x="311" y="654"/>
                                  <a:pt x="311" y="654"/>
                                </a:cubicBezTo>
                                <a:cubicBezTo>
                                  <a:pt x="311" y="653"/>
                                  <a:pt x="311" y="653"/>
                                  <a:pt x="311" y="653"/>
                                </a:cubicBezTo>
                                <a:cubicBezTo>
                                  <a:pt x="311" y="651"/>
                                  <a:pt x="310" y="648"/>
                                  <a:pt x="308" y="646"/>
                                </a:cubicBezTo>
                                <a:cubicBezTo>
                                  <a:pt x="284" y="617"/>
                                  <a:pt x="284" y="617"/>
                                  <a:pt x="284" y="617"/>
                                </a:cubicBezTo>
                                <a:cubicBezTo>
                                  <a:pt x="283" y="654"/>
                                  <a:pt x="283" y="654"/>
                                  <a:pt x="283" y="654"/>
                                </a:cubicBezTo>
                                <a:cubicBezTo>
                                  <a:pt x="270" y="654"/>
                                  <a:pt x="270" y="654"/>
                                  <a:pt x="270" y="654"/>
                                </a:cubicBezTo>
                                <a:lnTo>
                                  <a:pt x="272" y="599"/>
                                </a:lnTo>
                                <a:close/>
                                <a:moveTo>
                                  <a:pt x="365" y="30"/>
                                </a:moveTo>
                                <a:cubicBezTo>
                                  <a:pt x="360" y="61"/>
                                  <a:pt x="360" y="61"/>
                                  <a:pt x="360" y="61"/>
                                </a:cubicBezTo>
                                <a:cubicBezTo>
                                  <a:pt x="348" y="59"/>
                                  <a:pt x="348" y="59"/>
                                  <a:pt x="348" y="59"/>
                                </a:cubicBezTo>
                                <a:cubicBezTo>
                                  <a:pt x="351" y="31"/>
                                  <a:pt x="351" y="31"/>
                                  <a:pt x="351" y="31"/>
                                </a:cubicBezTo>
                                <a:cubicBezTo>
                                  <a:pt x="352" y="21"/>
                                  <a:pt x="350" y="15"/>
                                  <a:pt x="341" y="14"/>
                                </a:cubicBezTo>
                                <a:cubicBezTo>
                                  <a:pt x="332" y="13"/>
                                  <a:pt x="329" y="19"/>
                                  <a:pt x="328" y="28"/>
                                </a:cubicBezTo>
                                <a:cubicBezTo>
                                  <a:pt x="324" y="56"/>
                                  <a:pt x="324" y="56"/>
                                  <a:pt x="324" y="56"/>
                                </a:cubicBezTo>
                                <a:cubicBezTo>
                                  <a:pt x="311" y="55"/>
                                  <a:pt x="311" y="55"/>
                                  <a:pt x="311" y="55"/>
                                </a:cubicBezTo>
                                <a:cubicBezTo>
                                  <a:pt x="315" y="24"/>
                                  <a:pt x="315" y="24"/>
                                  <a:pt x="315" y="24"/>
                                </a:cubicBezTo>
                                <a:cubicBezTo>
                                  <a:pt x="317" y="9"/>
                                  <a:pt x="327" y="0"/>
                                  <a:pt x="343" y="2"/>
                                </a:cubicBezTo>
                                <a:cubicBezTo>
                                  <a:pt x="359" y="4"/>
                                  <a:pt x="366" y="15"/>
                                  <a:pt x="365" y="30"/>
                                </a:cubicBezTo>
                                <a:close/>
                                <a:moveTo>
                                  <a:pt x="594" y="175"/>
                                </a:moveTo>
                                <a:cubicBezTo>
                                  <a:pt x="586" y="161"/>
                                  <a:pt x="569" y="155"/>
                                  <a:pt x="554" y="162"/>
                                </a:cubicBezTo>
                                <a:cubicBezTo>
                                  <a:pt x="538" y="170"/>
                                  <a:pt x="534" y="188"/>
                                  <a:pt x="542" y="203"/>
                                </a:cubicBezTo>
                                <a:cubicBezTo>
                                  <a:pt x="549" y="217"/>
                                  <a:pt x="566" y="224"/>
                                  <a:pt x="581" y="216"/>
                                </a:cubicBezTo>
                                <a:cubicBezTo>
                                  <a:pt x="597" y="208"/>
                                  <a:pt x="601" y="190"/>
                                  <a:pt x="594" y="175"/>
                                </a:cubicBezTo>
                                <a:close/>
                                <a:moveTo>
                                  <a:pt x="576" y="204"/>
                                </a:moveTo>
                                <a:cubicBezTo>
                                  <a:pt x="567" y="209"/>
                                  <a:pt x="556" y="206"/>
                                  <a:pt x="552" y="197"/>
                                </a:cubicBezTo>
                                <a:cubicBezTo>
                                  <a:pt x="548" y="189"/>
                                  <a:pt x="551" y="178"/>
                                  <a:pt x="559" y="174"/>
                                </a:cubicBezTo>
                                <a:cubicBezTo>
                                  <a:pt x="568" y="169"/>
                                  <a:pt x="579" y="172"/>
                                  <a:pt x="583" y="181"/>
                                </a:cubicBezTo>
                                <a:cubicBezTo>
                                  <a:pt x="587" y="189"/>
                                  <a:pt x="584" y="200"/>
                                  <a:pt x="576" y="204"/>
                                </a:cubicBezTo>
                                <a:close/>
                                <a:moveTo>
                                  <a:pt x="400" y="616"/>
                                </a:moveTo>
                                <a:cubicBezTo>
                                  <a:pt x="376" y="623"/>
                                  <a:pt x="376" y="623"/>
                                  <a:pt x="376" y="623"/>
                                </a:cubicBezTo>
                                <a:cubicBezTo>
                                  <a:pt x="382" y="644"/>
                                  <a:pt x="382" y="644"/>
                                  <a:pt x="382" y="644"/>
                                </a:cubicBezTo>
                                <a:cubicBezTo>
                                  <a:pt x="370" y="648"/>
                                  <a:pt x="370" y="648"/>
                                  <a:pt x="370" y="648"/>
                                </a:cubicBezTo>
                                <a:cubicBezTo>
                                  <a:pt x="355" y="596"/>
                                  <a:pt x="355" y="596"/>
                                  <a:pt x="355" y="596"/>
                                </a:cubicBezTo>
                                <a:cubicBezTo>
                                  <a:pt x="367" y="592"/>
                                  <a:pt x="367" y="592"/>
                                  <a:pt x="367" y="592"/>
                                </a:cubicBezTo>
                                <a:cubicBezTo>
                                  <a:pt x="373" y="613"/>
                                  <a:pt x="373" y="613"/>
                                  <a:pt x="373" y="613"/>
                                </a:cubicBezTo>
                                <a:cubicBezTo>
                                  <a:pt x="397" y="606"/>
                                  <a:pt x="397" y="606"/>
                                  <a:pt x="397" y="606"/>
                                </a:cubicBezTo>
                                <a:cubicBezTo>
                                  <a:pt x="391" y="586"/>
                                  <a:pt x="391" y="586"/>
                                  <a:pt x="391" y="586"/>
                                </a:cubicBezTo>
                                <a:cubicBezTo>
                                  <a:pt x="403" y="582"/>
                                  <a:pt x="403" y="582"/>
                                  <a:pt x="403" y="582"/>
                                </a:cubicBezTo>
                                <a:cubicBezTo>
                                  <a:pt x="419" y="634"/>
                                  <a:pt x="419" y="634"/>
                                  <a:pt x="419" y="634"/>
                                </a:cubicBezTo>
                                <a:cubicBezTo>
                                  <a:pt x="407" y="637"/>
                                  <a:pt x="407" y="637"/>
                                  <a:pt x="407" y="637"/>
                                </a:cubicBezTo>
                                <a:lnTo>
                                  <a:pt x="400" y="616"/>
                                </a:lnTo>
                                <a:close/>
                              </a:path>
                            </a:pathLst>
                          </a:custGeom>
                          <a:solidFill>
                            <a:srgbClr val="000C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23244" tIns="11622" rIns="23244" bIns="11622" anchor="t" anchorCtr="0" upright="1">
                          <a:noAutofit/>
                        </wps:bodyPr>
                      </wps:wsp>
                    </wpc:wpc>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62956A5">
              <v:group id="Lærred 4" style="position:absolute;margin-left:460.6pt;margin-top:40.8pt;width:85.05pt;height:88.55pt;z-index:-251657216;mso-position-horizontal-relative:page;mso-position-vertical-relative:page" alt="Titel: Københavns Kommune - Beskrivelse: Københavns Kommune" coordsize="10795,11245" o:spid="_x0000_s1026" editas="canvas" w14:anchorId="448944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10795;height:11245;visibility:visible;mso-wrap-style:square" alt="Københavns Kommune" type="#_x0000_t75">
                  <v:fill o:detectmouseclick="t"/>
                  <v:path o:connecttype="none"/>
                </v:shape>
                <v:shape id="Freeform 5" style="position:absolute;top:-33;width:10817;height:11280;visibility:visible;mso-wrap-style:square;v-text-anchor:top" alt="Københavns Kommune" coordsize="627,654" o:spid="_x0000_s1028" fillcolor="#000c2e" stroked="f" path="m334,206v,3,,3,,3c270,209,270,209,270,209v,-3,,-3,,-3c270,206,270,206,270,206v,-7,32,-56,32,-56c302,150,334,199,334,206xm379,154v-6,-1,-11,1,-15,5c364,159,364,160,364,159v3,,6,,8,c378,161,383,166,384,172v2,9,-6,18,-15,18c367,190,366,190,364,189v,,,1,,1c368,193,373,195,378,195v12,,21,-10,21,-22c398,163,390,154,379,154m335,269v,,-2,-16,-2,-22c333,239,341,236,341,236v1,-17,1,-17,1,-17c327,219,327,219,327,219v-1,11,-1,11,-1,11c313,230,313,230,313,230v-1,-11,-1,-11,-1,-11c293,219,293,219,293,219v-2,11,-2,11,-2,11c279,230,279,230,279,230v-2,-11,-2,-11,-2,-11c263,219,263,219,263,219v1,17,1,17,1,17c264,236,271,239,271,247v,6,-2,22,-2,22l335,269xm218,252v,-5,,-5,,-5c218,234,208,226,197,226v-11,,-21,8,-21,21c176,252,176,252,176,252r42,xm346,279v-87,,-87,,-87,c259,292,259,292,259,292v,,5,3,5,9c264,313,255,360,257,394v30,,30,,30,c289,362,289,362,289,362v1,-8,7,-13,13,-13c309,349,314,354,315,362v3,32,3,32,3,32c348,394,348,394,348,394v1,-34,-8,-81,-8,-93c340,295,346,292,346,292v,-13,,-13,,-13m313,133v,-6,-5,-11,-11,-11c296,122,292,127,292,133v,6,4,11,10,11c308,144,313,139,313,133m218,303v5,,5,,5,c223,295,223,295,223,295v,,-7,-1,-7,-8c216,287,216,287,216,287v,-7,,-7,,-7c222,275,222,275,222,275v1,-14,1,-14,1,-14c214,261,214,261,214,261v-1,10,-1,10,-1,10c204,271,204,271,204,271v-2,-10,-2,-10,-2,-10c197,261,197,261,197,261v-5,,-5,,-5,c191,271,191,271,191,271v-10,,-10,,-10,c180,261,180,261,180,261v-9,,-9,,-9,c172,275,172,275,172,275v6,5,6,5,6,5c178,287,178,287,178,287v,,,,,c178,294,171,295,171,295v,8,,8,,8c177,303,177,303,177,303v-1,26,-14,63,-14,91c197,394,197,394,197,394v34,,34,,34,c231,366,218,329,218,303xm429,252v,-5,,-5,,-5c429,234,419,226,408,226v-12,,-21,8,-21,21c387,252,387,252,387,252r42,xm428,303v5,,5,,5,c433,295,433,295,433,295v,,-6,-1,-6,-8c427,287,427,287,427,287v-1,-7,-1,-7,-1,-7c433,275,433,275,433,275v1,-14,1,-14,1,-14c424,261,424,261,424,261v-1,10,-1,10,-1,10c414,271,414,271,414,271v-1,-10,-1,-10,-1,-10c408,261,408,261,408,261v-6,,-6,,-6,c401,271,401,271,401,271v-9,,-9,,-9,c391,261,391,261,391,261v-10,,-10,,-10,c383,275,383,275,383,275v6,5,6,5,6,5c389,287,389,287,389,287v,,,,,c389,294,382,295,382,295v,8,,8,,8c387,303,387,303,387,303v,26,-13,63,-13,91c408,394,408,394,408,394v33,,33,,33,c441,366,428,329,428,303xm219,166v-16,-4,-16,-4,-16,-4c214,174,214,174,214,174v-11,13,-11,13,-11,13c219,183,219,183,219,183v5,16,5,16,5,16c229,183,229,183,229,183v17,4,17,4,17,4c234,174,234,174,234,174v12,-12,12,-12,12,-12c229,166,229,166,229,166v-5,-16,-5,-16,-5,-16l219,166xm446,407v-20,,-31,8,-41,13c397,425,390,430,374,430v-15,,-22,-5,-31,-10c334,415,323,409,302,409v-20,,-31,6,-40,11c253,425,246,430,230,430v-15,,-22,-5,-31,-10c190,415,179,407,158,407v-13,,-29,4,-29,4c141,431,141,431,141,431v,,9,-2,17,-2c174,429,182,434,190,438v10,6,18,13,39,13c249,451,260,444,270,439v8,-5,17,-9,32,-9c318,430,326,434,335,439v9,5,20,12,41,12c397,451,405,444,414,438v9,-4,17,-9,32,-9c455,429,464,431,464,431v11,-20,11,-20,11,-20c475,411,460,407,446,407xm405,465v-8,4,-17,7,-32,7c358,472,350,469,342,464v-9,-5,-20,-11,-40,-12c283,453,272,459,263,464v-8,5,-17,8,-32,8c216,472,208,469,200,465v-10,-6,-22,-14,-43,-12c189,494,232,493,232,493v19,,30,-4,39,-9c279,480,288,474,302,474v15,,23,6,32,10c343,489,354,493,373,493v,,43,1,74,-40c427,451,414,459,405,465xm302,497v-20,,-28,15,-54,15c258,515,280,520,302,520v23,,45,-5,55,-8c331,512,322,497,302,497xm492,595v10,-8,10,-8,10,-8c453,555,453,555,453,555v-12,7,-12,7,-12,7c449,621,449,621,449,621v11,-7,11,-7,11,-7c459,602,459,602,459,602v23,-14,23,-14,23,-14l492,595xm457,591v-3,-22,-3,-22,-3,-22c472,582,472,582,472,582r-15,9xm202,582v39,12,39,12,39,12c238,604,238,604,238,604v-27,-8,-27,-8,-27,-8c208,606,208,606,208,606v22,7,22,7,22,7c227,623,227,623,227,623v-22,-7,-22,-7,-22,-7c201,627,201,627,201,627v27,8,27,8,27,8c225,645,225,645,225,645,186,633,186,633,186,633r16,-51xm204,73c167,91,167,91,167,91,162,81,162,81,162,81,188,69,188,69,188,69,183,59,183,59,183,59,162,69,162,69,162,69v-5,-9,-5,-9,-5,-9c179,50,179,50,179,50,174,39,174,39,174,39,148,51,148,51,148,51v-4,-9,-4,-9,-4,-9c181,24,181,24,181,24r23,49xm573,290v-3,-12,-3,-12,-3,-12c591,273,591,273,591,273v-6,-6,-16,-13,-25,-15c563,245,563,245,563,245v11,1,23,9,30,16c616,231,616,231,616,231v3,15,3,15,3,15c600,271,600,271,600,271v23,-5,23,-5,23,-5c626,279,626,279,626,279r-53,11xm610,412v-6,-10,-6,-10,-6,-10c609,398,613,394,614,388v1,-5,,-9,-4,-10c605,378,602,383,600,388v-3,10,-9,18,-21,16c569,402,565,393,567,380v2,-8,5,-14,13,-19c585,371,585,371,585,371v-4,3,-6,7,-7,12c577,388,578,391,581,392v4,,7,-4,9,-9c594,372,599,364,611,366v12,2,16,13,14,25c623,401,618,408,610,412xm139,547v17,12,17,12,17,12c169,567,171,575,166,582v-3,4,-7,6,-13,5c158,593,159,599,155,604v-5,7,-13,10,-26,1c108,591,108,591,108,591r31,-44xm134,597v5,3,8,3,11,-1c147,593,146,590,141,586v-9,-6,-9,-6,-9,-6c124,590,124,590,124,590r10,7xm144,577v4,2,8,2,10,-1c156,573,156,570,151,567v-7,-5,-7,-5,-7,-5c137,572,137,572,137,572r7,5xm49,427v5,12,5,12,5,12c35,448,35,448,35,448v8,5,19,9,28,9c69,469,69,469,69,469v-11,1,-24,-4,-33,-9c21,495,21,495,21,495,14,481,14,481,14,481,27,452,27,452,27,452,5,462,5,462,5,462,,451,,451,,451l49,427xm533,473v5,-10,5,-10,5,-10c580,453,580,453,580,453,550,439,550,439,550,439v6,-12,6,-12,6,-12c605,451,605,451,605,451v-6,11,-6,11,-6,11c598,462,598,462,598,462v-2,-1,-4,-1,-7,-1c554,470,554,470,554,470v33,17,33,17,33,17c581,498,581,498,581,498l533,473xm282,55v-11,2,-11,2,-11,2c238,29,238,29,238,29v6,33,6,33,6,33c231,64,231,64,231,64,222,10,222,10,222,10,234,8,234,8,234,8v,2,,2,,2c235,11,236,14,238,16v29,24,29,24,29,24c261,4,261,4,261,4,274,2,274,2,274,2r8,53xm479,535v10,-9,10,-9,10,-9c529,542,529,542,529,542,512,502,512,502,512,502v8,-10,8,-10,8,-10c545,547,545,547,545,547v-9,10,-9,10,-9,10l479,535xm114,524v-1,-7,-1,-7,-1,-7c106,518,106,518,106,518v-1,-3,-2,-5,-3,-7c95,496,78,490,63,498v-10,6,-16,16,-16,26c40,525,40,525,40,525v1,7,1,7,1,7c48,531,48,531,48,531v1,3,2,5,3,8c59,553,76,559,91,551v11,-5,16,-16,16,-26l114,524xm69,509v8,-4,19,-1,23,7c93,517,93,518,94,519v-34,4,-34,4,-34,4c60,517,63,512,69,509xm85,540v-8,5,-19,1,-23,-7c61,532,61,531,60,530v34,-4,34,-4,34,-4c94,532,91,537,85,540xm504,70v10,8,10,8,10,8c493,107,493,107,493,107,528,92,528,92,528,92v5,6,5,6,5,6c519,132,519,132,519,132v29,-21,29,-21,29,-21c556,121,556,121,556,121v-44,31,-44,31,-44,31c503,143,503,143,503,143v13,-34,13,-34,13,-34c483,123,483,123,483,123v-9,-9,-9,-9,-9,-9l504,70xm407,17v12,5,12,5,12,5c409,56,409,56,409,56,436,31,436,31,436,31v7,3,7,3,7,3c442,71,442,71,442,71,461,42,461,42,461,42v11,6,11,6,11,6c441,92,441,92,441,92,430,87,430,87,430,87v1,-36,1,-36,1,-36c404,75,404,75,404,75,393,70,393,70,393,70l407,17xm272,599v12,1,12,1,12,1c311,633,311,633,311,633v,-33,,-33,,-33c324,600,324,600,324,600v,54,,54,,54c311,654,311,654,311,654v,-1,,-1,,-1c311,651,310,648,308,646,284,617,284,617,284,617v-1,37,-1,37,-1,37c270,654,270,654,270,654r2,-55xm365,30v-5,31,-5,31,-5,31c348,59,348,59,348,59v3,-28,3,-28,3,-28c352,21,350,15,341,14v-9,-1,-12,5,-13,14c324,56,324,56,324,56,311,55,311,55,311,55v4,-31,4,-31,4,-31c317,9,327,,343,2v16,2,23,13,22,28xm594,175v-8,-14,-25,-20,-40,-13c538,170,534,188,542,203v7,14,24,21,39,13c597,208,601,190,594,175xm576,204v-9,5,-20,2,-24,-7c548,189,551,178,559,174v9,-5,20,-2,24,7c587,189,584,200,576,204xm400,616v-24,7,-24,7,-24,7c382,644,382,644,382,644v-12,4,-12,4,-12,4c355,596,355,596,355,596v12,-4,12,-4,12,-4c373,613,373,613,373,613v24,-7,24,-7,24,-7c391,586,391,586,391,586v12,-4,12,-4,12,-4c419,634,419,634,419,634v-12,3,-12,3,-12,3l400,6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">
                  <v:path arrowok="t" o:connecttype="custom" o:connectlocs="576257,355336;628017,326013;588334,407084;502068,396735;577982,464007;596961,481257;521047,602002;540025,229416;384746,508856;367493,467457;310558,450208;295030,522655;740163,426059;747064,508856;729811,467457;674600,450208;659072,522655;350240,279439;403725,300139;645270,741722;222566,708948;577982,757246;698755,802094;270875,781395;698755,802094;866111,1012536;848858,1026336;410626,1041860;393373,1095333;324360,119020;248446,72447;971355,422609;988609,500231;978257,655475;1078325,674449;222566,1043585;213940,1017711;248446,995287;36232,853842;928222,798645;1019664,795195;410626,50023;460661,68997;883364,865917;182884,893516;87991,929740;103519,902141;869562,120745;959278,208717;702205,29324;814351,82797;469287,1033236;536575,1126382;621115,105221;543476,41398;1024840,301863;648721,1074634;674600,1010811" o:connectangles="0,0,0,0,0,0,0,0,0,0,0,0,0,0,0,0,0,0,0,0,0,0,0,0,0,0,0,0,0,0,0,0,0,0,0,0,0,0,0,0,0,0,0,0,0,0,0,0,0,0,0,0,0,0,0,0,0,0"/>
                  <o:lock v:ext="edit" verticies="t"/>
                </v:shape>
                <w10:wrap anchorx="page" anchory="page"/>
              </v:group>
            </w:pict>
          </mc:Fallback>
        </mc:AlternateContent>
      </w:r>
    </w:p>
    <w:p w14:paraId="11E11999" w14:textId="77777777" w:rsidR="00B10228" w:rsidRPr="00D76DFA" w:rsidRDefault="00B10228" w:rsidP="00B10228">
      <w:pPr>
        <w:pStyle w:val="Trompet"/>
        <w:rPr>
          <w:sz w:val="19"/>
          <w:szCs w:val="19"/>
        </w:rPr>
      </w:pPr>
      <w:r w:rsidRPr="00D76DFA">
        <w:rPr>
          <w:sz w:val="19"/>
          <w:szCs w:val="19"/>
        </w:rPr>
        <w:t>Center for Administration</w:t>
      </w:r>
    </w:p>
    <w:p w14:paraId="039FB6F6" w14:textId="77777777" w:rsidR="00B10228" w:rsidRPr="00D76DFA" w:rsidRDefault="00B10228" w:rsidP="00B10228">
      <w:pPr>
        <w:pStyle w:val="Trompet"/>
        <w:rPr>
          <w:sz w:val="19"/>
          <w:szCs w:val="19"/>
        </w:rPr>
      </w:pPr>
      <w:r w:rsidRPr="00D76DFA">
        <w:rPr>
          <w:sz w:val="19"/>
          <w:szCs w:val="19"/>
        </w:rPr>
        <w:t>Sundheds- og Omsorgsforvaltningen</w:t>
      </w:r>
    </w:p>
    <w:p w14:paraId="213AAD92" w14:textId="77777777" w:rsidR="00B10228" w:rsidRPr="00D95EDA" w:rsidRDefault="00B10228" w:rsidP="00B10228">
      <w:pPr>
        <w:pStyle w:val="D2MCodeTyp"/>
        <w:spacing w:line="240" w:lineRule="atLeast"/>
        <w:rPr>
          <w:rFonts w:ascii="KBH Tekst" w:eastAsiaTheme="majorEastAsia" w:hAnsi="KBH Tekst" w:cstheme="majorBidi"/>
          <w:b/>
          <w:color w:val="000000"/>
          <w:sz w:val="19"/>
          <w:szCs w:val="19"/>
        </w:rPr>
      </w:pPr>
    </w:p>
    <w:tbl>
      <w:tblPr>
        <w:tblStyle w:val="Tabel-Gitter"/>
        <w:tblpPr w:vertAnchor="page" w:tblpY="982"/>
        <w:tblOverlap w:val="never"/>
        <w:tblW w:w="76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Modtageroplysninger"/>
        <w:tblDescription w:val="Modtageroplysninger"/>
      </w:tblPr>
      <w:tblGrid>
        <w:gridCol w:w="7654"/>
      </w:tblGrid>
      <w:tr w:rsidR="00B10228" w:rsidRPr="00D76DFA" w14:paraId="58E2125F" w14:textId="77777777" w:rsidTr="00697487">
        <w:trPr>
          <w:trHeight w:val="1616"/>
          <w:tblHeader/>
        </w:trPr>
        <w:tc>
          <w:tcPr>
            <w:tcW w:w="7654" w:type="dxa"/>
          </w:tcPr>
          <w:p w14:paraId="63218856" w14:textId="77777777" w:rsidR="00B10228" w:rsidRPr="00D76DFA" w:rsidRDefault="00B10228" w:rsidP="00697487">
            <w:pPr>
              <w:pStyle w:val="Trompet"/>
              <w:rPr>
                <w:sz w:val="19"/>
                <w:szCs w:val="19"/>
              </w:rPr>
            </w:pPr>
          </w:p>
          <w:p w14:paraId="18784454" w14:textId="77777777" w:rsidR="00B10228" w:rsidRPr="00D76DFA" w:rsidRDefault="00B10228" w:rsidP="00697487">
            <w:pPr>
              <w:pStyle w:val="AnchorLine"/>
              <w:spacing w:line="240" w:lineRule="atLeast"/>
            </w:pPr>
          </w:p>
        </w:tc>
      </w:tr>
    </w:tbl>
    <w:p w14:paraId="73E7A7C4" w14:textId="77777777" w:rsidR="00B10228" w:rsidRDefault="00B10228" w:rsidP="00B10228"/>
    <w:p w14:paraId="191C0191" w14:textId="77777777" w:rsidR="00B10228" w:rsidRDefault="00B10228" w:rsidP="00B10228"/>
    <w:p w14:paraId="6274D8C9" w14:textId="77777777" w:rsidR="00B10228" w:rsidRDefault="00B10228" w:rsidP="00B10228"/>
    <w:p w14:paraId="37AD914E" w14:textId="77777777" w:rsidR="00B10228" w:rsidRDefault="00B10228" w:rsidP="00B10228"/>
    <w:p w14:paraId="18AC2199" w14:textId="77777777" w:rsidR="00B10228" w:rsidRDefault="00B10228" w:rsidP="00B10228"/>
    <w:p w14:paraId="1E91B045" w14:textId="77777777" w:rsidR="00B10228" w:rsidRDefault="00B10228" w:rsidP="00B10228"/>
    <w:p w14:paraId="5623F7B2" w14:textId="77777777" w:rsidR="00B10228" w:rsidRDefault="00B10228" w:rsidP="00B10228"/>
    <w:p w14:paraId="3CE23D15" w14:textId="77777777" w:rsidR="00B10228" w:rsidRDefault="00B10228" w:rsidP="00B10228"/>
    <w:p w14:paraId="4E4E2B2A" w14:textId="77777777" w:rsidR="00B10228" w:rsidRDefault="00B10228" w:rsidP="00B10228"/>
    <w:p w14:paraId="27DAD09D" w14:textId="77777777" w:rsidR="00B10228" w:rsidRDefault="00B10228" w:rsidP="00B10228"/>
    <w:p w14:paraId="1081CF29" w14:textId="77777777" w:rsidR="00B10228" w:rsidRDefault="00B10228" w:rsidP="00B10228"/>
    <w:p w14:paraId="5EF50D3E" w14:textId="77777777" w:rsidR="00B10228" w:rsidRDefault="00B10228" w:rsidP="00B10228"/>
    <w:p w14:paraId="4D823C14" w14:textId="77777777" w:rsidR="00D54C9D" w:rsidRDefault="00D54C9D" w:rsidP="00B10228">
      <w:pPr>
        <w:ind w:right="-2382"/>
        <w:jc w:val="center"/>
        <w:rPr>
          <w:b/>
          <w:bCs/>
          <w:sz w:val="40"/>
          <w:szCs w:val="40"/>
        </w:rPr>
      </w:pPr>
      <w:r w:rsidRPr="281E4070">
        <w:rPr>
          <w:b/>
          <w:sz w:val="40"/>
          <w:szCs w:val="40"/>
        </w:rPr>
        <w:t>Ansøgningsskema</w:t>
      </w:r>
    </w:p>
    <w:p w14:paraId="7F667AAD" w14:textId="77777777" w:rsidR="00BE5A3F" w:rsidRPr="000E0598" w:rsidRDefault="00BE5A3F" w:rsidP="00B10228">
      <w:pPr>
        <w:ind w:right="-2382"/>
        <w:jc w:val="center"/>
        <w:rPr>
          <w:b/>
          <w:bCs/>
          <w:sz w:val="40"/>
          <w:szCs w:val="40"/>
        </w:rPr>
      </w:pPr>
    </w:p>
    <w:p w14:paraId="4B3E307B" w14:textId="0662D74F" w:rsidR="00B10228" w:rsidRPr="000E0598" w:rsidRDefault="2AB9A076" w:rsidP="209F20C4">
      <w:pPr>
        <w:ind w:right="-2382"/>
        <w:jc w:val="center"/>
        <w:rPr>
          <w:sz w:val="32"/>
          <w:szCs w:val="32"/>
        </w:rPr>
      </w:pPr>
      <w:r w:rsidRPr="209F20C4">
        <w:rPr>
          <w:sz w:val="32"/>
          <w:szCs w:val="32"/>
        </w:rPr>
        <w:t xml:space="preserve"> Godkendelses</w:t>
      </w:r>
      <w:r w:rsidR="00363A6E">
        <w:rPr>
          <w:sz w:val="32"/>
          <w:szCs w:val="32"/>
        </w:rPr>
        <w:t>ordning</w:t>
      </w:r>
      <w:r w:rsidRPr="209F20C4">
        <w:rPr>
          <w:sz w:val="32"/>
          <w:szCs w:val="32"/>
        </w:rPr>
        <w:t xml:space="preserve"> vedr</w:t>
      </w:r>
      <w:r w:rsidR="00363A6E">
        <w:rPr>
          <w:sz w:val="32"/>
          <w:szCs w:val="32"/>
        </w:rPr>
        <w:t>.</w:t>
      </w:r>
      <w:r w:rsidRPr="209F20C4">
        <w:rPr>
          <w:sz w:val="32"/>
          <w:szCs w:val="32"/>
        </w:rPr>
        <w:t xml:space="preserve"> helhedspleje efter ældreloven samt praktisk støtte og personlig pleje efter serviceloven for borgere i eget hjem   </w:t>
      </w:r>
    </w:p>
    <w:p w14:paraId="6960F4BA" w14:textId="77777777" w:rsidR="00B10228" w:rsidRDefault="00B10228" w:rsidP="00B10228">
      <w:pPr>
        <w:ind w:left="1418" w:right="736"/>
        <w:jc w:val="center"/>
      </w:pPr>
    </w:p>
    <w:p w14:paraId="479981AD" w14:textId="77777777" w:rsidR="00B10228" w:rsidRDefault="00B10228" w:rsidP="00B10228">
      <w:pPr>
        <w:ind w:left="1418" w:right="736"/>
        <w:jc w:val="center"/>
      </w:pPr>
    </w:p>
    <w:p w14:paraId="67109838" w14:textId="77777777" w:rsidR="00B10228" w:rsidRDefault="00B10228" w:rsidP="00B10228">
      <w:pPr>
        <w:ind w:left="1418" w:right="736"/>
        <w:jc w:val="center"/>
      </w:pPr>
    </w:p>
    <w:p w14:paraId="02AC9C66" w14:textId="77777777" w:rsidR="00B10228" w:rsidRPr="009906AE" w:rsidRDefault="00B10228" w:rsidP="00B10228">
      <w:pPr>
        <w:ind w:left="1418" w:right="736"/>
        <w:jc w:val="center"/>
      </w:pPr>
    </w:p>
    <w:p w14:paraId="32F8B8CA" w14:textId="77777777" w:rsidR="00B10228" w:rsidRDefault="00B10228" w:rsidP="00B10228"/>
    <w:p w14:paraId="0AD5FF05" w14:textId="77777777" w:rsidR="00B10228" w:rsidRDefault="00B10228" w:rsidP="00B10228"/>
    <w:p w14:paraId="4EA520EE" w14:textId="77777777" w:rsidR="00B10228" w:rsidRDefault="00B10228" w:rsidP="00B10228"/>
    <w:p w14:paraId="2FED3A8E" w14:textId="77777777" w:rsidR="00B10228" w:rsidRDefault="00B10228" w:rsidP="00B10228"/>
    <w:p w14:paraId="3AEC293C" w14:textId="77777777" w:rsidR="00B10228" w:rsidRDefault="00B10228" w:rsidP="00B10228"/>
    <w:p w14:paraId="10F6BFDC" w14:textId="77777777" w:rsidR="00B10228" w:rsidRDefault="00B10228" w:rsidP="00B10228"/>
    <w:p w14:paraId="1A88BB81" w14:textId="1D6BB759" w:rsidR="00B10228" w:rsidRDefault="00B10228" w:rsidP="00B10228"/>
    <w:p w14:paraId="0A8E11A4" w14:textId="77777777" w:rsidR="00B10228" w:rsidRDefault="00B10228" w:rsidP="00B10228"/>
    <w:p w14:paraId="074788E3" w14:textId="77777777" w:rsidR="00B10228" w:rsidRDefault="00B10228" w:rsidP="00B10228"/>
    <w:p w14:paraId="5E5B2ACE" w14:textId="77777777" w:rsidR="00B10228" w:rsidRDefault="00B10228" w:rsidP="00B10228"/>
    <w:p w14:paraId="6A85FF78" w14:textId="77777777" w:rsidR="00B10228" w:rsidRDefault="00B10228" w:rsidP="00B10228"/>
    <w:p w14:paraId="31A6883E" w14:textId="77777777" w:rsidR="00B10228" w:rsidRDefault="00B10228" w:rsidP="00B10228"/>
    <w:p w14:paraId="5CC590B5" w14:textId="77777777" w:rsidR="00B10228" w:rsidRDefault="00B10228" w:rsidP="00B10228"/>
    <w:p w14:paraId="224D55F5" w14:textId="77777777" w:rsidR="00B10228" w:rsidRDefault="00B10228" w:rsidP="00B10228"/>
    <w:p w14:paraId="0BE7688E" w14:textId="77777777" w:rsidR="00B10228" w:rsidRDefault="00B10228" w:rsidP="00B10228"/>
    <w:p w14:paraId="47A2CD2D" w14:textId="77777777" w:rsidR="00B10228" w:rsidRDefault="00B10228" w:rsidP="00B10228"/>
    <w:p w14:paraId="4BA61D06" w14:textId="77777777" w:rsidR="00B10228" w:rsidRDefault="00B10228" w:rsidP="00B10228">
      <w:r>
        <w:t>Københavns Kommune</w:t>
      </w:r>
    </w:p>
    <w:p w14:paraId="3EB45BAD" w14:textId="77777777" w:rsidR="00B10228" w:rsidRDefault="00B10228" w:rsidP="00B10228">
      <w:r>
        <w:t>Sundheds- og Omsorgsforvaltningen</w:t>
      </w:r>
    </w:p>
    <w:p w14:paraId="282DD64A" w14:textId="31F6283B" w:rsidR="00B10228" w:rsidRDefault="7921477F" w:rsidP="19730CA0">
      <w:r>
        <w:t>April 2026</w:t>
      </w:r>
    </w:p>
    <w:p w14:paraId="01829194" w14:textId="3C4D345D" w:rsidR="00B10228" w:rsidDel="00D977A8" w:rsidRDefault="00B10228" w:rsidP="00B10228">
      <w:pPr>
        <w:tabs>
          <w:tab w:val="clear" w:pos="397"/>
        </w:tabs>
        <w:spacing w:after="160" w:line="259" w:lineRule="auto"/>
      </w:pPr>
      <w:r>
        <w:br w:type="page"/>
      </w:r>
    </w:p>
    <w:sdt>
      <w:sdtPr>
        <w:id w:val="-1451775001"/>
        <w:docPartObj>
          <w:docPartGallery w:val="Table of Contents"/>
          <w:docPartUnique/>
        </w:docPartObj>
      </w:sdtPr>
      <w:sdtEndPr>
        <w:rPr>
          <w:b/>
          <w:bCs/>
        </w:rPr>
      </w:sdtEndPr>
      <w:sdtContent>
        <w:p w14:paraId="09179331" w14:textId="77777777" w:rsidR="00B10228" w:rsidRPr="00431D23" w:rsidRDefault="00B10228" w:rsidP="281E4070">
          <w:pPr>
            <w:tabs>
              <w:tab w:val="clear" w:pos="397"/>
            </w:tabs>
            <w:spacing w:after="160" w:line="259" w:lineRule="auto"/>
            <w:rPr>
              <w:b/>
              <w:bCs/>
            </w:rPr>
          </w:pPr>
          <w:r w:rsidRPr="00431D23">
            <w:rPr>
              <w:b/>
              <w:bCs/>
            </w:rPr>
            <w:t>Indhold</w:t>
          </w:r>
        </w:p>
        <w:p w14:paraId="7200EB23" w14:textId="2D4B11A7" w:rsidR="0099461E" w:rsidRDefault="00B10228">
          <w:pPr>
            <w:pStyle w:val="Indholdsfortegnelse1"/>
            <w:tabs>
              <w:tab w:val="clear" w:pos="397"/>
              <w:tab w:val="left" w:pos="380"/>
            </w:tabs>
            <w:rPr>
              <w:rFonts w:asciiTheme="minorHAnsi" w:eastAsiaTheme="minorEastAsia" w:hAnsiTheme="minorHAnsi"/>
              <w:noProof/>
              <w:color w:val="auto"/>
              <w:kern w:val="2"/>
              <w:sz w:val="24"/>
              <w:szCs w:val="24"/>
              <w:lang w:eastAsia="da-DK"/>
              <w14:ligatures w14:val="standardContextual"/>
            </w:rPr>
          </w:pPr>
          <w:r>
            <w:fldChar w:fldCharType="begin"/>
          </w:r>
          <w:r>
            <w:instrText xml:space="preserve"> TOC \o "1-3" \h \z \u </w:instrText>
          </w:r>
          <w:r>
            <w:fldChar w:fldCharType="separate"/>
          </w:r>
          <w:hyperlink w:anchor="_Toc226983965" w:history="1">
            <w:r w:rsidR="0099461E" w:rsidRPr="00AF1ADB">
              <w:rPr>
                <w:rStyle w:val="Hyperlink"/>
                <w:noProof/>
              </w:rPr>
              <w:t>1.</w:t>
            </w:r>
            <w:r w:rsidR="0099461E">
              <w:rPr>
                <w:rFonts w:asciiTheme="minorHAnsi" w:eastAsiaTheme="minorEastAsia" w:hAnsiTheme="minorHAnsi"/>
                <w:noProof/>
                <w:color w:val="auto"/>
                <w:kern w:val="2"/>
                <w:sz w:val="24"/>
                <w:szCs w:val="24"/>
                <w:lang w:eastAsia="da-DK"/>
                <w14:ligatures w14:val="standardContextual"/>
              </w:rPr>
              <w:tab/>
            </w:r>
            <w:r w:rsidR="0099461E" w:rsidRPr="00AF1ADB">
              <w:rPr>
                <w:rStyle w:val="Hyperlink"/>
                <w:noProof/>
              </w:rPr>
              <w:t>Indledning</w:t>
            </w:r>
            <w:r w:rsidR="0099461E">
              <w:rPr>
                <w:noProof/>
                <w:webHidden/>
              </w:rPr>
              <w:tab/>
            </w:r>
            <w:r w:rsidR="0099461E">
              <w:rPr>
                <w:noProof/>
                <w:webHidden/>
              </w:rPr>
              <w:tab/>
            </w:r>
            <w:r w:rsidR="0099461E">
              <w:rPr>
                <w:noProof/>
                <w:webHidden/>
              </w:rPr>
              <w:tab/>
            </w:r>
            <w:r w:rsidR="0099461E">
              <w:rPr>
                <w:noProof/>
                <w:webHidden/>
              </w:rPr>
              <w:tab/>
            </w:r>
            <w:r w:rsidR="0099461E">
              <w:rPr>
                <w:noProof/>
                <w:webHidden/>
              </w:rPr>
              <w:fldChar w:fldCharType="begin"/>
            </w:r>
            <w:r w:rsidR="0099461E">
              <w:rPr>
                <w:noProof/>
                <w:webHidden/>
              </w:rPr>
              <w:instrText xml:space="preserve"> PAGEREF _Toc226983965 \h </w:instrText>
            </w:r>
            <w:r w:rsidR="0099461E">
              <w:rPr>
                <w:noProof/>
                <w:webHidden/>
              </w:rPr>
            </w:r>
            <w:r w:rsidR="0099461E">
              <w:rPr>
                <w:noProof/>
                <w:webHidden/>
              </w:rPr>
              <w:fldChar w:fldCharType="separate"/>
            </w:r>
            <w:r w:rsidR="0099461E">
              <w:rPr>
                <w:noProof/>
                <w:webHidden/>
              </w:rPr>
              <w:t>3</w:t>
            </w:r>
            <w:r w:rsidR="0099461E">
              <w:rPr>
                <w:noProof/>
                <w:webHidden/>
              </w:rPr>
              <w:fldChar w:fldCharType="end"/>
            </w:r>
          </w:hyperlink>
        </w:p>
        <w:p w14:paraId="28499B12" w14:textId="35DBD72D" w:rsidR="0099461E" w:rsidRDefault="0099461E">
          <w:pPr>
            <w:pStyle w:val="Indholdsfortegnelse1"/>
            <w:tabs>
              <w:tab w:val="left" w:pos="720"/>
            </w:tabs>
            <w:rPr>
              <w:rFonts w:asciiTheme="minorHAnsi" w:eastAsiaTheme="minorEastAsia" w:hAnsiTheme="minorHAnsi"/>
              <w:noProof/>
              <w:color w:val="auto"/>
              <w:kern w:val="2"/>
              <w:sz w:val="24"/>
              <w:szCs w:val="24"/>
              <w:lang w:eastAsia="da-DK"/>
              <w14:ligatures w14:val="standardContextual"/>
            </w:rPr>
          </w:pPr>
          <w:hyperlink w:anchor="_Toc226983966" w:history="1">
            <w:r w:rsidRPr="00AF1ADB">
              <w:rPr>
                <w:rStyle w:val="Hyperlink"/>
                <w:noProof/>
              </w:rPr>
              <w:t>2.</w:t>
            </w:r>
            <w:r>
              <w:rPr>
                <w:rFonts w:asciiTheme="minorHAnsi" w:eastAsiaTheme="minorEastAsia" w:hAnsiTheme="minorHAnsi"/>
                <w:noProof/>
                <w:color w:val="auto"/>
                <w:kern w:val="2"/>
                <w:sz w:val="24"/>
                <w:szCs w:val="24"/>
                <w:lang w:eastAsia="da-DK"/>
                <w14:ligatures w14:val="standardContextual"/>
              </w:rPr>
              <w:tab/>
            </w:r>
            <w:r w:rsidRPr="00AF1ADB">
              <w:rPr>
                <w:rStyle w:val="Hyperlink"/>
                <w:noProof/>
              </w:rPr>
              <w:t>Godkendelsesprocedure</w:t>
            </w:r>
            <w:r>
              <w:rPr>
                <w:noProof/>
                <w:webHidden/>
              </w:rPr>
              <w:tab/>
            </w:r>
            <w:r>
              <w:rPr>
                <w:noProof/>
                <w:webHidden/>
              </w:rPr>
              <w:tab/>
            </w:r>
            <w:r>
              <w:rPr>
                <w:noProof/>
                <w:webHidden/>
              </w:rPr>
              <w:tab/>
            </w:r>
            <w:r>
              <w:rPr>
                <w:noProof/>
                <w:webHidden/>
              </w:rPr>
              <w:fldChar w:fldCharType="begin"/>
            </w:r>
            <w:r>
              <w:rPr>
                <w:noProof/>
                <w:webHidden/>
              </w:rPr>
              <w:instrText xml:space="preserve"> PAGEREF _Toc226983966 \h </w:instrText>
            </w:r>
            <w:r>
              <w:rPr>
                <w:noProof/>
                <w:webHidden/>
              </w:rPr>
            </w:r>
            <w:r>
              <w:rPr>
                <w:noProof/>
                <w:webHidden/>
              </w:rPr>
              <w:fldChar w:fldCharType="separate"/>
            </w:r>
            <w:r>
              <w:rPr>
                <w:noProof/>
                <w:webHidden/>
              </w:rPr>
              <w:t>4</w:t>
            </w:r>
            <w:r>
              <w:rPr>
                <w:noProof/>
                <w:webHidden/>
              </w:rPr>
              <w:fldChar w:fldCharType="end"/>
            </w:r>
          </w:hyperlink>
        </w:p>
        <w:p w14:paraId="2ACED709" w14:textId="3A42DCCE" w:rsidR="0099461E" w:rsidRDefault="0099461E">
          <w:pPr>
            <w:pStyle w:val="Indholdsfortegnelse2"/>
            <w:tabs>
              <w:tab w:val="left" w:pos="720"/>
            </w:tabs>
            <w:rPr>
              <w:rFonts w:asciiTheme="minorHAnsi" w:eastAsiaTheme="minorEastAsia" w:hAnsiTheme="minorHAnsi"/>
              <w:noProof/>
              <w:color w:val="auto"/>
              <w:kern w:val="2"/>
              <w:sz w:val="24"/>
              <w:szCs w:val="24"/>
              <w:lang w:eastAsia="da-DK"/>
              <w14:ligatures w14:val="standardContextual"/>
            </w:rPr>
          </w:pPr>
          <w:hyperlink w:anchor="_Toc226983967" w:history="1">
            <w:r w:rsidRPr="00AF1ADB">
              <w:rPr>
                <w:rStyle w:val="Hyperlink"/>
                <w:noProof/>
              </w:rPr>
              <w:t>2.1</w:t>
            </w:r>
            <w:r>
              <w:rPr>
                <w:rFonts w:asciiTheme="minorHAnsi" w:eastAsiaTheme="minorEastAsia" w:hAnsiTheme="minorHAnsi"/>
                <w:noProof/>
                <w:color w:val="auto"/>
                <w:kern w:val="2"/>
                <w:sz w:val="24"/>
                <w:szCs w:val="24"/>
                <w:lang w:eastAsia="da-DK"/>
                <w14:ligatures w14:val="standardContextual"/>
              </w:rPr>
              <w:tab/>
            </w:r>
            <w:r w:rsidRPr="00AF1ADB">
              <w:rPr>
                <w:rStyle w:val="Hyperlink"/>
                <w:noProof/>
              </w:rPr>
              <w:t>Godkendelsesform</w:t>
            </w:r>
            <w:r>
              <w:rPr>
                <w:noProof/>
                <w:webHidden/>
              </w:rPr>
              <w:tab/>
            </w:r>
            <w:r>
              <w:rPr>
                <w:noProof/>
                <w:webHidden/>
              </w:rPr>
              <w:tab/>
            </w:r>
            <w:r>
              <w:rPr>
                <w:noProof/>
                <w:webHidden/>
              </w:rPr>
              <w:tab/>
            </w:r>
            <w:r>
              <w:rPr>
                <w:noProof/>
                <w:webHidden/>
              </w:rPr>
              <w:tab/>
            </w:r>
            <w:r>
              <w:rPr>
                <w:noProof/>
                <w:webHidden/>
              </w:rPr>
              <w:fldChar w:fldCharType="begin"/>
            </w:r>
            <w:r>
              <w:rPr>
                <w:noProof/>
                <w:webHidden/>
              </w:rPr>
              <w:instrText xml:space="preserve"> PAGEREF _Toc226983967 \h </w:instrText>
            </w:r>
            <w:r>
              <w:rPr>
                <w:noProof/>
                <w:webHidden/>
              </w:rPr>
            </w:r>
            <w:r>
              <w:rPr>
                <w:noProof/>
                <w:webHidden/>
              </w:rPr>
              <w:fldChar w:fldCharType="separate"/>
            </w:r>
            <w:r>
              <w:rPr>
                <w:noProof/>
                <w:webHidden/>
              </w:rPr>
              <w:t>4</w:t>
            </w:r>
            <w:r>
              <w:rPr>
                <w:noProof/>
                <w:webHidden/>
              </w:rPr>
              <w:fldChar w:fldCharType="end"/>
            </w:r>
          </w:hyperlink>
        </w:p>
        <w:p w14:paraId="5C1C3169" w14:textId="18556D11" w:rsidR="0099461E" w:rsidRDefault="0099461E">
          <w:pPr>
            <w:pStyle w:val="Indholdsfortegnelse2"/>
            <w:tabs>
              <w:tab w:val="left" w:pos="960"/>
            </w:tabs>
            <w:rPr>
              <w:rFonts w:asciiTheme="minorHAnsi" w:eastAsiaTheme="minorEastAsia" w:hAnsiTheme="minorHAnsi"/>
              <w:noProof/>
              <w:color w:val="auto"/>
              <w:kern w:val="2"/>
              <w:sz w:val="24"/>
              <w:szCs w:val="24"/>
              <w:lang w:eastAsia="da-DK"/>
              <w14:ligatures w14:val="standardContextual"/>
            </w:rPr>
          </w:pPr>
          <w:hyperlink w:anchor="_Toc226983968" w:history="1">
            <w:r w:rsidRPr="00AF1ADB">
              <w:rPr>
                <w:rStyle w:val="Hyperlink"/>
                <w:noProof/>
              </w:rPr>
              <w:t>2.3</w:t>
            </w:r>
            <w:r>
              <w:rPr>
                <w:rFonts w:asciiTheme="minorHAnsi" w:eastAsiaTheme="minorEastAsia" w:hAnsiTheme="minorHAnsi"/>
                <w:noProof/>
                <w:color w:val="auto"/>
                <w:kern w:val="2"/>
                <w:sz w:val="24"/>
                <w:szCs w:val="24"/>
                <w:lang w:eastAsia="da-DK"/>
                <w14:ligatures w14:val="standardContextual"/>
              </w:rPr>
              <w:tab/>
            </w:r>
            <w:r w:rsidRPr="00AF1ADB">
              <w:rPr>
                <w:rStyle w:val="Hyperlink"/>
                <w:noProof/>
              </w:rPr>
              <w:t>Bindingsperiode</w:t>
            </w:r>
            <w:r>
              <w:rPr>
                <w:noProof/>
                <w:webHidden/>
              </w:rPr>
              <w:tab/>
            </w:r>
            <w:r>
              <w:rPr>
                <w:noProof/>
                <w:webHidden/>
              </w:rPr>
              <w:tab/>
            </w:r>
            <w:r>
              <w:rPr>
                <w:noProof/>
                <w:webHidden/>
              </w:rPr>
              <w:tab/>
            </w:r>
            <w:r>
              <w:rPr>
                <w:noProof/>
                <w:webHidden/>
              </w:rPr>
              <w:tab/>
            </w:r>
            <w:r>
              <w:rPr>
                <w:noProof/>
                <w:webHidden/>
              </w:rPr>
              <w:fldChar w:fldCharType="begin"/>
            </w:r>
            <w:r>
              <w:rPr>
                <w:noProof/>
                <w:webHidden/>
              </w:rPr>
              <w:instrText xml:space="preserve"> PAGEREF _Toc226983968 \h </w:instrText>
            </w:r>
            <w:r>
              <w:rPr>
                <w:noProof/>
                <w:webHidden/>
              </w:rPr>
            </w:r>
            <w:r>
              <w:rPr>
                <w:noProof/>
                <w:webHidden/>
              </w:rPr>
              <w:fldChar w:fldCharType="separate"/>
            </w:r>
            <w:r>
              <w:rPr>
                <w:noProof/>
                <w:webHidden/>
              </w:rPr>
              <w:t>4</w:t>
            </w:r>
            <w:r>
              <w:rPr>
                <w:noProof/>
                <w:webHidden/>
              </w:rPr>
              <w:fldChar w:fldCharType="end"/>
            </w:r>
          </w:hyperlink>
        </w:p>
        <w:p w14:paraId="40A06B60" w14:textId="6C651105" w:rsidR="0099461E" w:rsidRDefault="0099461E">
          <w:pPr>
            <w:pStyle w:val="Indholdsfortegnelse2"/>
            <w:tabs>
              <w:tab w:val="left" w:pos="960"/>
            </w:tabs>
            <w:rPr>
              <w:rFonts w:asciiTheme="minorHAnsi" w:eastAsiaTheme="minorEastAsia" w:hAnsiTheme="minorHAnsi"/>
              <w:noProof/>
              <w:color w:val="auto"/>
              <w:kern w:val="2"/>
              <w:sz w:val="24"/>
              <w:szCs w:val="24"/>
              <w:lang w:eastAsia="da-DK"/>
              <w14:ligatures w14:val="standardContextual"/>
            </w:rPr>
          </w:pPr>
          <w:hyperlink w:anchor="_Toc226983969" w:history="1">
            <w:r w:rsidRPr="00AF1ADB">
              <w:rPr>
                <w:rStyle w:val="Hyperlink"/>
                <w:noProof/>
              </w:rPr>
              <w:t>2.4</w:t>
            </w:r>
            <w:r>
              <w:rPr>
                <w:rFonts w:asciiTheme="minorHAnsi" w:eastAsiaTheme="minorEastAsia" w:hAnsiTheme="minorHAnsi"/>
                <w:noProof/>
                <w:color w:val="auto"/>
                <w:kern w:val="2"/>
                <w:sz w:val="24"/>
                <w:szCs w:val="24"/>
                <w:lang w:eastAsia="da-DK"/>
                <w14:ligatures w14:val="standardContextual"/>
              </w:rPr>
              <w:tab/>
            </w:r>
            <w:r w:rsidRPr="00AF1ADB">
              <w:rPr>
                <w:rStyle w:val="Hyperlink"/>
                <w:noProof/>
              </w:rPr>
              <w:t>Ansøgningsfrist</w:t>
            </w:r>
            <w:r>
              <w:rPr>
                <w:noProof/>
                <w:webHidden/>
              </w:rPr>
              <w:tab/>
            </w:r>
            <w:r>
              <w:rPr>
                <w:noProof/>
                <w:webHidden/>
              </w:rPr>
              <w:tab/>
            </w:r>
            <w:r>
              <w:rPr>
                <w:noProof/>
                <w:webHidden/>
              </w:rPr>
              <w:tab/>
            </w:r>
            <w:r>
              <w:rPr>
                <w:noProof/>
                <w:webHidden/>
              </w:rPr>
              <w:tab/>
            </w:r>
            <w:r>
              <w:rPr>
                <w:noProof/>
                <w:webHidden/>
              </w:rPr>
              <w:fldChar w:fldCharType="begin"/>
            </w:r>
            <w:r>
              <w:rPr>
                <w:noProof/>
                <w:webHidden/>
              </w:rPr>
              <w:instrText xml:space="preserve"> PAGEREF _Toc226983969 \h </w:instrText>
            </w:r>
            <w:r>
              <w:rPr>
                <w:noProof/>
                <w:webHidden/>
              </w:rPr>
            </w:r>
            <w:r>
              <w:rPr>
                <w:noProof/>
                <w:webHidden/>
              </w:rPr>
              <w:fldChar w:fldCharType="separate"/>
            </w:r>
            <w:r>
              <w:rPr>
                <w:noProof/>
                <w:webHidden/>
              </w:rPr>
              <w:t>4</w:t>
            </w:r>
            <w:r>
              <w:rPr>
                <w:noProof/>
                <w:webHidden/>
              </w:rPr>
              <w:fldChar w:fldCharType="end"/>
            </w:r>
          </w:hyperlink>
        </w:p>
        <w:p w14:paraId="654420BB" w14:textId="32843905" w:rsidR="0099461E" w:rsidRDefault="0099461E">
          <w:pPr>
            <w:pStyle w:val="Indholdsfortegnelse2"/>
            <w:tabs>
              <w:tab w:val="left" w:pos="960"/>
            </w:tabs>
            <w:rPr>
              <w:rFonts w:asciiTheme="minorHAnsi" w:eastAsiaTheme="minorEastAsia" w:hAnsiTheme="minorHAnsi"/>
              <w:noProof/>
              <w:color w:val="auto"/>
              <w:kern w:val="2"/>
              <w:sz w:val="24"/>
              <w:szCs w:val="24"/>
              <w:lang w:eastAsia="da-DK"/>
              <w14:ligatures w14:val="standardContextual"/>
            </w:rPr>
          </w:pPr>
          <w:hyperlink w:anchor="_Toc226983970" w:history="1">
            <w:r w:rsidRPr="00AF1ADB">
              <w:rPr>
                <w:rStyle w:val="Hyperlink"/>
                <w:noProof/>
              </w:rPr>
              <w:t>2.5</w:t>
            </w:r>
            <w:r>
              <w:rPr>
                <w:rFonts w:asciiTheme="minorHAnsi" w:eastAsiaTheme="minorEastAsia" w:hAnsiTheme="minorHAnsi"/>
                <w:noProof/>
                <w:color w:val="auto"/>
                <w:kern w:val="2"/>
                <w:sz w:val="24"/>
                <w:szCs w:val="24"/>
                <w:lang w:eastAsia="da-DK"/>
                <w14:ligatures w14:val="standardContextual"/>
              </w:rPr>
              <w:tab/>
            </w:r>
            <w:r w:rsidRPr="00AF1ADB">
              <w:rPr>
                <w:rStyle w:val="Hyperlink"/>
                <w:noProof/>
              </w:rPr>
              <w:t>Vejledende tidsplan</w:t>
            </w:r>
            <w:r>
              <w:rPr>
                <w:noProof/>
                <w:webHidden/>
              </w:rPr>
              <w:tab/>
            </w:r>
            <w:r>
              <w:rPr>
                <w:noProof/>
                <w:webHidden/>
              </w:rPr>
              <w:tab/>
            </w:r>
            <w:r>
              <w:rPr>
                <w:noProof/>
                <w:webHidden/>
              </w:rPr>
              <w:tab/>
            </w:r>
            <w:r>
              <w:rPr>
                <w:noProof/>
                <w:webHidden/>
              </w:rPr>
              <w:fldChar w:fldCharType="begin"/>
            </w:r>
            <w:r>
              <w:rPr>
                <w:noProof/>
                <w:webHidden/>
              </w:rPr>
              <w:instrText xml:space="preserve"> PAGEREF _Toc226983970 \h </w:instrText>
            </w:r>
            <w:r>
              <w:rPr>
                <w:noProof/>
                <w:webHidden/>
              </w:rPr>
            </w:r>
            <w:r>
              <w:rPr>
                <w:noProof/>
                <w:webHidden/>
              </w:rPr>
              <w:fldChar w:fldCharType="separate"/>
            </w:r>
            <w:r>
              <w:rPr>
                <w:noProof/>
                <w:webHidden/>
              </w:rPr>
              <w:t>4</w:t>
            </w:r>
            <w:r>
              <w:rPr>
                <w:noProof/>
                <w:webHidden/>
              </w:rPr>
              <w:fldChar w:fldCharType="end"/>
            </w:r>
          </w:hyperlink>
        </w:p>
        <w:p w14:paraId="01A8A47E" w14:textId="676E813A" w:rsidR="0099461E" w:rsidRDefault="0099461E">
          <w:pPr>
            <w:pStyle w:val="Indholdsfortegnelse2"/>
            <w:tabs>
              <w:tab w:val="left" w:pos="960"/>
            </w:tabs>
            <w:rPr>
              <w:rFonts w:asciiTheme="minorHAnsi" w:eastAsiaTheme="minorEastAsia" w:hAnsiTheme="minorHAnsi"/>
              <w:noProof/>
              <w:color w:val="auto"/>
              <w:kern w:val="2"/>
              <w:sz w:val="24"/>
              <w:szCs w:val="24"/>
              <w:lang w:eastAsia="da-DK"/>
              <w14:ligatures w14:val="standardContextual"/>
            </w:rPr>
          </w:pPr>
          <w:hyperlink w:anchor="_Toc226983971" w:history="1">
            <w:r w:rsidRPr="00AF1ADB">
              <w:rPr>
                <w:rStyle w:val="Hyperlink"/>
                <w:noProof/>
              </w:rPr>
              <w:t>2.6</w:t>
            </w:r>
            <w:r>
              <w:rPr>
                <w:rFonts w:asciiTheme="minorHAnsi" w:eastAsiaTheme="minorEastAsia" w:hAnsiTheme="minorHAnsi"/>
                <w:noProof/>
                <w:color w:val="auto"/>
                <w:kern w:val="2"/>
                <w:sz w:val="24"/>
                <w:szCs w:val="24"/>
                <w:lang w:eastAsia="da-DK"/>
                <w14:ligatures w14:val="standardContextual"/>
              </w:rPr>
              <w:tab/>
            </w:r>
            <w:r w:rsidRPr="00AF1ADB">
              <w:rPr>
                <w:rStyle w:val="Hyperlink"/>
                <w:noProof/>
              </w:rPr>
              <w:t>Vurdering af anmodning</w:t>
            </w:r>
            <w:r>
              <w:rPr>
                <w:noProof/>
                <w:webHidden/>
              </w:rPr>
              <w:tab/>
            </w:r>
            <w:r>
              <w:rPr>
                <w:noProof/>
                <w:webHidden/>
              </w:rPr>
              <w:tab/>
            </w:r>
            <w:r>
              <w:rPr>
                <w:noProof/>
                <w:webHidden/>
              </w:rPr>
              <w:tab/>
            </w:r>
            <w:r>
              <w:rPr>
                <w:noProof/>
                <w:webHidden/>
              </w:rPr>
              <w:fldChar w:fldCharType="begin"/>
            </w:r>
            <w:r>
              <w:rPr>
                <w:noProof/>
                <w:webHidden/>
              </w:rPr>
              <w:instrText xml:space="preserve"> PAGEREF _Toc226983971 \h </w:instrText>
            </w:r>
            <w:r>
              <w:rPr>
                <w:noProof/>
                <w:webHidden/>
              </w:rPr>
            </w:r>
            <w:r>
              <w:rPr>
                <w:noProof/>
                <w:webHidden/>
              </w:rPr>
              <w:fldChar w:fldCharType="separate"/>
            </w:r>
            <w:r>
              <w:rPr>
                <w:noProof/>
                <w:webHidden/>
              </w:rPr>
              <w:t>5</w:t>
            </w:r>
            <w:r>
              <w:rPr>
                <w:noProof/>
                <w:webHidden/>
              </w:rPr>
              <w:fldChar w:fldCharType="end"/>
            </w:r>
          </w:hyperlink>
        </w:p>
        <w:p w14:paraId="3DBB213B" w14:textId="65A9F079" w:rsidR="0099461E" w:rsidRDefault="0099461E">
          <w:pPr>
            <w:pStyle w:val="Indholdsfortegnelse1"/>
            <w:tabs>
              <w:tab w:val="left" w:pos="720"/>
            </w:tabs>
            <w:rPr>
              <w:rFonts w:asciiTheme="minorHAnsi" w:eastAsiaTheme="minorEastAsia" w:hAnsiTheme="minorHAnsi"/>
              <w:noProof/>
              <w:color w:val="auto"/>
              <w:kern w:val="2"/>
              <w:sz w:val="24"/>
              <w:szCs w:val="24"/>
              <w:lang w:eastAsia="da-DK"/>
              <w14:ligatures w14:val="standardContextual"/>
            </w:rPr>
          </w:pPr>
          <w:hyperlink w:anchor="_Toc226983972" w:history="1">
            <w:r w:rsidRPr="00AF1ADB">
              <w:rPr>
                <w:rStyle w:val="Hyperlink"/>
                <w:noProof/>
              </w:rPr>
              <w:t>3.</w:t>
            </w:r>
            <w:r>
              <w:rPr>
                <w:rFonts w:asciiTheme="minorHAnsi" w:eastAsiaTheme="minorEastAsia" w:hAnsiTheme="minorHAnsi"/>
                <w:noProof/>
                <w:color w:val="auto"/>
                <w:kern w:val="2"/>
                <w:sz w:val="24"/>
                <w:szCs w:val="24"/>
                <w:lang w:eastAsia="da-DK"/>
                <w14:ligatures w14:val="standardContextual"/>
              </w:rPr>
              <w:tab/>
            </w:r>
            <w:r w:rsidRPr="00AF1ADB">
              <w:rPr>
                <w:rStyle w:val="Hyperlink"/>
                <w:noProof/>
              </w:rPr>
              <w:t>Udelukkelse og egnethed</w:t>
            </w:r>
            <w:r>
              <w:rPr>
                <w:noProof/>
                <w:webHidden/>
              </w:rPr>
              <w:tab/>
            </w:r>
            <w:r>
              <w:rPr>
                <w:noProof/>
                <w:webHidden/>
              </w:rPr>
              <w:tab/>
            </w:r>
            <w:r>
              <w:rPr>
                <w:noProof/>
                <w:webHidden/>
              </w:rPr>
              <w:tab/>
            </w:r>
            <w:r>
              <w:rPr>
                <w:noProof/>
                <w:webHidden/>
              </w:rPr>
              <w:fldChar w:fldCharType="begin"/>
            </w:r>
            <w:r>
              <w:rPr>
                <w:noProof/>
                <w:webHidden/>
              </w:rPr>
              <w:instrText xml:space="preserve"> PAGEREF _Toc226983972 \h </w:instrText>
            </w:r>
            <w:r>
              <w:rPr>
                <w:noProof/>
                <w:webHidden/>
              </w:rPr>
            </w:r>
            <w:r>
              <w:rPr>
                <w:noProof/>
                <w:webHidden/>
              </w:rPr>
              <w:fldChar w:fldCharType="separate"/>
            </w:r>
            <w:r>
              <w:rPr>
                <w:noProof/>
                <w:webHidden/>
              </w:rPr>
              <w:t>5</w:t>
            </w:r>
            <w:r>
              <w:rPr>
                <w:noProof/>
                <w:webHidden/>
              </w:rPr>
              <w:fldChar w:fldCharType="end"/>
            </w:r>
          </w:hyperlink>
        </w:p>
        <w:p w14:paraId="4EF6BBC3" w14:textId="10C4D9FD" w:rsidR="0099461E" w:rsidRDefault="0099461E">
          <w:pPr>
            <w:pStyle w:val="Indholdsfortegnelse2"/>
            <w:tabs>
              <w:tab w:val="left" w:pos="720"/>
            </w:tabs>
            <w:rPr>
              <w:rFonts w:asciiTheme="minorHAnsi" w:eastAsiaTheme="minorEastAsia" w:hAnsiTheme="minorHAnsi"/>
              <w:noProof/>
              <w:color w:val="auto"/>
              <w:kern w:val="2"/>
              <w:sz w:val="24"/>
              <w:szCs w:val="24"/>
              <w:lang w:eastAsia="da-DK"/>
              <w14:ligatures w14:val="standardContextual"/>
            </w:rPr>
          </w:pPr>
          <w:hyperlink w:anchor="_Toc226983973" w:history="1">
            <w:r w:rsidRPr="00AF1ADB">
              <w:rPr>
                <w:rStyle w:val="Hyperlink"/>
                <w:noProof/>
              </w:rPr>
              <w:t>3.1</w:t>
            </w:r>
            <w:r>
              <w:rPr>
                <w:rFonts w:asciiTheme="minorHAnsi" w:eastAsiaTheme="minorEastAsia" w:hAnsiTheme="minorHAnsi"/>
                <w:noProof/>
                <w:color w:val="auto"/>
                <w:kern w:val="2"/>
                <w:sz w:val="24"/>
                <w:szCs w:val="24"/>
                <w:lang w:eastAsia="da-DK"/>
                <w14:ligatures w14:val="standardContextual"/>
              </w:rPr>
              <w:tab/>
            </w:r>
            <w:r w:rsidRPr="00AF1ADB">
              <w:rPr>
                <w:rStyle w:val="Hyperlink"/>
                <w:noProof/>
              </w:rPr>
              <w:t>Udelukkelsesgrunde</w:t>
            </w:r>
            <w:r>
              <w:rPr>
                <w:noProof/>
                <w:webHidden/>
              </w:rPr>
              <w:tab/>
            </w:r>
            <w:r>
              <w:rPr>
                <w:noProof/>
                <w:webHidden/>
              </w:rPr>
              <w:tab/>
            </w:r>
            <w:r>
              <w:rPr>
                <w:noProof/>
                <w:webHidden/>
              </w:rPr>
              <w:tab/>
            </w:r>
            <w:r>
              <w:rPr>
                <w:noProof/>
                <w:webHidden/>
              </w:rPr>
              <w:fldChar w:fldCharType="begin"/>
            </w:r>
            <w:r>
              <w:rPr>
                <w:noProof/>
                <w:webHidden/>
              </w:rPr>
              <w:instrText xml:space="preserve"> PAGEREF _Toc226983973 \h </w:instrText>
            </w:r>
            <w:r>
              <w:rPr>
                <w:noProof/>
                <w:webHidden/>
              </w:rPr>
            </w:r>
            <w:r>
              <w:rPr>
                <w:noProof/>
                <w:webHidden/>
              </w:rPr>
              <w:fldChar w:fldCharType="separate"/>
            </w:r>
            <w:r>
              <w:rPr>
                <w:noProof/>
                <w:webHidden/>
              </w:rPr>
              <w:t>5</w:t>
            </w:r>
            <w:r>
              <w:rPr>
                <w:noProof/>
                <w:webHidden/>
              </w:rPr>
              <w:fldChar w:fldCharType="end"/>
            </w:r>
          </w:hyperlink>
        </w:p>
        <w:p w14:paraId="6A8DF949" w14:textId="1B48E1FB" w:rsidR="0099461E" w:rsidRDefault="0099461E">
          <w:pPr>
            <w:pStyle w:val="Indholdsfortegnelse2"/>
            <w:tabs>
              <w:tab w:val="left" w:pos="960"/>
            </w:tabs>
            <w:rPr>
              <w:rFonts w:asciiTheme="minorHAnsi" w:eastAsiaTheme="minorEastAsia" w:hAnsiTheme="minorHAnsi"/>
              <w:noProof/>
              <w:color w:val="auto"/>
              <w:kern w:val="2"/>
              <w:sz w:val="24"/>
              <w:szCs w:val="24"/>
              <w:lang w:eastAsia="da-DK"/>
              <w14:ligatures w14:val="standardContextual"/>
            </w:rPr>
          </w:pPr>
          <w:hyperlink w:anchor="_Toc226983974" w:history="1">
            <w:r w:rsidRPr="00AF1ADB">
              <w:rPr>
                <w:rStyle w:val="Hyperlink"/>
                <w:noProof/>
              </w:rPr>
              <w:t>3.2</w:t>
            </w:r>
            <w:r>
              <w:rPr>
                <w:rFonts w:asciiTheme="minorHAnsi" w:eastAsiaTheme="minorEastAsia" w:hAnsiTheme="minorHAnsi"/>
                <w:noProof/>
                <w:color w:val="auto"/>
                <w:kern w:val="2"/>
                <w:sz w:val="24"/>
                <w:szCs w:val="24"/>
                <w:lang w:eastAsia="da-DK"/>
                <w14:ligatures w14:val="standardContextual"/>
              </w:rPr>
              <w:tab/>
            </w:r>
            <w:r w:rsidRPr="00AF1ADB">
              <w:rPr>
                <w:rStyle w:val="Hyperlink"/>
                <w:noProof/>
              </w:rPr>
              <w:t>Leverandørens egnethed</w:t>
            </w:r>
            <w:r>
              <w:rPr>
                <w:noProof/>
                <w:webHidden/>
              </w:rPr>
              <w:tab/>
            </w:r>
            <w:r>
              <w:rPr>
                <w:noProof/>
                <w:webHidden/>
              </w:rPr>
              <w:tab/>
            </w:r>
            <w:r>
              <w:rPr>
                <w:noProof/>
                <w:webHidden/>
              </w:rPr>
              <w:tab/>
            </w:r>
            <w:r>
              <w:rPr>
                <w:noProof/>
                <w:webHidden/>
              </w:rPr>
              <w:fldChar w:fldCharType="begin"/>
            </w:r>
            <w:r>
              <w:rPr>
                <w:noProof/>
                <w:webHidden/>
              </w:rPr>
              <w:instrText xml:space="preserve"> PAGEREF _Toc226983974 \h </w:instrText>
            </w:r>
            <w:r>
              <w:rPr>
                <w:noProof/>
                <w:webHidden/>
              </w:rPr>
            </w:r>
            <w:r>
              <w:rPr>
                <w:noProof/>
                <w:webHidden/>
              </w:rPr>
              <w:fldChar w:fldCharType="separate"/>
            </w:r>
            <w:r>
              <w:rPr>
                <w:noProof/>
                <w:webHidden/>
              </w:rPr>
              <w:t>8</w:t>
            </w:r>
            <w:r>
              <w:rPr>
                <w:noProof/>
                <w:webHidden/>
              </w:rPr>
              <w:fldChar w:fldCharType="end"/>
            </w:r>
          </w:hyperlink>
        </w:p>
        <w:p w14:paraId="63A1505E" w14:textId="3879B064" w:rsidR="0099461E" w:rsidRDefault="0099461E">
          <w:pPr>
            <w:pStyle w:val="Indholdsfortegnelse2"/>
            <w:tabs>
              <w:tab w:val="left" w:pos="960"/>
            </w:tabs>
            <w:rPr>
              <w:rFonts w:asciiTheme="minorHAnsi" w:eastAsiaTheme="minorEastAsia" w:hAnsiTheme="minorHAnsi"/>
              <w:noProof/>
              <w:color w:val="auto"/>
              <w:kern w:val="2"/>
              <w:sz w:val="24"/>
              <w:szCs w:val="24"/>
              <w:lang w:eastAsia="da-DK"/>
              <w14:ligatures w14:val="standardContextual"/>
            </w:rPr>
          </w:pPr>
          <w:hyperlink w:anchor="_Toc226983975" w:history="1">
            <w:r w:rsidRPr="00AF1ADB">
              <w:rPr>
                <w:rStyle w:val="Hyperlink"/>
                <w:noProof/>
              </w:rPr>
              <w:t>3.2.1</w:t>
            </w:r>
            <w:r>
              <w:rPr>
                <w:rFonts w:asciiTheme="minorHAnsi" w:eastAsiaTheme="minorEastAsia" w:hAnsiTheme="minorHAnsi"/>
                <w:noProof/>
                <w:color w:val="auto"/>
                <w:kern w:val="2"/>
                <w:sz w:val="24"/>
                <w:szCs w:val="24"/>
                <w:lang w:eastAsia="da-DK"/>
                <w14:ligatures w14:val="standardContextual"/>
              </w:rPr>
              <w:tab/>
            </w:r>
            <w:r w:rsidRPr="00AF1ADB">
              <w:rPr>
                <w:rStyle w:val="Hyperlink"/>
                <w:noProof/>
              </w:rPr>
              <w:t>Egnethed i forhold til økonomisk og finansiel formåen</w:t>
            </w:r>
            <w:r>
              <w:rPr>
                <w:noProof/>
                <w:webHidden/>
              </w:rPr>
              <w:tab/>
            </w:r>
            <w:r>
              <w:rPr>
                <w:noProof/>
                <w:webHidden/>
              </w:rPr>
              <w:fldChar w:fldCharType="begin"/>
            </w:r>
            <w:r>
              <w:rPr>
                <w:noProof/>
                <w:webHidden/>
              </w:rPr>
              <w:instrText xml:space="preserve"> PAGEREF _Toc226983975 \h </w:instrText>
            </w:r>
            <w:r>
              <w:rPr>
                <w:noProof/>
                <w:webHidden/>
              </w:rPr>
            </w:r>
            <w:r>
              <w:rPr>
                <w:noProof/>
                <w:webHidden/>
              </w:rPr>
              <w:fldChar w:fldCharType="separate"/>
            </w:r>
            <w:r>
              <w:rPr>
                <w:noProof/>
                <w:webHidden/>
              </w:rPr>
              <w:t>8</w:t>
            </w:r>
            <w:r>
              <w:rPr>
                <w:noProof/>
                <w:webHidden/>
              </w:rPr>
              <w:fldChar w:fldCharType="end"/>
            </w:r>
          </w:hyperlink>
        </w:p>
        <w:p w14:paraId="3E9500BD" w14:textId="10C05BB7" w:rsidR="0099461E" w:rsidRDefault="0099461E">
          <w:pPr>
            <w:pStyle w:val="Indholdsfortegnelse2"/>
            <w:tabs>
              <w:tab w:val="left" w:pos="960"/>
            </w:tabs>
            <w:rPr>
              <w:rFonts w:asciiTheme="minorHAnsi" w:eastAsiaTheme="minorEastAsia" w:hAnsiTheme="minorHAnsi"/>
              <w:noProof/>
              <w:color w:val="auto"/>
              <w:kern w:val="2"/>
              <w:sz w:val="24"/>
              <w:szCs w:val="24"/>
              <w:lang w:eastAsia="da-DK"/>
              <w14:ligatures w14:val="standardContextual"/>
            </w:rPr>
          </w:pPr>
          <w:hyperlink w:anchor="_Toc226983976" w:history="1">
            <w:r w:rsidRPr="00AF1ADB">
              <w:rPr>
                <w:rStyle w:val="Hyperlink"/>
                <w:noProof/>
              </w:rPr>
              <w:t>3.2.2</w:t>
            </w:r>
            <w:r>
              <w:rPr>
                <w:rFonts w:asciiTheme="minorHAnsi" w:eastAsiaTheme="minorEastAsia" w:hAnsiTheme="minorHAnsi"/>
                <w:noProof/>
                <w:color w:val="auto"/>
                <w:kern w:val="2"/>
                <w:sz w:val="24"/>
                <w:szCs w:val="24"/>
                <w:lang w:eastAsia="da-DK"/>
                <w14:ligatures w14:val="standardContextual"/>
              </w:rPr>
              <w:tab/>
            </w:r>
            <w:r w:rsidRPr="00AF1ADB">
              <w:rPr>
                <w:rStyle w:val="Hyperlink"/>
                <w:noProof/>
              </w:rPr>
              <w:t>Egnethed i forhold til teknisk og faglig formåen</w:t>
            </w:r>
            <w:r>
              <w:rPr>
                <w:noProof/>
                <w:webHidden/>
              </w:rPr>
              <w:tab/>
            </w:r>
            <w:r>
              <w:rPr>
                <w:noProof/>
                <w:webHidden/>
              </w:rPr>
              <w:fldChar w:fldCharType="begin"/>
            </w:r>
            <w:r>
              <w:rPr>
                <w:noProof/>
                <w:webHidden/>
              </w:rPr>
              <w:instrText xml:space="preserve"> PAGEREF _Toc226983976 \h </w:instrText>
            </w:r>
            <w:r>
              <w:rPr>
                <w:noProof/>
                <w:webHidden/>
              </w:rPr>
            </w:r>
            <w:r>
              <w:rPr>
                <w:noProof/>
                <w:webHidden/>
              </w:rPr>
              <w:fldChar w:fldCharType="separate"/>
            </w:r>
            <w:r>
              <w:rPr>
                <w:noProof/>
                <w:webHidden/>
              </w:rPr>
              <w:t>8</w:t>
            </w:r>
            <w:r>
              <w:rPr>
                <w:noProof/>
                <w:webHidden/>
              </w:rPr>
              <w:fldChar w:fldCharType="end"/>
            </w:r>
          </w:hyperlink>
        </w:p>
        <w:p w14:paraId="754A1D49" w14:textId="7DDCEFEE" w:rsidR="0099461E" w:rsidRDefault="0099461E">
          <w:pPr>
            <w:pStyle w:val="Indholdsfortegnelse2"/>
            <w:tabs>
              <w:tab w:val="left" w:pos="960"/>
            </w:tabs>
            <w:rPr>
              <w:rFonts w:asciiTheme="minorHAnsi" w:eastAsiaTheme="minorEastAsia" w:hAnsiTheme="minorHAnsi"/>
              <w:noProof/>
              <w:color w:val="auto"/>
              <w:kern w:val="2"/>
              <w:sz w:val="24"/>
              <w:szCs w:val="24"/>
              <w:lang w:eastAsia="da-DK"/>
              <w14:ligatures w14:val="standardContextual"/>
            </w:rPr>
          </w:pPr>
          <w:hyperlink w:anchor="_Toc226983977" w:history="1">
            <w:r w:rsidRPr="00AF1ADB">
              <w:rPr>
                <w:rStyle w:val="Hyperlink"/>
                <w:noProof/>
              </w:rPr>
              <w:t>3.2.3</w:t>
            </w:r>
            <w:r>
              <w:rPr>
                <w:rFonts w:asciiTheme="minorHAnsi" w:eastAsiaTheme="minorEastAsia" w:hAnsiTheme="minorHAnsi"/>
                <w:noProof/>
                <w:color w:val="auto"/>
                <w:kern w:val="2"/>
                <w:sz w:val="24"/>
                <w:szCs w:val="24"/>
                <w:lang w:eastAsia="da-DK"/>
                <w14:ligatures w14:val="standardContextual"/>
              </w:rPr>
              <w:tab/>
            </w:r>
            <w:r w:rsidRPr="00AF1ADB">
              <w:rPr>
                <w:rStyle w:val="Hyperlink"/>
                <w:noProof/>
              </w:rPr>
              <w:t>Egnethed for sammenslutninger af økonomiske aktører</w:t>
            </w:r>
            <w:r>
              <w:rPr>
                <w:noProof/>
                <w:webHidden/>
              </w:rPr>
              <w:tab/>
            </w:r>
            <w:r>
              <w:rPr>
                <w:noProof/>
                <w:webHidden/>
              </w:rPr>
              <w:fldChar w:fldCharType="begin"/>
            </w:r>
            <w:r>
              <w:rPr>
                <w:noProof/>
                <w:webHidden/>
              </w:rPr>
              <w:instrText xml:space="preserve"> PAGEREF _Toc226983977 \h </w:instrText>
            </w:r>
            <w:r>
              <w:rPr>
                <w:noProof/>
                <w:webHidden/>
              </w:rPr>
            </w:r>
            <w:r>
              <w:rPr>
                <w:noProof/>
                <w:webHidden/>
              </w:rPr>
              <w:fldChar w:fldCharType="separate"/>
            </w:r>
            <w:r>
              <w:rPr>
                <w:noProof/>
                <w:webHidden/>
              </w:rPr>
              <w:t>9</w:t>
            </w:r>
            <w:r>
              <w:rPr>
                <w:noProof/>
                <w:webHidden/>
              </w:rPr>
              <w:fldChar w:fldCharType="end"/>
            </w:r>
          </w:hyperlink>
        </w:p>
        <w:p w14:paraId="3752766D" w14:textId="737F4593" w:rsidR="0099461E" w:rsidRDefault="0099461E">
          <w:pPr>
            <w:pStyle w:val="Indholdsfortegnelse2"/>
            <w:tabs>
              <w:tab w:val="left" w:pos="960"/>
            </w:tabs>
            <w:rPr>
              <w:rFonts w:asciiTheme="minorHAnsi" w:eastAsiaTheme="minorEastAsia" w:hAnsiTheme="minorHAnsi"/>
              <w:noProof/>
              <w:color w:val="auto"/>
              <w:kern w:val="2"/>
              <w:sz w:val="24"/>
              <w:szCs w:val="24"/>
              <w:lang w:eastAsia="da-DK"/>
              <w14:ligatures w14:val="standardContextual"/>
            </w:rPr>
          </w:pPr>
          <w:hyperlink w:anchor="_Toc226983978" w:history="1">
            <w:r w:rsidRPr="00AF1ADB">
              <w:rPr>
                <w:rStyle w:val="Hyperlink"/>
                <w:noProof/>
              </w:rPr>
              <w:t>3.2.4</w:t>
            </w:r>
            <w:r>
              <w:rPr>
                <w:rFonts w:asciiTheme="minorHAnsi" w:eastAsiaTheme="minorEastAsia" w:hAnsiTheme="minorHAnsi"/>
                <w:noProof/>
                <w:color w:val="auto"/>
                <w:kern w:val="2"/>
                <w:sz w:val="24"/>
                <w:szCs w:val="24"/>
                <w:lang w:eastAsia="da-DK"/>
                <w14:ligatures w14:val="standardContextual"/>
              </w:rPr>
              <w:tab/>
            </w:r>
            <w:r w:rsidRPr="00AF1ADB">
              <w:rPr>
                <w:rStyle w:val="Hyperlink"/>
                <w:noProof/>
              </w:rPr>
              <w:t>Egnethed baseret på andre økonomiske aktørers formåen</w:t>
            </w:r>
            <w:r>
              <w:rPr>
                <w:noProof/>
                <w:webHidden/>
              </w:rPr>
              <w:tab/>
            </w:r>
            <w:r>
              <w:rPr>
                <w:noProof/>
                <w:webHidden/>
              </w:rPr>
              <w:fldChar w:fldCharType="begin"/>
            </w:r>
            <w:r>
              <w:rPr>
                <w:noProof/>
                <w:webHidden/>
              </w:rPr>
              <w:instrText xml:space="preserve"> PAGEREF _Toc226983978 \h </w:instrText>
            </w:r>
            <w:r>
              <w:rPr>
                <w:noProof/>
                <w:webHidden/>
              </w:rPr>
            </w:r>
            <w:r>
              <w:rPr>
                <w:noProof/>
                <w:webHidden/>
              </w:rPr>
              <w:fldChar w:fldCharType="separate"/>
            </w:r>
            <w:r>
              <w:rPr>
                <w:noProof/>
                <w:webHidden/>
              </w:rPr>
              <w:t>9</w:t>
            </w:r>
            <w:r>
              <w:rPr>
                <w:noProof/>
                <w:webHidden/>
              </w:rPr>
              <w:fldChar w:fldCharType="end"/>
            </w:r>
          </w:hyperlink>
        </w:p>
        <w:p w14:paraId="719605A4" w14:textId="7F8621DD" w:rsidR="0099461E" w:rsidRDefault="0099461E">
          <w:pPr>
            <w:pStyle w:val="Indholdsfortegnelse1"/>
            <w:tabs>
              <w:tab w:val="left" w:pos="720"/>
            </w:tabs>
            <w:rPr>
              <w:rFonts w:asciiTheme="minorHAnsi" w:eastAsiaTheme="minorEastAsia" w:hAnsiTheme="minorHAnsi"/>
              <w:noProof/>
              <w:color w:val="auto"/>
              <w:kern w:val="2"/>
              <w:sz w:val="24"/>
              <w:szCs w:val="24"/>
              <w:lang w:eastAsia="da-DK"/>
              <w14:ligatures w14:val="standardContextual"/>
            </w:rPr>
          </w:pPr>
          <w:hyperlink w:anchor="_Toc226983979" w:history="1">
            <w:r w:rsidRPr="00AF1ADB">
              <w:rPr>
                <w:rStyle w:val="Hyperlink"/>
                <w:noProof/>
              </w:rPr>
              <w:t>4.</w:t>
            </w:r>
            <w:r>
              <w:rPr>
                <w:rFonts w:asciiTheme="minorHAnsi" w:eastAsiaTheme="minorEastAsia" w:hAnsiTheme="minorHAnsi"/>
                <w:noProof/>
                <w:color w:val="auto"/>
                <w:kern w:val="2"/>
                <w:sz w:val="24"/>
                <w:szCs w:val="24"/>
                <w:lang w:eastAsia="da-DK"/>
                <w14:ligatures w14:val="standardContextual"/>
              </w:rPr>
              <w:tab/>
            </w:r>
            <w:r w:rsidRPr="00AF1ADB">
              <w:rPr>
                <w:rStyle w:val="Hyperlink"/>
                <w:noProof/>
              </w:rPr>
              <w:t>Anmodning om godkendelse</w:t>
            </w:r>
            <w:r>
              <w:rPr>
                <w:noProof/>
                <w:webHidden/>
              </w:rPr>
              <w:tab/>
            </w:r>
            <w:r>
              <w:rPr>
                <w:noProof/>
                <w:webHidden/>
              </w:rPr>
              <w:tab/>
            </w:r>
            <w:r>
              <w:rPr>
                <w:noProof/>
                <w:webHidden/>
              </w:rPr>
              <w:tab/>
            </w:r>
            <w:r>
              <w:rPr>
                <w:noProof/>
                <w:webHidden/>
              </w:rPr>
              <w:fldChar w:fldCharType="begin"/>
            </w:r>
            <w:r>
              <w:rPr>
                <w:noProof/>
                <w:webHidden/>
              </w:rPr>
              <w:instrText xml:space="preserve"> PAGEREF _Toc226983979 \h </w:instrText>
            </w:r>
            <w:r>
              <w:rPr>
                <w:noProof/>
                <w:webHidden/>
              </w:rPr>
            </w:r>
            <w:r>
              <w:rPr>
                <w:noProof/>
                <w:webHidden/>
              </w:rPr>
              <w:fldChar w:fldCharType="separate"/>
            </w:r>
            <w:r>
              <w:rPr>
                <w:noProof/>
                <w:webHidden/>
              </w:rPr>
              <w:t>10</w:t>
            </w:r>
            <w:r>
              <w:rPr>
                <w:noProof/>
                <w:webHidden/>
              </w:rPr>
              <w:fldChar w:fldCharType="end"/>
            </w:r>
          </w:hyperlink>
        </w:p>
        <w:p w14:paraId="236360D0" w14:textId="194D6767" w:rsidR="0099461E" w:rsidRDefault="0099461E">
          <w:pPr>
            <w:pStyle w:val="Indholdsfortegnelse2"/>
            <w:tabs>
              <w:tab w:val="left" w:pos="720"/>
            </w:tabs>
            <w:rPr>
              <w:rFonts w:asciiTheme="minorHAnsi" w:eastAsiaTheme="minorEastAsia" w:hAnsiTheme="minorHAnsi"/>
              <w:noProof/>
              <w:color w:val="auto"/>
              <w:kern w:val="2"/>
              <w:sz w:val="24"/>
              <w:szCs w:val="24"/>
              <w:lang w:eastAsia="da-DK"/>
              <w14:ligatures w14:val="standardContextual"/>
            </w:rPr>
          </w:pPr>
          <w:hyperlink w:anchor="_Toc226983980" w:history="1">
            <w:r w:rsidRPr="00AF1ADB">
              <w:rPr>
                <w:rStyle w:val="Hyperlink"/>
                <w:noProof/>
              </w:rPr>
              <w:t>4.1</w:t>
            </w:r>
            <w:r>
              <w:rPr>
                <w:rFonts w:asciiTheme="minorHAnsi" w:eastAsiaTheme="minorEastAsia" w:hAnsiTheme="minorHAnsi"/>
                <w:noProof/>
                <w:color w:val="auto"/>
                <w:kern w:val="2"/>
                <w:sz w:val="24"/>
                <w:szCs w:val="24"/>
                <w:lang w:eastAsia="da-DK"/>
                <w14:ligatures w14:val="standardContextual"/>
              </w:rPr>
              <w:tab/>
            </w:r>
            <w:r w:rsidRPr="00AF1ADB">
              <w:rPr>
                <w:rStyle w:val="Hyperlink"/>
                <w:noProof/>
              </w:rPr>
              <w:t>Stamdata</w:t>
            </w:r>
            <w:r>
              <w:rPr>
                <w:noProof/>
                <w:webHidden/>
              </w:rPr>
              <w:tab/>
            </w:r>
            <w:r>
              <w:rPr>
                <w:noProof/>
                <w:webHidden/>
              </w:rPr>
              <w:tab/>
            </w:r>
            <w:r>
              <w:rPr>
                <w:noProof/>
                <w:webHidden/>
              </w:rPr>
              <w:tab/>
            </w:r>
            <w:r>
              <w:rPr>
                <w:noProof/>
                <w:webHidden/>
              </w:rPr>
              <w:tab/>
            </w:r>
            <w:r>
              <w:rPr>
                <w:noProof/>
                <w:webHidden/>
              </w:rPr>
              <w:fldChar w:fldCharType="begin"/>
            </w:r>
            <w:r>
              <w:rPr>
                <w:noProof/>
                <w:webHidden/>
              </w:rPr>
              <w:instrText xml:space="preserve"> PAGEREF _Toc226983980 \h </w:instrText>
            </w:r>
            <w:r>
              <w:rPr>
                <w:noProof/>
                <w:webHidden/>
              </w:rPr>
            </w:r>
            <w:r>
              <w:rPr>
                <w:noProof/>
                <w:webHidden/>
              </w:rPr>
              <w:fldChar w:fldCharType="separate"/>
            </w:r>
            <w:r>
              <w:rPr>
                <w:noProof/>
                <w:webHidden/>
              </w:rPr>
              <w:t>10</w:t>
            </w:r>
            <w:r>
              <w:rPr>
                <w:noProof/>
                <w:webHidden/>
              </w:rPr>
              <w:fldChar w:fldCharType="end"/>
            </w:r>
          </w:hyperlink>
        </w:p>
        <w:p w14:paraId="3685C555" w14:textId="28C087AC" w:rsidR="0099461E" w:rsidRDefault="0099461E">
          <w:pPr>
            <w:pStyle w:val="Indholdsfortegnelse2"/>
            <w:tabs>
              <w:tab w:val="left" w:pos="960"/>
            </w:tabs>
            <w:rPr>
              <w:rFonts w:asciiTheme="minorHAnsi" w:eastAsiaTheme="minorEastAsia" w:hAnsiTheme="minorHAnsi"/>
              <w:noProof/>
              <w:color w:val="auto"/>
              <w:kern w:val="2"/>
              <w:sz w:val="24"/>
              <w:szCs w:val="24"/>
              <w:lang w:eastAsia="da-DK"/>
              <w14:ligatures w14:val="standardContextual"/>
            </w:rPr>
          </w:pPr>
          <w:hyperlink w:anchor="_Toc226983981" w:history="1">
            <w:r w:rsidRPr="00AF1ADB">
              <w:rPr>
                <w:rStyle w:val="Hyperlink"/>
                <w:noProof/>
              </w:rPr>
              <w:t>4.2</w:t>
            </w:r>
            <w:r>
              <w:rPr>
                <w:rFonts w:asciiTheme="minorHAnsi" w:eastAsiaTheme="minorEastAsia" w:hAnsiTheme="minorHAnsi"/>
                <w:noProof/>
                <w:color w:val="auto"/>
                <w:kern w:val="2"/>
                <w:sz w:val="24"/>
                <w:szCs w:val="24"/>
                <w:lang w:eastAsia="da-DK"/>
                <w14:ligatures w14:val="standardContextual"/>
              </w:rPr>
              <w:tab/>
            </w:r>
            <w:r w:rsidRPr="00AF1ADB">
              <w:rPr>
                <w:rStyle w:val="Hyperlink"/>
                <w:noProof/>
              </w:rPr>
              <w:t>Tro og love-erklæring om gæld til det offentlige</w:t>
            </w:r>
            <w:r>
              <w:rPr>
                <w:noProof/>
                <w:webHidden/>
              </w:rPr>
              <w:tab/>
            </w:r>
            <w:r>
              <w:rPr>
                <w:noProof/>
                <w:webHidden/>
              </w:rPr>
              <w:fldChar w:fldCharType="begin"/>
            </w:r>
            <w:r>
              <w:rPr>
                <w:noProof/>
                <w:webHidden/>
              </w:rPr>
              <w:instrText xml:space="preserve"> PAGEREF _Toc226983981 \h </w:instrText>
            </w:r>
            <w:r>
              <w:rPr>
                <w:noProof/>
                <w:webHidden/>
              </w:rPr>
            </w:r>
            <w:r>
              <w:rPr>
                <w:noProof/>
                <w:webHidden/>
              </w:rPr>
              <w:fldChar w:fldCharType="separate"/>
            </w:r>
            <w:r>
              <w:rPr>
                <w:noProof/>
                <w:webHidden/>
              </w:rPr>
              <w:t>11</w:t>
            </w:r>
            <w:r>
              <w:rPr>
                <w:noProof/>
                <w:webHidden/>
              </w:rPr>
              <w:fldChar w:fldCharType="end"/>
            </w:r>
          </w:hyperlink>
        </w:p>
        <w:p w14:paraId="44F02971" w14:textId="2BEF3A62" w:rsidR="0099461E" w:rsidRDefault="0099461E">
          <w:pPr>
            <w:pStyle w:val="Indholdsfortegnelse2"/>
            <w:tabs>
              <w:tab w:val="left" w:pos="960"/>
            </w:tabs>
            <w:rPr>
              <w:rFonts w:asciiTheme="minorHAnsi" w:eastAsiaTheme="minorEastAsia" w:hAnsiTheme="minorHAnsi"/>
              <w:noProof/>
              <w:color w:val="auto"/>
              <w:kern w:val="2"/>
              <w:sz w:val="24"/>
              <w:szCs w:val="24"/>
              <w:lang w:eastAsia="da-DK"/>
              <w14:ligatures w14:val="standardContextual"/>
            </w:rPr>
          </w:pPr>
          <w:hyperlink w:anchor="_Toc226983982" w:history="1">
            <w:r w:rsidRPr="00AF1ADB">
              <w:rPr>
                <w:rStyle w:val="Hyperlink"/>
                <w:noProof/>
              </w:rPr>
              <w:t>4.3</w:t>
            </w:r>
            <w:r>
              <w:rPr>
                <w:rFonts w:asciiTheme="minorHAnsi" w:eastAsiaTheme="minorEastAsia" w:hAnsiTheme="minorHAnsi"/>
                <w:noProof/>
                <w:color w:val="auto"/>
                <w:kern w:val="2"/>
                <w:sz w:val="24"/>
                <w:szCs w:val="24"/>
                <w:lang w:eastAsia="da-DK"/>
                <w14:ligatures w14:val="standardContextual"/>
              </w:rPr>
              <w:tab/>
            </w:r>
            <w:r w:rsidRPr="00AF1ADB">
              <w:rPr>
                <w:rStyle w:val="Hyperlink"/>
                <w:noProof/>
              </w:rPr>
              <w:t>Sikkerhedsstillelse</w:t>
            </w:r>
            <w:r>
              <w:rPr>
                <w:noProof/>
                <w:webHidden/>
              </w:rPr>
              <w:tab/>
            </w:r>
            <w:r>
              <w:rPr>
                <w:noProof/>
                <w:webHidden/>
              </w:rPr>
              <w:tab/>
            </w:r>
            <w:r>
              <w:rPr>
                <w:noProof/>
                <w:webHidden/>
              </w:rPr>
              <w:tab/>
            </w:r>
            <w:r>
              <w:rPr>
                <w:noProof/>
                <w:webHidden/>
              </w:rPr>
              <w:fldChar w:fldCharType="begin"/>
            </w:r>
            <w:r>
              <w:rPr>
                <w:noProof/>
                <w:webHidden/>
              </w:rPr>
              <w:instrText xml:space="preserve"> PAGEREF _Toc226983982 \h </w:instrText>
            </w:r>
            <w:r>
              <w:rPr>
                <w:noProof/>
                <w:webHidden/>
              </w:rPr>
            </w:r>
            <w:r>
              <w:rPr>
                <w:noProof/>
                <w:webHidden/>
              </w:rPr>
              <w:fldChar w:fldCharType="separate"/>
            </w:r>
            <w:r>
              <w:rPr>
                <w:noProof/>
                <w:webHidden/>
              </w:rPr>
              <w:t>13</w:t>
            </w:r>
            <w:r>
              <w:rPr>
                <w:noProof/>
                <w:webHidden/>
              </w:rPr>
              <w:fldChar w:fldCharType="end"/>
            </w:r>
          </w:hyperlink>
        </w:p>
        <w:p w14:paraId="4C72AC8A" w14:textId="27E08A93" w:rsidR="0099461E" w:rsidRDefault="0099461E">
          <w:pPr>
            <w:pStyle w:val="Indholdsfortegnelse2"/>
            <w:tabs>
              <w:tab w:val="left" w:pos="960"/>
            </w:tabs>
            <w:rPr>
              <w:rFonts w:asciiTheme="minorHAnsi" w:eastAsiaTheme="minorEastAsia" w:hAnsiTheme="minorHAnsi"/>
              <w:noProof/>
              <w:color w:val="auto"/>
              <w:kern w:val="2"/>
              <w:sz w:val="24"/>
              <w:szCs w:val="24"/>
              <w:lang w:eastAsia="da-DK"/>
              <w14:ligatures w14:val="standardContextual"/>
            </w:rPr>
          </w:pPr>
          <w:hyperlink w:anchor="_Toc226983983" w:history="1">
            <w:r w:rsidRPr="00AF1ADB">
              <w:rPr>
                <w:rStyle w:val="Hyperlink"/>
                <w:noProof/>
              </w:rPr>
              <w:t>4.4</w:t>
            </w:r>
            <w:r>
              <w:rPr>
                <w:rFonts w:asciiTheme="minorHAnsi" w:eastAsiaTheme="minorEastAsia" w:hAnsiTheme="minorHAnsi"/>
                <w:noProof/>
                <w:color w:val="auto"/>
                <w:kern w:val="2"/>
                <w:sz w:val="24"/>
                <w:szCs w:val="24"/>
                <w:lang w:eastAsia="da-DK"/>
                <w14:ligatures w14:val="standardContextual"/>
              </w:rPr>
              <w:tab/>
            </w:r>
            <w:r w:rsidRPr="00AF1ADB">
              <w:rPr>
                <w:rStyle w:val="Hyperlink"/>
                <w:noProof/>
              </w:rPr>
              <w:t>Serviceattest</w:t>
            </w:r>
            <w:r>
              <w:rPr>
                <w:noProof/>
                <w:webHidden/>
              </w:rPr>
              <w:tab/>
            </w:r>
            <w:r>
              <w:rPr>
                <w:noProof/>
                <w:webHidden/>
              </w:rPr>
              <w:tab/>
            </w:r>
            <w:r>
              <w:rPr>
                <w:noProof/>
                <w:webHidden/>
              </w:rPr>
              <w:tab/>
            </w:r>
            <w:r>
              <w:rPr>
                <w:noProof/>
                <w:webHidden/>
              </w:rPr>
              <w:tab/>
            </w:r>
            <w:r>
              <w:rPr>
                <w:noProof/>
                <w:webHidden/>
              </w:rPr>
              <w:fldChar w:fldCharType="begin"/>
            </w:r>
            <w:r>
              <w:rPr>
                <w:noProof/>
                <w:webHidden/>
              </w:rPr>
              <w:instrText xml:space="preserve"> PAGEREF _Toc226983983 \h </w:instrText>
            </w:r>
            <w:r>
              <w:rPr>
                <w:noProof/>
                <w:webHidden/>
              </w:rPr>
            </w:r>
            <w:r>
              <w:rPr>
                <w:noProof/>
                <w:webHidden/>
              </w:rPr>
              <w:fldChar w:fldCharType="separate"/>
            </w:r>
            <w:r>
              <w:rPr>
                <w:noProof/>
                <w:webHidden/>
              </w:rPr>
              <w:t>13</w:t>
            </w:r>
            <w:r>
              <w:rPr>
                <w:noProof/>
                <w:webHidden/>
              </w:rPr>
              <w:fldChar w:fldCharType="end"/>
            </w:r>
          </w:hyperlink>
        </w:p>
        <w:p w14:paraId="665217D3" w14:textId="2C4D1BB1" w:rsidR="0099461E" w:rsidRDefault="0099461E">
          <w:pPr>
            <w:pStyle w:val="Indholdsfortegnelse2"/>
            <w:tabs>
              <w:tab w:val="left" w:pos="960"/>
            </w:tabs>
            <w:rPr>
              <w:rFonts w:asciiTheme="minorHAnsi" w:eastAsiaTheme="minorEastAsia" w:hAnsiTheme="minorHAnsi"/>
              <w:noProof/>
              <w:color w:val="auto"/>
              <w:kern w:val="2"/>
              <w:sz w:val="24"/>
              <w:szCs w:val="24"/>
              <w:lang w:eastAsia="da-DK"/>
              <w14:ligatures w14:val="standardContextual"/>
            </w:rPr>
          </w:pPr>
          <w:hyperlink w:anchor="_Toc226983984" w:history="1">
            <w:r w:rsidRPr="00AF1ADB">
              <w:rPr>
                <w:rStyle w:val="Hyperlink"/>
                <w:noProof/>
              </w:rPr>
              <w:t>4.5</w:t>
            </w:r>
            <w:r>
              <w:rPr>
                <w:rFonts w:asciiTheme="minorHAnsi" w:eastAsiaTheme="minorEastAsia" w:hAnsiTheme="minorHAnsi"/>
                <w:noProof/>
                <w:color w:val="auto"/>
                <w:kern w:val="2"/>
                <w:sz w:val="24"/>
                <w:szCs w:val="24"/>
                <w:lang w:eastAsia="da-DK"/>
                <w14:ligatures w14:val="standardContextual"/>
              </w:rPr>
              <w:tab/>
            </w:r>
            <w:r w:rsidRPr="00AF1ADB">
              <w:rPr>
                <w:rStyle w:val="Hyperlink"/>
                <w:noProof/>
              </w:rPr>
              <w:t>Tavshedspligtserklæring</w:t>
            </w:r>
            <w:r>
              <w:rPr>
                <w:noProof/>
                <w:webHidden/>
              </w:rPr>
              <w:tab/>
            </w:r>
            <w:r>
              <w:rPr>
                <w:noProof/>
                <w:webHidden/>
              </w:rPr>
              <w:tab/>
            </w:r>
            <w:r>
              <w:rPr>
                <w:noProof/>
                <w:webHidden/>
              </w:rPr>
              <w:tab/>
            </w:r>
            <w:r>
              <w:rPr>
                <w:noProof/>
                <w:webHidden/>
              </w:rPr>
              <w:fldChar w:fldCharType="begin"/>
            </w:r>
            <w:r>
              <w:rPr>
                <w:noProof/>
                <w:webHidden/>
              </w:rPr>
              <w:instrText xml:space="preserve"> PAGEREF _Toc226983984 \h </w:instrText>
            </w:r>
            <w:r>
              <w:rPr>
                <w:noProof/>
                <w:webHidden/>
              </w:rPr>
            </w:r>
            <w:r>
              <w:rPr>
                <w:noProof/>
                <w:webHidden/>
              </w:rPr>
              <w:fldChar w:fldCharType="separate"/>
            </w:r>
            <w:r>
              <w:rPr>
                <w:noProof/>
                <w:webHidden/>
              </w:rPr>
              <w:t>13</w:t>
            </w:r>
            <w:r>
              <w:rPr>
                <w:noProof/>
                <w:webHidden/>
              </w:rPr>
              <w:fldChar w:fldCharType="end"/>
            </w:r>
          </w:hyperlink>
        </w:p>
        <w:p w14:paraId="7668F6DB" w14:textId="2BCFE269" w:rsidR="0099461E" w:rsidRDefault="0099461E">
          <w:pPr>
            <w:pStyle w:val="Indholdsfortegnelse2"/>
            <w:tabs>
              <w:tab w:val="left" w:pos="960"/>
            </w:tabs>
            <w:rPr>
              <w:rFonts w:asciiTheme="minorHAnsi" w:eastAsiaTheme="minorEastAsia" w:hAnsiTheme="minorHAnsi"/>
              <w:noProof/>
              <w:color w:val="auto"/>
              <w:kern w:val="2"/>
              <w:sz w:val="24"/>
              <w:szCs w:val="24"/>
              <w:lang w:eastAsia="da-DK"/>
              <w14:ligatures w14:val="standardContextual"/>
            </w:rPr>
          </w:pPr>
          <w:hyperlink w:anchor="_Toc226983985" w:history="1">
            <w:r w:rsidRPr="00AF1ADB">
              <w:rPr>
                <w:rStyle w:val="Hyperlink"/>
                <w:noProof/>
              </w:rPr>
              <w:t>4.7</w:t>
            </w:r>
            <w:r>
              <w:rPr>
                <w:rFonts w:asciiTheme="minorHAnsi" w:eastAsiaTheme="minorEastAsia" w:hAnsiTheme="minorHAnsi"/>
                <w:noProof/>
                <w:color w:val="auto"/>
                <w:kern w:val="2"/>
                <w:sz w:val="24"/>
                <w:szCs w:val="24"/>
                <w:lang w:eastAsia="da-DK"/>
                <w14:ligatures w14:val="standardContextual"/>
              </w:rPr>
              <w:tab/>
            </w:r>
            <w:r w:rsidRPr="00AF1ADB">
              <w:rPr>
                <w:rStyle w:val="Hyperlink"/>
                <w:noProof/>
              </w:rPr>
              <w:t>Oplysning om brug af underleverandører</w:t>
            </w:r>
            <w:r>
              <w:rPr>
                <w:noProof/>
                <w:webHidden/>
              </w:rPr>
              <w:tab/>
            </w:r>
            <w:r>
              <w:rPr>
                <w:noProof/>
                <w:webHidden/>
              </w:rPr>
              <w:tab/>
            </w:r>
            <w:r>
              <w:rPr>
                <w:noProof/>
                <w:webHidden/>
              </w:rPr>
              <w:fldChar w:fldCharType="begin"/>
            </w:r>
            <w:r>
              <w:rPr>
                <w:noProof/>
                <w:webHidden/>
              </w:rPr>
              <w:instrText xml:space="preserve"> PAGEREF _Toc226983985 \h </w:instrText>
            </w:r>
            <w:r>
              <w:rPr>
                <w:noProof/>
                <w:webHidden/>
              </w:rPr>
            </w:r>
            <w:r>
              <w:rPr>
                <w:noProof/>
                <w:webHidden/>
              </w:rPr>
              <w:fldChar w:fldCharType="separate"/>
            </w:r>
            <w:r>
              <w:rPr>
                <w:noProof/>
                <w:webHidden/>
              </w:rPr>
              <w:t>13</w:t>
            </w:r>
            <w:r>
              <w:rPr>
                <w:noProof/>
                <w:webHidden/>
              </w:rPr>
              <w:fldChar w:fldCharType="end"/>
            </w:r>
          </w:hyperlink>
        </w:p>
        <w:p w14:paraId="33D31D68" w14:textId="0E3FF529" w:rsidR="0099461E" w:rsidRDefault="0099461E">
          <w:pPr>
            <w:pStyle w:val="Indholdsfortegnelse2"/>
            <w:tabs>
              <w:tab w:val="left" w:pos="960"/>
            </w:tabs>
            <w:rPr>
              <w:rFonts w:asciiTheme="minorHAnsi" w:eastAsiaTheme="minorEastAsia" w:hAnsiTheme="minorHAnsi"/>
              <w:noProof/>
              <w:color w:val="auto"/>
              <w:kern w:val="2"/>
              <w:sz w:val="24"/>
              <w:szCs w:val="24"/>
              <w:lang w:eastAsia="da-DK"/>
              <w14:ligatures w14:val="standardContextual"/>
            </w:rPr>
          </w:pPr>
          <w:hyperlink w:anchor="_Toc226983986" w:history="1">
            <w:r w:rsidRPr="00AF1ADB">
              <w:rPr>
                <w:rStyle w:val="Hyperlink"/>
                <w:noProof/>
              </w:rPr>
              <w:t>4.8</w:t>
            </w:r>
            <w:r>
              <w:rPr>
                <w:rFonts w:asciiTheme="minorHAnsi" w:eastAsiaTheme="minorEastAsia" w:hAnsiTheme="minorHAnsi"/>
                <w:noProof/>
                <w:color w:val="auto"/>
                <w:kern w:val="2"/>
                <w:sz w:val="24"/>
                <w:szCs w:val="24"/>
                <w:lang w:eastAsia="da-DK"/>
                <w14:ligatures w14:val="standardContextual"/>
              </w:rPr>
              <w:tab/>
            </w:r>
            <w:r w:rsidRPr="00AF1ADB">
              <w:rPr>
                <w:rStyle w:val="Hyperlink"/>
                <w:noProof/>
              </w:rPr>
              <w:t>Oplysninger om leverandøren</w:t>
            </w:r>
            <w:r>
              <w:rPr>
                <w:noProof/>
                <w:webHidden/>
              </w:rPr>
              <w:tab/>
            </w:r>
            <w:r>
              <w:rPr>
                <w:noProof/>
                <w:webHidden/>
              </w:rPr>
              <w:tab/>
            </w:r>
            <w:r>
              <w:rPr>
                <w:noProof/>
                <w:webHidden/>
              </w:rPr>
              <w:tab/>
            </w:r>
            <w:r>
              <w:rPr>
                <w:noProof/>
                <w:webHidden/>
              </w:rPr>
              <w:fldChar w:fldCharType="begin"/>
            </w:r>
            <w:r>
              <w:rPr>
                <w:noProof/>
                <w:webHidden/>
              </w:rPr>
              <w:instrText xml:space="preserve"> PAGEREF _Toc226983986 \h </w:instrText>
            </w:r>
            <w:r>
              <w:rPr>
                <w:noProof/>
                <w:webHidden/>
              </w:rPr>
            </w:r>
            <w:r>
              <w:rPr>
                <w:noProof/>
                <w:webHidden/>
              </w:rPr>
              <w:fldChar w:fldCharType="separate"/>
            </w:r>
            <w:r>
              <w:rPr>
                <w:noProof/>
                <w:webHidden/>
              </w:rPr>
              <w:t>14</w:t>
            </w:r>
            <w:r>
              <w:rPr>
                <w:noProof/>
                <w:webHidden/>
              </w:rPr>
              <w:fldChar w:fldCharType="end"/>
            </w:r>
          </w:hyperlink>
        </w:p>
        <w:p w14:paraId="451BDD59" w14:textId="5F2784AB" w:rsidR="0099461E" w:rsidRDefault="0099461E">
          <w:pPr>
            <w:pStyle w:val="Indholdsfortegnelse2"/>
            <w:tabs>
              <w:tab w:val="left" w:pos="960"/>
            </w:tabs>
            <w:rPr>
              <w:rFonts w:asciiTheme="minorHAnsi" w:eastAsiaTheme="minorEastAsia" w:hAnsiTheme="minorHAnsi"/>
              <w:noProof/>
              <w:color w:val="auto"/>
              <w:kern w:val="2"/>
              <w:sz w:val="24"/>
              <w:szCs w:val="24"/>
              <w:lang w:eastAsia="da-DK"/>
              <w14:ligatures w14:val="standardContextual"/>
            </w:rPr>
          </w:pPr>
          <w:hyperlink w:anchor="_Toc226983987" w:history="1">
            <w:r w:rsidRPr="00AF1ADB">
              <w:rPr>
                <w:rStyle w:val="Hyperlink"/>
                <w:noProof/>
              </w:rPr>
              <w:t>4.9</w:t>
            </w:r>
            <w:r>
              <w:rPr>
                <w:rFonts w:asciiTheme="minorHAnsi" w:eastAsiaTheme="minorEastAsia" w:hAnsiTheme="minorHAnsi"/>
                <w:noProof/>
                <w:color w:val="auto"/>
                <w:kern w:val="2"/>
                <w:sz w:val="24"/>
                <w:szCs w:val="24"/>
                <w:lang w:eastAsia="da-DK"/>
                <w14:ligatures w14:val="standardContextual"/>
              </w:rPr>
              <w:tab/>
            </w:r>
            <w:r w:rsidRPr="00AF1ADB">
              <w:rPr>
                <w:rStyle w:val="Hyperlink"/>
                <w:noProof/>
              </w:rPr>
              <w:t>Underskrift</w:t>
            </w:r>
            <w:r>
              <w:rPr>
                <w:noProof/>
                <w:webHidden/>
              </w:rPr>
              <w:tab/>
            </w:r>
            <w:r>
              <w:rPr>
                <w:noProof/>
                <w:webHidden/>
              </w:rPr>
              <w:tab/>
            </w:r>
            <w:r>
              <w:rPr>
                <w:noProof/>
                <w:webHidden/>
              </w:rPr>
              <w:tab/>
            </w:r>
            <w:r>
              <w:rPr>
                <w:noProof/>
                <w:webHidden/>
              </w:rPr>
              <w:tab/>
            </w:r>
            <w:r>
              <w:rPr>
                <w:noProof/>
                <w:webHidden/>
              </w:rPr>
              <w:fldChar w:fldCharType="begin"/>
            </w:r>
            <w:r>
              <w:rPr>
                <w:noProof/>
                <w:webHidden/>
              </w:rPr>
              <w:instrText xml:space="preserve"> PAGEREF _Toc226983987 \h </w:instrText>
            </w:r>
            <w:r>
              <w:rPr>
                <w:noProof/>
                <w:webHidden/>
              </w:rPr>
            </w:r>
            <w:r>
              <w:rPr>
                <w:noProof/>
                <w:webHidden/>
              </w:rPr>
              <w:fldChar w:fldCharType="separate"/>
            </w:r>
            <w:r>
              <w:rPr>
                <w:noProof/>
                <w:webHidden/>
              </w:rPr>
              <w:t>14</w:t>
            </w:r>
            <w:r>
              <w:rPr>
                <w:noProof/>
                <w:webHidden/>
              </w:rPr>
              <w:fldChar w:fldCharType="end"/>
            </w:r>
          </w:hyperlink>
        </w:p>
        <w:p w14:paraId="0CDA9484" w14:textId="465D6DFF" w:rsidR="0099461E" w:rsidRDefault="0099461E" w:rsidP="0099461E">
          <w:pPr>
            <w:pStyle w:val="Indholdsfortegnelse1"/>
            <w:tabs>
              <w:tab w:val="left" w:pos="720"/>
            </w:tabs>
            <w:rPr>
              <w:rFonts w:asciiTheme="minorHAnsi" w:eastAsiaTheme="minorEastAsia" w:hAnsiTheme="minorHAnsi"/>
              <w:noProof/>
              <w:color w:val="auto"/>
              <w:kern w:val="2"/>
              <w:sz w:val="24"/>
              <w:szCs w:val="24"/>
              <w:lang w:eastAsia="da-DK"/>
              <w14:ligatures w14:val="standardContextual"/>
            </w:rPr>
          </w:pPr>
          <w:hyperlink w:anchor="_Toc226983988" w:history="1">
            <w:r w:rsidRPr="00AF1ADB">
              <w:rPr>
                <w:rStyle w:val="Hyperlink"/>
                <w:noProof/>
              </w:rPr>
              <w:t>5.</w:t>
            </w:r>
            <w:r>
              <w:rPr>
                <w:rFonts w:asciiTheme="minorHAnsi" w:eastAsiaTheme="minorEastAsia" w:hAnsiTheme="minorHAnsi"/>
                <w:noProof/>
                <w:color w:val="auto"/>
                <w:kern w:val="2"/>
                <w:sz w:val="24"/>
                <w:szCs w:val="24"/>
                <w:lang w:eastAsia="da-DK"/>
                <w14:ligatures w14:val="standardContextual"/>
              </w:rPr>
              <w:tab/>
            </w:r>
            <w:r w:rsidRPr="00AF1ADB">
              <w:rPr>
                <w:rStyle w:val="Hyperlink"/>
                <w:noProof/>
              </w:rPr>
              <w:t>Tjekliste</w:t>
            </w:r>
            <w:r>
              <w:rPr>
                <w:noProof/>
                <w:webHidden/>
              </w:rPr>
              <w:tab/>
            </w:r>
            <w:r>
              <w:rPr>
                <w:noProof/>
                <w:webHidden/>
              </w:rPr>
              <w:tab/>
            </w:r>
            <w:r>
              <w:rPr>
                <w:noProof/>
                <w:webHidden/>
              </w:rPr>
              <w:tab/>
            </w:r>
            <w:r>
              <w:rPr>
                <w:noProof/>
                <w:webHidden/>
              </w:rPr>
              <w:tab/>
            </w:r>
            <w:r>
              <w:rPr>
                <w:noProof/>
                <w:webHidden/>
              </w:rPr>
              <w:tab/>
            </w:r>
            <w:r>
              <w:rPr>
                <w:noProof/>
                <w:webHidden/>
              </w:rPr>
              <w:fldChar w:fldCharType="begin"/>
            </w:r>
            <w:r>
              <w:rPr>
                <w:noProof/>
                <w:webHidden/>
              </w:rPr>
              <w:instrText xml:space="preserve"> PAGEREF _Toc226983988 \h </w:instrText>
            </w:r>
            <w:r>
              <w:rPr>
                <w:noProof/>
                <w:webHidden/>
              </w:rPr>
            </w:r>
            <w:r>
              <w:rPr>
                <w:noProof/>
                <w:webHidden/>
              </w:rPr>
              <w:fldChar w:fldCharType="separate"/>
            </w:r>
            <w:r>
              <w:rPr>
                <w:noProof/>
                <w:webHidden/>
              </w:rPr>
              <w:t>15</w:t>
            </w:r>
            <w:r>
              <w:rPr>
                <w:noProof/>
                <w:webHidden/>
              </w:rPr>
              <w:fldChar w:fldCharType="end"/>
            </w:r>
          </w:hyperlink>
        </w:p>
        <w:p w14:paraId="6E83448D" w14:textId="388044E6" w:rsidR="00B10228" w:rsidRDefault="00B10228" w:rsidP="00B10228">
          <w:r>
            <w:rPr>
              <w:b/>
              <w:bCs/>
            </w:rPr>
            <w:fldChar w:fldCharType="end"/>
          </w:r>
        </w:p>
      </w:sdtContent>
    </w:sdt>
    <w:p w14:paraId="3CE9CEFB" w14:textId="77777777" w:rsidR="00B10228" w:rsidRDefault="00B10228" w:rsidP="00B10228"/>
    <w:p w14:paraId="70B65377" w14:textId="77777777" w:rsidR="00B10228" w:rsidRDefault="00B10228" w:rsidP="00B10228">
      <w:r>
        <w:br w:type="page"/>
      </w:r>
    </w:p>
    <w:p w14:paraId="1DACE5BB" w14:textId="77777777" w:rsidR="00B10228" w:rsidRPr="005B1D9E" w:rsidRDefault="00B10228" w:rsidP="00B10228">
      <w:pPr>
        <w:pStyle w:val="Overskrift1"/>
        <w:numPr>
          <w:ilvl w:val="0"/>
          <w:numId w:val="1"/>
        </w:numPr>
      </w:pPr>
      <w:bookmarkStart w:id="0" w:name="bmkLogoAnchor"/>
      <w:bookmarkStart w:id="1" w:name="_Toc103756929"/>
      <w:bookmarkStart w:id="2" w:name="_Toc226983965"/>
      <w:bookmarkEnd w:id="0"/>
      <w:r w:rsidRPr="005B1D9E">
        <w:lastRenderedPageBreak/>
        <w:t>Indledning</w:t>
      </w:r>
      <w:bookmarkEnd w:id="1"/>
      <w:bookmarkEnd w:id="2"/>
    </w:p>
    <w:p w14:paraId="0CF6072F" w14:textId="5F31A31E" w:rsidR="00B10228" w:rsidRPr="00D76DFA" w:rsidRDefault="00B10228" w:rsidP="00B10228">
      <w:r>
        <w:t xml:space="preserve">Virksomheder, som ønsker at blive godkendt som leverandører </w:t>
      </w:r>
      <w:r w:rsidR="00445F8E">
        <w:t xml:space="preserve">af </w:t>
      </w:r>
      <w:r w:rsidR="6898BA26">
        <w:t>helhedspleje</w:t>
      </w:r>
      <w:r w:rsidR="00445F8E">
        <w:t xml:space="preserve"> </w:t>
      </w:r>
      <w:r>
        <w:t xml:space="preserve">til Københavns Kommune, skal </w:t>
      </w:r>
      <w:r w:rsidR="00445F8E">
        <w:t>indsende en ansøgning om godkendelse.</w:t>
      </w:r>
      <w:r w:rsidR="005A277D" w:rsidRPr="005A277D">
        <w:t xml:space="preserve"> </w:t>
      </w:r>
      <w:r w:rsidR="005A277D">
        <w:t>Ansøgningen baseres på nedenstående dokumenter, herunder både obligatoriske dokumenter og dokumenter, som kun skal udfyldes, hvor det er relevant</w:t>
      </w:r>
      <w:r>
        <w:t>:</w:t>
      </w:r>
    </w:p>
    <w:p w14:paraId="557E5E27" w14:textId="77777777" w:rsidR="00B10228" w:rsidRPr="00D76DFA" w:rsidRDefault="00B10228" w:rsidP="00B10228"/>
    <w:p w14:paraId="1F105B65" w14:textId="26721468" w:rsidR="005A277D" w:rsidRPr="001A551E" w:rsidRDefault="005A277D" w:rsidP="316A5046">
      <w:r>
        <w:t xml:space="preserve">Bilag 1 </w:t>
      </w:r>
      <w:r w:rsidR="00E10C95">
        <w:t>–</w:t>
      </w:r>
      <w:r>
        <w:t xml:space="preserve"> Kravspecifikation</w:t>
      </w:r>
    </w:p>
    <w:p w14:paraId="518EFD85" w14:textId="4C1C9503" w:rsidR="005A277D" w:rsidRPr="005A277D" w:rsidRDefault="005A277D" w:rsidP="316A5046">
      <w:r>
        <w:t xml:space="preserve">Bilag </w:t>
      </w:r>
      <w:r w:rsidR="00E10C95">
        <w:t>2</w:t>
      </w:r>
      <w:r>
        <w:t xml:space="preserve"> </w:t>
      </w:r>
      <w:r w:rsidR="00E10C95">
        <w:t>–</w:t>
      </w:r>
      <w:r>
        <w:t xml:space="preserve"> Krav til Fakturering </w:t>
      </w:r>
    </w:p>
    <w:p w14:paraId="75A0AA42" w14:textId="6F1074E0" w:rsidR="005A277D" w:rsidRPr="005A277D" w:rsidRDefault="005A277D" w:rsidP="316A5046">
      <w:r>
        <w:t xml:space="preserve">Bilag </w:t>
      </w:r>
      <w:r w:rsidR="00E10C95">
        <w:t>3</w:t>
      </w:r>
      <w:r>
        <w:t xml:space="preserve"> </w:t>
      </w:r>
      <w:r w:rsidR="00E10C95">
        <w:t>–</w:t>
      </w:r>
      <w:r>
        <w:t xml:space="preserve"> Leverandørens samfundsansvar (ESG)</w:t>
      </w:r>
    </w:p>
    <w:p w14:paraId="2FB0A91A" w14:textId="288C44B6" w:rsidR="005A277D" w:rsidRPr="005A277D" w:rsidRDefault="005A277D" w:rsidP="316A5046">
      <w:r>
        <w:t xml:space="preserve">Bilag </w:t>
      </w:r>
      <w:r w:rsidR="00E10C95">
        <w:t>4</w:t>
      </w:r>
      <w:r>
        <w:t xml:space="preserve"> </w:t>
      </w:r>
      <w:r w:rsidR="00E10C95">
        <w:t>–</w:t>
      </w:r>
      <w:r>
        <w:t xml:space="preserve"> Kontraktklausul for beskæftigelse af elever</w:t>
      </w:r>
    </w:p>
    <w:p w14:paraId="27541F7E" w14:textId="7EC7A058" w:rsidR="005A277D" w:rsidRPr="005A277D" w:rsidRDefault="005A277D" w:rsidP="316A5046">
      <w:r>
        <w:t xml:space="preserve">Bilag </w:t>
      </w:r>
      <w:r w:rsidR="00E10C95">
        <w:t>5</w:t>
      </w:r>
      <w:r>
        <w:t xml:space="preserve"> </w:t>
      </w:r>
      <w:r w:rsidR="00E10C95">
        <w:t>–</w:t>
      </w:r>
      <w:r>
        <w:t xml:space="preserve"> Databehandleraftale</w:t>
      </w:r>
    </w:p>
    <w:p w14:paraId="6148DE77" w14:textId="02197024" w:rsidR="005A277D" w:rsidRPr="005A277D" w:rsidRDefault="005A277D" w:rsidP="316A5046">
      <w:r>
        <w:t xml:space="preserve">Bilag </w:t>
      </w:r>
      <w:r w:rsidR="00E10C95">
        <w:t>6</w:t>
      </w:r>
      <w:r>
        <w:t xml:space="preserve"> </w:t>
      </w:r>
      <w:r w:rsidR="00E10C95">
        <w:t>–</w:t>
      </w:r>
      <w:r>
        <w:t xml:space="preserve"> Implementeringsplan for nye leverandører</w:t>
      </w:r>
    </w:p>
    <w:p w14:paraId="438B7630" w14:textId="5D615785" w:rsidR="005A277D" w:rsidRPr="005A277D" w:rsidRDefault="005A277D" w:rsidP="316A5046">
      <w:r>
        <w:t xml:space="preserve">Bilag </w:t>
      </w:r>
      <w:r w:rsidR="00E10C95">
        <w:t>7</w:t>
      </w:r>
      <w:r>
        <w:t xml:space="preserve"> </w:t>
      </w:r>
      <w:r w:rsidR="00E10C95">
        <w:t>–</w:t>
      </w:r>
      <w:r>
        <w:t xml:space="preserve"> Opgaveoverdragede indsatser efter Sundhedsloven</w:t>
      </w:r>
    </w:p>
    <w:p w14:paraId="5841EC0C" w14:textId="5D3DF8C3" w:rsidR="005A277D" w:rsidRPr="005A277D" w:rsidRDefault="005A277D" w:rsidP="316A5046">
      <w:r>
        <w:t xml:space="preserve">Bilag </w:t>
      </w:r>
      <w:r w:rsidR="00E10C95">
        <w:t>8</w:t>
      </w:r>
      <w:r>
        <w:t xml:space="preserve"> </w:t>
      </w:r>
      <w:r w:rsidR="00E10C95">
        <w:t>–</w:t>
      </w:r>
      <w:r>
        <w:t xml:space="preserve"> Forgæves gang</w:t>
      </w:r>
    </w:p>
    <w:p w14:paraId="7422656C" w14:textId="38DA93E0" w:rsidR="75548E5A" w:rsidRDefault="75548E5A" w:rsidP="316A5046">
      <w:r>
        <w:t xml:space="preserve">Bilag 9 – Sundheds- og Omsorgsforvaltningen Indsatskatalog (uddrag)  </w:t>
      </w:r>
    </w:p>
    <w:p w14:paraId="29F46E93" w14:textId="00996383" w:rsidR="005A277D" w:rsidRPr="005A277D" w:rsidRDefault="005A277D" w:rsidP="316A5046">
      <w:r>
        <w:t xml:space="preserve">Bilag </w:t>
      </w:r>
      <w:r w:rsidR="00E10C95">
        <w:t>10</w:t>
      </w:r>
      <w:r w:rsidR="1B290856">
        <w:t xml:space="preserve"> – </w:t>
      </w:r>
      <w:r>
        <w:t>Socialforvaltningens Kvalitetsstandarder</w:t>
      </w:r>
    </w:p>
    <w:p w14:paraId="2142D9A4" w14:textId="24F8A3EF" w:rsidR="005A277D" w:rsidRDefault="005A277D" w:rsidP="316A5046">
      <w:r>
        <w:t>Bilag A</w:t>
      </w:r>
      <w:r w:rsidR="20699AA8">
        <w:t xml:space="preserve"> – </w:t>
      </w:r>
      <w:r>
        <w:t>Udkast til aftale om helhedspleje efter ældreloven og serviceloven</w:t>
      </w:r>
    </w:p>
    <w:p w14:paraId="62478F0E" w14:textId="7FBE729E" w:rsidR="005A277D" w:rsidRPr="005A277D" w:rsidRDefault="005A277D" w:rsidP="00183A8C">
      <w:pPr>
        <w:ind w:right="-398"/>
        <w:rPr>
          <w:i/>
        </w:rPr>
      </w:pPr>
      <w:r>
        <w:t xml:space="preserve">Bilag </w:t>
      </w:r>
      <w:r w:rsidR="00183A8C">
        <w:t>B</w:t>
      </w:r>
      <w:r>
        <w:t xml:space="preserve"> </w:t>
      </w:r>
      <w:r w:rsidR="00E10C95">
        <w:t>–</w:t>
      </w:r>
      <w:r>
        <w:t xml:space="preserve"> Konsortieerklæring</w:t>
      </w:r>
      <w:r w:rsidR="0092001E">
        <w:t xml:space="preserve"> (Udfyldes hvis relevant)</w:t>
      </w:r>
    </w:p>
    <w:p w14:paraId="005376AC" w14:textId="5F7FAD8D" w:rsidR="00CD776F" w:rsidRDefault="005A277D" w:rsidP="316A5046">
      <w:pPr>
        <w:rPr>
          <w:i/>
        </w:rPr>
      </w:pPr>
      <w:r>
        <w:t xml:space="preserve">Bilag </w:t>
      </w:r>
      <w:r w:rsidR="00183A8C">
        <w:t>C</w:t>
      </w:r>
      <w:r>
        <w:t xml:space="preserve"> </w:t>
      </w:r>
      <w:r w:rsidR="00E10C95">
        <w:t>–</w:t>
      </w:r>
      <w:r>
        <w:t xml:space="preserve"> Støtteerklæring</w:t>
      </w:r>
      <w:r w:rsidR="00E10C95">
        <w:t xml:space="preserve"> </w:t>
      </w:r>
      <w:r w:rsidR="0092001E">
        <w:t>(Udfyldes hvis relevant)</w:t>
      </w:r>
    </w:p>
    <w:p w14:paraId="7B967F71" w14:textId="58726C19" w:rsidR="00E10C95" w:rsidRDefault="00E10C95" w:rsidP="316A5046">
      <w:pPr>
        <w:rPr>
          <w:i/>
        </w:rPr>
      </w:pPr>
      <w:r>
        <w:t xml:space="preserve">Bilag </w:t>
      </w:r>
      <w:r w:rsidR="00183A8C">
        <w:t>D</w:t>
      </w:r>
      <w:r>
        <w:t xml:space="preserve"> – Underleverandørerklæring</w:t>
      </w:r>
      <w:r w:rsidR="0092001E">
        <w:t xml:space="preserve"> (Udfyldes hvis relevant)</w:t>
      </w:r>
    </w:p>
    <w:p w14:paraId="14F94348" w14:textId="77777777" w:rsidR="00CD776F" w:rsidRPr="00CD776F" w:rsidRDefault="00CD776F" w:rsidP="281E4070"/>
    <w:p w14:paraId="6A7BF13B" w14:textId="77777777" w:rsidR="00B10228" w:rsidRPr="00CD776F" w:rsidRDefault="00B10228" w:rsidP="281E4070">
      <w:pPr>
        <w:pStyle w:val="Listeafsnit"/>
      </w:pPr>
    </w:p>
    <w:p w14:paraId="2FE24E9C" w14:textId="77777777" w:rsidR="00B10228" w:rsidRPr="00D76DFA" w:rsidRDefault="00B10228" w:rsidP="00B10228">
      <w:r w:rsidRPr="00D76DFA">
        <w:t>Dernæst skal vedlagte anmodning om godkendelse og bilag udfyldes og sendes elektronisk til:</w:t>
      </w:r>
    </w:p>
    <w:p w14:paraId="17EE78E9" w14:textId="77777777" w:rsidR="00B10228" w:rsidRPr="00D76DFA" w:rsidRDefault="00B10228" w:rsidP="00B10228"/>
    <w:p w14:paraId="32A14C00" w14:textId="77777777" w:rsidR="00B10228" w:rsidRPr="00D76DFA" w:rsidRDefault="00B10228" w:rsidP="00B10228">
      <w:r>
        <w:t xml:space="preserve">Københavns Kommune </w:t>
      </w:r>
    </w:p>
    <w:p w14:paraId="70ED6F2B" w14:textId="77777777" w:rsidR="00B10228" w:rsidRPr="00D76DFA" w:rsidRDefault="00B10228" w:rsidP="00B10228">
      <w:r w:rsidRPr="00D76DFA">
        <w:t xml:space="preserve">Sundheds- og Omsorgsforvaltningen </w:t>
      </w:r>
    </w:p>
    <w:p w14:paraId="5FCEB649" w14:textId="77777777" w:rsidR="00B10228" w:rsidRPr="00D76DFA" w:rsidRDefault="00B10228" w:rsidP="00B10228">
      <w:r w:rsidRPr="00D76DFA">
        <w:t>Afdeling for Frit Valg og Indkøb</w:t>
      </w:r>
    </w:p>
    <w:p w14:paraId="1833FD7E" w14:textId="77777777" w:rsidR="00B10228" w:rsidRPr="00D76DFA" w:rsidRDefault="00B10228" w:rsidP="00B10228">
      <w:r w:rsidRPr="00D76DFA">
        <w:t xml:space="preserve">Borups Allé 41, 8. etage </w:t>
      </w:r>
    </w:p>
    <w:p w14:paraId="1D907EA0" w14:textId="77777777" w:rsidR="00B10228" w:rsidRPr="00D76DFA" w:rsidRDefault="00B10228" w:rsidP="00B10228">
      <w:r w:rsidRPr="00D76DFA">
        <w:t>2200 København N</w:t>
      </w:r>
    </w:p>
    <w:p w14:paraId="4B568E46" w14:textId="48418328" w:rsidR="00B10228" w:rsidRPr="00D76DFA" w:rsidRDefault="00B10228" w:rsidP="00B10228">
      <w:r>
        <w:t xml:space="preserve">E-mail: </w:t>
      </w:r>
      <w:hyperlink r:id="rId9">
        <w:r w:rsidRPr="5FB5A57E">
          <w:rPr>
            <w:rStyle w:val="cf11"/>
            <w:rFonts w:ascii="KBH Tekst" w:hAnsi="KBH Tekst"/>
            <w:sz w:val="19"/>
            <w:szCs w:val="19"/>
          </w:rPr>
          <w:t>fritvalgogindkob@kk.dk</w:t>
        </w:r>
      </w:hyperlink>
    </w:p>
    <w:p w14:paraId="2EAAC0DD" w14:textId="72490D23" w:rsidR="5FB5A57E" w:rsidRDefault="5FB5A57E" w:rsidP="5FB5A57E">
      <w:pPr>
        <w:rPr>
          <w:rStyle w:val="cf11"/>
          <w:rFonts w:ascii="KBH Tekst" w:hAnsi="KBH Tekst"/>
          <w:sz w:val="19"/>
          <w:szCs w:val="19"/>
        </w:rPr>
      </w:pPr>
    </w:p>
    <w:p w14:paraId="6F56248B" w14:textId="1EA57304" w:rsidR="5FB5A57E" w:rsidRDefault="5FB5A57E" w:rsidP="5FB5A57E">
      <w:pPr>
        <w:rPr>
          <w:rStyle w:val="cf11"/>
          <w:rFonts w:ascii="KBH Tekst" w:hAnsi="KBH Tekst"/>
          <w:sz w:val="19"/>
          <w:szCs w:val="19"/>
        </w:rPr>
      </w:pPr>
    </w:p>
    <w:p w14:paraId="610A71C7" w14:textId="6714F039" w:rsidR="5FB5A57E" w:rsidRDefault="5FB5A57E" w:rsidP="5FB5A57E">
      <w:pPr>
        <w:rPr>
          <w:rStyle w:val="cf11"/>
          <w:rFonts w:ascii="KBH Tekst" w:hAnsi="KBH Tekst"/>
          <w:sz w:val="19"/>
          <w:szCs w:val="19"/>
        </w:rPr>
      </w:pPr>
    </w:p>
    <w:p w14:paraId="2B422727" w14:textId="76C287A2" w:rsidR="5FB5A57E" w:rsidRDefault="5FB5A57E" w:rsidP="5FB5A57E">
      <w:pPr>
        <w:rPr>
          <w:rStyle w:val="cf11"/>
          <w:rFonts w:ascii="KBH Tekst" w:hAnsi="KBH Tekst"/>
          <w:sz w:val="19"/>
          <w:szCs w:val="19"/>
        </w:rPr>
      </w:pPr>
    </w:p>
    <w:p w14:paraId="4ADDCAD7" w14:textId="6E95A1DF" w:rsidR="5FB5A57E" w:rsidRDefault="5FB5A57E" w:rsidP="5FB5A57E">
      <w:pPr>
        <w:rPr>
          <w:rStyle w:val="cf11"/>
          <w:rFonts w:ascii="KBH Tekst" w:hAnsi="KBH Tekst"/>
          <w:sz w:val="19"/>
          <w:szCs w:val="19"/>
        </w:rPr>
      </w:pPr>
    </w:p>
    <w:p w14:paraId="2A73E62C" w14:textId="61A797C6" w:rsidR="5FB5A57E" w:rsidRDefault="5FB5A57E" w:rsidP="5FB5A57E">
      <w:pPr>
        <w:rPr>
          <w:rStyle w:val="cf11"/>
          <w:rFonts w:ascii="KBH Tekst" w:hAnsi="KBH Tekst"/>
          <w:sz w:val="19"/>
          <w:szCs w:val="19"/>
        </w:rPr>
      </w:pPr>
    </w:p>
    <w:p w14:paraId="4A4D322B" w14:textId="69F80AD0" w:rsidR="5FB5A57E" w:rsidRDefault="5FB5A57E" w:rsidP="5FB5A57E">
      <w:pPr>
        <w:rPr>
          <w:rStyle w:val="cf11"/>
          <w:rFonts w:ascii="KBH Tekst" w:hAnsi="KBH Tekst"/>
          <w:sz w:val="19"/>
          <w:szCs w:val="19"/>
        </w:rPr>
      </w:pPr>
    </w:p>
    <w:p w14:paraId="213270F9" w14:textId="0BA48910" w:rsidR="5FB5A57E" w:rsidRDefault="5FB5A57E" w:rsidP="5FB5A57E">
      <w:pPr>
        <w:rPr>
          <w:rStyle w:val="cf11"/>
          <w:rFonts w:ascii="KBH Tekst" w:hAnsi="KBH Tekst"/>
          <w:sz w:val="19"/>
          <w:szCs w:val="19"/>
        </w:rPr>
      </w:pPr>
    </w:p>
    <w:p w14:paraId="4F87630D" w14:textId="4A7132BB" w:rsidR="5FB5A57E" w:rsidRDefault="5FB5A57E" w:rsidP="5FB5A57E">
      <w:pPr>
        <w:rPr>
          <w:rStyle w:val="cf11"/>
          <w:rFonts w:ascii="KBH Tekst" w:hAnsi="KBH Tekst"/>
          <w:sz w:val="19"/>
          <w:szCs w:val="19"/>
        </w:rPr>
      </w:pPr>
    </w:p>
    <w:p w14:paraId="207699FE" w14:textId="53F0C9D8" w:rsidR="5FB5A57E" w:rsidRDefault="5FB5A57E" w:rsidP="5FB5A57E">
      <w:pPr>
        <w:rPr>
          <w:rStyle w:val="cf11"/>
          <w:rFonts w:ascii="KBH Tekst" w:hAnsi="KBH Tekst"/>
          <w:sz w:val="19"/>
          <w:szCs w:val="19"/>
        </w:rPr>
      </w:pPr>
    </w:p>
    <w:p w14:paraId="0C2BC796" w14:textId="0430CD5D" w:rsidR="5FB5A57E" w:rsidRDefault="5FB5A57E" w:rsidP="5FB5A57E">
      <w:pPr>
        <w:rPr>
          <w:rStyle w:val="cf11"/>
          <w:rFonts w:ascii="KBH Tekst" w:hAnsi="KBH Tekst"/>
          <w:sz w:val="19"/>
          <w:szCs w:val="19"/>
        </w:rPr>
      </w:pPr>
    </w:p>
    <w:p w14:paraId="4F16E350" w14:textId="6E09BE69" w:rsidR="5FB5A57E" w:rsidRDefault="5FB5A57E" w:rsidP="5FB5A57E">
      <w:pPr>
        <w:rPr>
          <w:rStyle w:val="cf11"/>
          <w:rFonts w:ascii="KBH Tekst" w:hAnsi="KBH Tekst"/>
          <w:sz w:val="19"/>
          <w:szCs w:val="19"/>
        </w:rPr>
      </w:pPr>
    </w:p>
    <w:p w14:paraId="5BC2494C" w14:textId="447AE15F" w:rsidR="5FB5A57E" w:rsidRDefault="5FB5A57E" w:rsidP="5FB5A57E">
      <w:pPr>
        <w:rPr>
          <w:rStyle w:val="cf11"/>
          <w:rFonts w:ascii="KBH Tekst" w:hAnsi="KBH Tekst"/>
          <w:sz w:val="19"/>
          <w:szCs w:val="19"/>
        </w:rPr>
      </w:pPr>
    </w:p>
    <w:p w14:paraId="57258433" w14:textId="53C470B7" w:rsidR="5FB5A57E" w:rsidRDefault="5FB5A57E" w:rsidP="5FB5A57E">
      <w:pPr>
        <w:rPr>
          <w:rStyle w:val="cf11"/>
          <w:rFonts w:ascii="KBH Tekst" w:hAnsi="KBH Tekst"/>
          <w:sz w:val="19"/>
          <w:szCs w:val="19"/>
        </w:rPr>
      </w:pPr>
    </w:p>
    <w:p w14:paraId="3334BD83" w14:textId="0ECA8E14" w:rsidR="5FB5A57E" w:rsidRDefault="5FB5A57E" w:rsidP="5FB5A57E">
      <w:pPr>
        <w:rPr>
          <w:rStyle w:val="cf11"/>
          <w:rFonts w:ascii="KBH Tekst" w:hAnsi="KBH Tekst"/>
          <w:sz w:val="19"/>
          <w:szCs w:val="19"/>
        </w:rPr>
      </w:pPr>
    </w:p>
    <w:p w14:paraId="6A118351" w14:textId="730BCB9D" w:rsidR="5FB5A57E" w:rsidRDefault="5FB5A57E" w:rsidP="5FB5A57E">
      <w:pPr>
        <w:rPr>
          <w:rStyle w:val="cf11"/>
          <w:rFonts w:ascii="KBH Tekst" w:hAnsi="KBH Tekst"/>
          <w:sz w:val="19"/>
          <w:szCs w:val="19"/>
        </w:rPr>
      </w:pPr>
    </w:p>
    <w:p w14:paraId="4B3274E4" w14:textId="0F3BAB81" w:rsidR="5FB5A57E" w:rsidRDefault="5FB5A57E" w:rsidP="5FB5A57E">
      <w:pPr>
        <w:rPr>
          <w:rStyle w:val="cf11"/>
          <w:rFonts w:ascii="KBH Tekst" w:hAnsi="KBH Tekst"/>
          <w:sz w:val="19"/>
          <w:szCs w:val="19"/>
        </w:rPr>
      </w:pPr>
    </w:p>
    <w:p w14:paraId="529CFE94" w14:textId="77777777" w:rsidR="00B10228" w:rsidRPr="00D76DFA" w:rsidRDefault="00B10228" w:rsidP="00B10228"/>
    <w:p w14:paraId="6BDF43DD" w14:textId="77777777" w:rsidR="00B10228" w:rsidRPr="00D76DFA" w:rsidRDefault="00B10228" w:rsidP="00B10228">
      <w:pPr>
        <w:pStyle w:val="Overskrift1"/>
        <w:numPr>
          <w:ilvl w:val="0"/>
          <w:numId w:val="1"/>
        </w:numPr>
      </w:pPr>
      <w:bookmarkStart w:id="3" w:name="_Toc103756930"/>
      <w:bookmarkStart w:id="4" w:name="_Toc226983966"/>
      <w:r>
        <w:lastRenderedPageBreak/>
        <w:t>Godkendelsesprocedure</w:t>
      </w:r>
      <w:bookmarkEnd w:id="3"/>
      <w:bookmarkEnd w:id="4"/>
    </w:p>
    <w:p w14:paraId="6F3B55CA" w14:textId="77777777" w:rsidR="00B10228" w:rsidRPr="00D76DFA" w:rsidRDefault="00B10228" w:rsidP="00B10228">
      <w:pPr>
        <w:pStyle w:val="Overskrift2"/>
        <w:numPr>
          <w:ilvl w:val="1"/>
          <w:numId w:val="1"/>
        </w:numPr>
      </w:pPr>
      <w:bookmarkStart w:id="5" w:name="_Toc103756931"/>
      <w:bookmarkStart w:id="6" w:name="_Toc226983967"/>
      <w:r w:rsidRPr="00D76DFA">
        <w:t>Godkendelsesform</w:t>
      </w:r>
      <w:bookmarkEnd w:id="5"/>
      <w:bookmarkEnd w:id="6"/>
    </w:p>
    <w:p w14:paraId="4C258E49" w14:textId="77777777" w:rsidR="00522293" w:rsidRDefault="00B10228" w:rsidP="00B10228">
      <w:r>
        <w:t>Københavns Kommune behandler løbende ansøgninger fra leverandører</w:t>
      </w:r>
      <w:r w:rsidR="677880E3">
        <w:t xml:space="preserve"> løbende inden for godkendelsesperioden</w:t>
      </w:r>
      <w:r>
        <w:t xml:space="preserve">. Ansøgere må forvente at blive indkaldt til et møde, hvor forholdene </w:t>
      </w:r>
      <w:r w:rsidR="00522293">
        <w:t>vedr.</w:t>
      </w:r>
      <w:r>
        <w:t xml:space="preserve"> anmodningen drøftes. </w:t>
      </w:r>
    </w:p>
    <w:p w14:paraId="72F039DB" w14:textId="77777777" w:rsidR="00522293" w:rsidRDefault="00522293" w:rsidP="00B10228"/>
    <w:p w14:paraId="525724C9" w14:textId="7F319268" w:rsidR="00B10228" w:rsidRDefault="0A7DEFE0" w:rsidP="00B10228">
      <w:r>
        <w:t xml:space="preserve">Ansøgninger modtaget senere end </w:t>
      </w:r>
      <w:r w:rsidR="7B1CB7AA">
        <w:t>6</w:t>
      </w:r>
      <w:r>
        <w:t xml:space="preserve"> måneder før godkendelsesperiodens udløb vil som udgangspunkt ikke blive behandlet</w:t>
      </w:r>
      <w:r w:rsidR="2D1186EB">
        <w:t>, jf. Afsnit</w:t>
      </w:r>
      <w:r w:rsidR="03FB0C60">
        <w:t xml:space="preserve">tene </w:t>
      </w:r>
      <w:r w:rsidR="2D1186EB">
        <w:t>2.2</w:t>
      </w:r>
      <w:r w:rsidR="4D9D9C71">
        <w:t xml:space="preserve"> - 2.4</w:t>
      </w:r>
      <w:r w:rsidR="2D1186EB">
        <w:t xml:space="preserve"> </w:t>
      </w:r>
      <w:r w:rsidR="002E6AC9">
        <w:t xml:space="preserve">i </w:t>
      </w:r>
      <w:r w:rsidR="2D1186EB">
        <w:t>nærværende dokument.</w:t>
      </w:r>
    </w:p>
    <w:p w14:paraId="6B6CFD53" w14:textId="77777777" w:rsidR="00096E62" w:rsidRDefault="00096E62" w:rsidP="00B10228"/>
    <w:p w14:paraId="15A65E9F" w14:textId="75D997C0" w:rsidR="00096E62" w:rsidRPr="000E0598" w:rsidRDefault="00096E62" w:rsidP="281E4070">
      <w:pPr>
        <w:pStyle w:val="Listeafsnit"/>
        <w:numPr>
          <w:ilvl w:val="1"/>
          <w:numId w:val="1"/>
        </w:numPr>
        <w:rPr>
          <w:b/>
        </w:rPr>
      </w:pPr>
      <w:r w:rsidRPr="281E4070">
        <w:rPr>
          <w:b/>
        </w:rPr>
        <w:t>Godkendelsesperiode</w:t>
      </w:r>
    </w:p>
    <w:p w14:paraId="128FD573" w14:textId="794BD3F7" w:rsidR="00096E62" w:rsidRPr="00096E62" w:rsidRDefault="47932BF3">
      <w:r>
        <w:t xml:space="preserve">Godkendelsesordningen løber frem til </w:t>
      </w:r>
      <w:r w:rsidR="00530B7B">
        <w:t>og med marts</w:t>
      </w:r>
      <w:r w:rsidR="32D20EAA">
        <w:t xml:space="preserve"> </w:t>
      </w:r>
      <w:r>
        <w:t>202</w:t>
      </w:r>
      <w:r w:rsidR="2F16E4D2">
        <w:t>7</w:t>
      </w:r>
      <w:r>
        <w:t xml:space="preserve"> og udløber </w:t>
      </w:r>
      <w:r w:rsidR="3991D1C4">
        <w:t>uden varsel</w:t>
      </w:r>
      <w:r>
        <w:t>, medmindre godkendelsesordningen forlænges</w:t>
      </w:r>
      <w:r w:rsidR="0001442D">
        <w:t xml:space="preserve">. </w:t>
      </w:r>
      <w:r w:rsidR="0085616C">
        <w:t>Københavns Kommune</w:t>
      </w:r>
      <w:r w:rsidR="0001442D">
        <w:t xml:space="preserve"> kan forlænge godkendelsesperioden op til to gange, hver </w:t>
      </w:r>
      <w:r w:rsidR="3E94A00F">
        <w:t>gang med</w:t>
      </w:r>
      <w:r w:rsidR="440F4185">
        <w:t xml:space="preserve"> op til </w:t>
      </w:r>
      <w:r w:rsidR="0001442D">
        <w:t>3 måneder.</w:t>
      </w:r>
      <w:r w:rsidR="14077448">
        <w:t xml:space="preserve"> </w:t>
      </w:r>
    </w:p>
    <w:p w14:paraId="24969C5D" w14:textId="7E0722C0" w:rsidR="00096E62" w:rsidRPr="00096E62" w:rsidRDefault="00096E62" w:rsidP="5FB5A57E"/>
    <w:p w14:paraId="76FF28F6" w14:textId="72001849" w:rsidR="00096E62" w:rsidRPr="00096E62" w:rsidRDefault="0001442D" w:rsidP="5FB5A57E">
      <w:r>
        <w:t>Efter udløbet af godkendelsesperioden forbeholder ordregiver sig ret til at gennemføre et udbud, hvor antallet af leverandører kan begrænses. Godkendelsen giver derfor ikke nogen garanti for efterfølgende kontraktindgåelse.</w:t>
      </w:r>
    </w:p>
    <w:p w14:paraId="742B1D57" w14:textId="77777777" w:rsidR="00B10228" w:rsidRPr="00D76DFA" w:rsidRDefault="00B10228" w:rsidP="00B10228"/>
    <w:p w14:paraId="35118925" w14:textId="77777777" w:rsidR="00B10228" w:rsidRPr="00D76DFA" w:rsidRDefault="00B10228" w:rsidP="00B10228">
      <w:pPr>
        <w:pStyle w:val="Overskrift2"/>
        <w:numPr>
          <w:ilvl w:val="1"/>
          <w:numId w:val="1"/>
        </w:numPr>
      </w:pPr>
      <w:bookmarkStart w:id="7" w:name="_Toc103756932"/>
      <w:bookmarkStart w:id="8" w:name="_Toc226983968"/>
      <w:r w:rsidRPr="00D76DFA">
        <w:t>Bindingsperiode</w:t>
      </w:r>
      <w:bookmarkEnd w:id="7"/>
      <w:bookmarkEnd w:id="8"/>
    </w:p>
    <w:p w14:paraId="7CC711B3" w14:textId="0B679916" w:rsidR="00B10228" w:rsidRPr="00D76DFA" w:rsidRDefault="00B10228" w:rsidP="5FB5A57E">
      <w:r>
        <w:t xml:space="preserve">Københavns Kommune betragter godkendelsesprocessen som en tilbudsproces, hvor den afgivne anmodning betragtes som et tilbud med de forpligtelser, der gælder ved en sædvanlig udbudsforretning. Anmodningen om godkendelse skal derfor være bindende i </w:t>
      </w:r>
      <w:r w:rsidR="003A0CB4">
        <w:t>fire</w:t>
      </w:r>
      <w:r>
        <w:t xml:space="preserve"> måneder gældende fra indsendelse af anmodning. </w:t>
      </w:r>
    </w:p>
    <w:p w14:paraId="55B0E65E" w14:textId="40AC4473" w:rsidR="5FB5A57E" w:rsidRDefault="5FB5A57E" w:rsidP="5FB5A57E"/>
    <w:p w14:paraId="4D2B3D33" w14:textId="2AEBC69F" w:rsidR="7FD17862" w:rsidRDefault="7FD17862" w:rsidP="5FB5A57E">
      <w:pPr>
        <w:pStyle w:val="Overskrift2"/>
        <w:numPr>
          <w:ilvl w:val="1"/>
          <w:numId w:val="1"/>
        </w:numPr>
      </w:pPr>
      <w:bookmarkStart w:id="9" w:name="_Toc226983969"/>
      <w:r>
        <w:t>Ansøgningsfrist</w:t>
      </w:r>
      <w:bookmarkEnd w:id="9"/>
    </w:p>
    <w:p w14:paraId="3E74C850" w14:textId="063BC12B" w:rsidR="7FD17862" w:rsidRDefault="00780722" w:rsidP="5FB5A57E">
      <w:pPr>
        <w:rPr>
          <w:rFonts w:eastAsia="KBH Tekst" w:cs="KBH Tekst"/>
        </w:rPr>
      </w:pPr>
      <w:r>
        <w:t>A</w:t>
      </w:r>
      <w:r w:rsidR="54854E51" w:rsidRPr="19730CA0">
        <w:rPr>
          <w:rFonts w:eastAsia="KBH Tekst" w:cs="KBH Tekst"/>
        </w:rPr>
        <w:t xml:space="preserve">f hensyn til implementeringsperioden på op til </w:t>
      </w:r>
      <w:r w:rsidR="5F4370B9" w:rsidRPr="19730CA0">
        <w:rPr>
          <w:rFonts w:eastAsia="KBH Tekst" w:cs="KBH Tekst"/>
        </w:rPr>
        <w:t>4</w:t>
      </w:r>
      <w:r w:rsidR="54854E51" w:rsidRPr="19730CA0">
        <w:rPr>
          <w:rFonts w:eastAsia="KBH Tekst" w:cs="KBH Tekst"/>
        </w:rPr>
        <w:t xml:space="preserve"> måneder og for at sikre, at leverandøren kan levere i en meningsfuld periode, </w:t>
      </w:r>
      <w:r w:rsidR="0056492F">
        <w:rPr>
          <w:rFonts w:eastAsia="KBH Tekst" w:cs="KBH Tekst"/>
        </w:rPr>
        <w:t>skal</w:t>
      </w:r>
      <w:r w:rsidR="54854E51" w:rsidRPr="19730CA0">
        <w:rPr>
          <w:rFonts w:eastAsia="KBH Tekst" w:cs="KBH Tekst"/>
        </w:rPr>
        <w:t xml:space="preserve"> ansøgeren indsende ansøgning senest </w:t>
      </w:r>
      <w:r w:rsidR="00CB48F8">
        <w:rPr>
          <w:rFonts w:eastAsia="KBH Tekst" w:cs="KBH Tekst"/>
        </w:rPr>
        <w:t>mandag</w:t>
      </w:r>
      <w:r w:rsidR="54854E51" w:rsidRPr="19730CA0">
        <w:rPr>
          <w:rFonts w:eastAsia="KBH Tekst" w:cs="KBH Tekst"/>
        </w:rPr>
        <w:t xml:space="preserve"> den 1</w:t>
      </w:r>
      <w:r w:rsidR="46612BD3" w:rsidRPr="19730CA0">
        <w:rPr>
          <w:rFonts w:eastAsia="KBH Tekst" w:cs="KBH Tekst"/>
        </w:rPr>
        <w:t>8</w:t>
      </w:r>
      <w:r w:rsidR="54854E51" w:rsidRPr="19730CA0">
        <w:rPr>
          <w:rFonts w:eastAsia="KBH Tekst" w:cs="KBH Tekst"/>
        </w:rPr>
        <w:t xml:space="preserve">. maj 2026. Dette giver mulighed for implementering i perioden juni 2026 til </w:t>
      </w:r>
      <w:r w:rsidR="4AFDBDF7" w:rsidRPr="19730CA0">
        <w:rPr>
          <w:rFonts w:eastAsia="KBH Tekst" w:cs="KBH Tekst"/>
        </w:rPr>
        <w:t>september 2026</w:t>
      </w:r>
      <w:r w:rsidR="46A805FD" w:rsidRPr="19730CA0">
        <w:rPr>
          <w:rFonts w:eastAsia="KBH Tekst" w:cs="KBH Tekst"/>
        </w:rPr>
        <w:t>,</w:t>
      </w:r>
      <w:r w:rsidR="54854E51" w:rsidRPr="19730CA0">
        <w:rPr>
          <w:rFonts w:eastAsia="KBH Tekst" w:cs="KBH Tekst"/>
        </w:rPr>
        <w:t xml:space="preserve"> og drift i perioden </w:t>
      </w:r>
      <w:r w:rsidR="7FB1F424" w:rsidRPr="19730CA0">
        <w:rPr>
          <w:rFonts w:eastAsia="KBH Tekst" w:cs="KBH Tekst"/>
        </w:rPr>
        <w:t xml:space="preserve">1. </w:t>
      </w:r>
      <w:r w:rsidR="54854E51" w:rsidRPr="19730CA0">
        <w:rPr>
          <w:rFonts w:eastAsia="KBH Tekst" w:cs="KBH Tekst"/>
        </w:rPr>
        <w:t>oktober 2026 til</w:t>
      </w:r>
      <w:r w:rsidR="6DCAE14B" w:rsidRPr="19730CA0">
        <w:rPr>
          <w:rFonts w:eastAsia="KBH Tekst" w:cs="KBH Tekst"/>
        </w:rPr>
        <w:t xml:space="preserve"> 31. marts</w:t>
      </w:r>
      <w:r w:rsidR="54854E51" w:rsidRPr="19730CA0">
        <w:rPr>
          <w:rFonts w:eastAsia="KBH Tekst" w:cs="KBH Tekst"/>
        </w:rPr>
        <w:t xml:space="preserve"> 2027, jf. afsnit 2.5 i nærværende dokument.</w:t>
      </w:r>
    </w:p>
    <w:p w14:paraId="18B2E980" w14:textId="77777777" w:rsidR="002E6AC9" w:rsidRDefault="002E6AC9" w:rsidP="5FB5A57E">
      <w:pPr>
        <w:rPr>
          <w:rFonts w:eastAsia="KBH Tekst" w:cs="KBH Tekst"/>
        </w:rPr>
      </w:pPr>
    </w:p>
    <w:p w14:paraId="5FE94D01" w14:textId="781DCD38" w:rsidR="7FD17862" w:rsidRDefault="7FD17862" w:rsidP="5FB5A57E">
      <w:r>
        <w:t>Ordregiver forbeholder sig på den baggrund ret til at afvise ansøgninger, der modtages så sent i godkendelsesperioden, at leverandøren ikke vurderes at kunne nå at gennemføre implementering og efterfølgende levere i en rimelig periode.</w:t>
      </w:r>
    </w:p>
    <w:p w14:paraId="15578760" w14:textId="5A51518B" w:rsidR="0C7CEE7C" w:rsidRDefault="0C7CEE7C" w:rsidP="00363A6E">
      <w:pPr>
        <w:spacing w:before="240" w:after="240"/>
        <w:rPr>
          <w:rFonts w:eastAsia="KBH Tekst" w:cs="KBH Tekst"/>
        </w:rPr>
      </w:pPr>
      <w:r w:rsidRPr="5FB5A57E">
        <w:rPr>
          <w:rFonts w:eastAsia="KBH Tekst" w:cs="KBH Tekst"/>
        </w:rPr>
        <w:t>Ansøgningens modtagelse efter den fastsatte skæringsdato medfører ikke nogen garanti for kontraktindgåelse eller forlængelse af godkendelsesperioden.</w:t>
      </w:r>
    </w:p>
    <w:p w14:paraId="1F6C8497" w14:textId="10333268" w:rsidR="6D0C8C29" w:rsidRDefault="6D0C8C29" w:rsidP="5FB5A57E">
      <w:pPr>
        <w:pStyle w:val="Overskrift2"/>
        <w:numPr>
          <w:ilvl w:val="1"/>
          <w:numId w:val="1"/>
        </w:numPr>
      </w:pPr>
      <w:bookmarkStart w:id="10" w:name="_Toc226983970"/>
      <w:r>
        <w:t>Vejledende tidsplan</w:t>
      </w:r>
      <w:bookmarkEnd w:id="10"/>
    </w:p>
    <w:p w14:paraId="3939ED8B" w14:textId="619DB37A" w:rsidR="63E0E6DA" w:rsidRDefault="63E0E6DA">
      <w:r>
        <w:t xml:space="preserve">Ordregiver forventer at gennemføre godkendelsesprocessen i henhold til nedenstående </w:t>
      </w:r>
      <w:r w:rsidR="54507AA5">
        <w:t xml:space="preserve">vejledende </w:t>
      </w:r>
      <w:r>
        <w:t>tidsplan.</w:t>
      </w:r>
    </w:p>
    <w:p w14:paraId="67A25FBD" w14:textId="3B4FE648" w:rsidR="5FB5A57E" w:rsidRDefault="5FB5A57E" w:rsidP="5FB5A57E"/>
    <w:tbl>
      <w:tblPr>
        <w:tblW w:w="0" w:type="auto"/>
        <w:tblLook w:val="06A0" w:firstRow="1" w:lastRow="0" w:firstColumn="1" w:lastColumn="0" w:noHBand="1" w:noVBand="1"/>
      </w:tblPr>
      <w:tblGrid>
        <w:gridCol w:w="3580"/>
        <w:gridCol w:w="3470"/>
      </w:tblGrid>
      <w:tr w:rsidR="5FB5A57E" w14:paraId="0F3FBA1B" w14:textId="77777777" w:rsidTr="00363A6E">
        <w:trPr>
          <w:trHeight w:val="435"/>
        </w:trPr>
        <w:tc>
          <w:tcPr>
            <w:tcW w:w="39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264F081" w14:textId="7700F588" w:rsidR="5FB5A57E" w:rsidRPr="00363A6E" w:rsidRDefault="5FB5A57E">
            <w:pPr>
              <w:rPr>
                <w:rFonts w:eastAsia="KBH Tekst" w:cs="KBH Tekst"/>
                <w:sz w:val="18"/>
                <w:szCs w:val="18"/>
              </w:rPr>
            </w:pPr>
            <w:r w:rsidRPr="00363A6E">
              <w:rPr>
                <w:rFonts w:eastAsia="KBH Tekst" w:cs="KBH Tekst"/>
                <w:sz w:val="18"/>
                <w:szCs w:val="18"/>
              </w:rPr>
              <w:t>Offentliggørelse af godkendelsesordning</w:t>
            </w:r>
          </w:p>
        </w:tc>
        <w:tc>
          <w:tcPr>
            <w:tcW w:w="38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99A368D" w14:textId="04BF5F28" w:rsidR="5FB5A57E" w:rsidRPr="00363A6E" w:rsidRDefault="5FB5A57E" w:rsidP="00363A6E">
            <w:pPr>
              <w:jc w:val="center"/>
              <w:rPr>
                <w:rFonts w:eastAsia="KBH Tekst" w:cs="KBH Tekst"/>
                <w:sz w:val="18"/>
                <w:szCs w:val="18"/>
              </w:rPr>
            </w:pPr>
            <w:r w:rsidRPr="00363A6E">
              <w:rPr>
                <w:rFonts w:eastAsia="KBH Tekst" w:cs="KBH Tekst"/>
                <w:sz w:val="18"/>
                <w:szCs w:val="18"/>
              </w:rPr>
              <w:t>1</w:t>
            </w:r>
            <w:r w:rsidR="1D9E2710" w:rsidRPr="5FB5A57E">
              <w:rPr>
                <w:rFonts w:eastAsia="KBH Tekst" w:cs="KBH Tekst"/>
                <w:sz w:val="18"/>
                <w:szCs w:val="18"/>
              </w:rPr>
              <w:t>4</w:t>
            </w:r>
            <w:r w:rsidRPr="00363A6E">
              <w:rPr>
                <w:rFonts w:eastAsia="KBH Tekst" w:cs="KBH Tekst"/>
                <w:sz w:val="18"/>
                <w:szCs w:val="18"/>
              </w:rPr>
              <w:t>. april 2026</w:t>
            </w:r>
          </w:p>
        </w:tc>
      </w:tr>
      <w:tr w:rsidR="5FB5A57E" w14:paraId="02D7F2B5" w14:textId="77777777" w:rsidTr="00363A6E">
        <w:trPr>
          <w:trHeight w:val="435"/>
        </w:trPr>
        <w:tc>
          <w:tcPr>
            <w:tcW w:w="39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0717D34" w14:textId="461C1DF1" w:rsidR="5FB5A57E" w:rsidRPr="00363A6E" w:rsidRDefault="5FB5A57E">
            <w:pPr>
              <w:rPr>
                <w:rFonts w:eastAsia="KBH Tekst" w:cs="KBH Tekst"/>
                <w:sz w:val="18"/>
                <w:szCs w:val="18"/>
              </w:rPr>
            </w:pPr>
            <w:r w:rsidRPr="00363A6E">
              <w:rPr>
                <w:rFonts w:eastAsia="KBH Tekst" w:cs="KBH Tekst"/>
                <w:sz w:val="18"/>
                <w:szCs w:val="18"/>
              </w:rPr>
              <w:t>Opfordret ansøgningsfrist</w:t>
            </w:r>
          </w:p>
        </w:tc>
        <w:tc>
          <w:tcPr>
            <w:tcW w:w="38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FB9D274" w14:textId="74E304D7" w:rsidR="095393C3" w:rsidRPr="00363A6E" w:rsidRDefault="095393C3" w:rsidP="00363A6E">
            <w:pPr>
              <w:jc w:val="center"/>
              <w:rPr>
                <w:rFonts w:eastAsia="KBH Tekst" w:cs="KBH Tekst"/>
                <w:sz w:val="18"/>
                <w:szCs w:val="18"/>
              </w:rPr>
            </w:pPr>
            <w:r w:rsidRPr="5FB5A57E">
              <w:rPr>
                <w:rFonts w:eastAsia="KBH Tekst" w:cs="KBH Tekst"/>
                <w:sz w:val="18"/>
                <w:szCs w:val="18"/>
              </w:rPr>
              <w:t>18</w:t>
            </w:r>
            <w:r w:rsidR="5FB5A57E" w:rsidRPr="00363A6E">
              <w:rPr>
                <w:rFonts w:eastAsia="KBH Tekst" w:cs="KBH Tekst"/>
                <w:sz w:val="18"/>
                <w:szCs w:val="18"/>
              </w:rPr>
              <w:t>. maj 2026</w:t>
            </w:r>
          </w:p>
        </w:tc>
      </w:tr>
      <w:tr w:rsidR="5FB5A57E" w14:paraId="38448C89" w14:textId="77777777" w:rsidTr="00363A6E">
        <w:trPr>
          <w:trHeight w:val="435"/>
        </w:trPr>
        <w:tc>
          <w:tcPr>
            <w:tcW w:w="39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9293FC1" w14:textId="0CBFD3E3" w:rsidR="5FB5A57E" w:rsidRPr="00363A6E" w:rsidRDefault="5FB5A57E">
            <w:pPr>
              <w:rPr>
                <w:rFonts w:eastAsia="KBH Tekst" w:cs="KBH Tekst"/>
                <w:sz w:val="18"/>
                <w:szCs w:val="18"/>
              </w:rPr>
            </w:pPr>
            <w:r w:rsidRPr="00363A6E">
              <w:rPr>
                <w:rFonts w:eastAsia="KBH Tekst" w:cs="KBH Tekst"/>
                <w:sz w:val="18"/>
                <w:szCs w:val="18"/>
              </w:rPr>
              <w:lastRenderedPageBreak/>
              <w:t>Implementeringsfase</w:t>
            </w:r>
          </w:p>
        </w:tc>
        <w:tc>
          <w:tcPr>
            <w:tcW w:w="38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573F2F7" w14:textId="71E65BCF" w:rsidR="5FB5A57E" w:rsidRPr="00363A6E" w:rsidRDefault="424DF3CE" w:rsidP="00363A6E">
            <w:pPr>
              <w:jc w:val="center"/>
              <w:rPr>
                <w:rFonts w:eastAsia="KBH Tekst" w:cs="KBH Tekst"/>
                <w:sz w:val="18"/>
                <w:szCs w:val="18"/>
              </w:rPr>
            </w:pPr>
            <w:r w:rsidRPr="00363A6E">
              <w:rPr>
                <w:rFonts w:eastAsia="KBH Tekst" w:cs="KBH Tekst"/>
                <w:sz w:val="18"/>
                <w:szCs w:val="18"/>
              </w:rPr>
              <w:t xml:space="preserve">juni 2026 – </w:t>
            </w:r>
            <w:r w:rsidR="23A6AF2B" w:rsidRPr="19730CA0">
              <w:rPr>
                <w:rFonts w:eastAsia="KBH Tekst" w:cs="KBH Tekst"/>
                <w:sz w:val="18"/>
                <w:szCs w:val="18"/>
              </w:rPr>
              <w:t>september</w:t>
            </w:r>
            <w:r w:rsidRPr="00363A6E">
              <w:rPr>
                <w:rFonts w:eastAsia="KBH Tekst" w:cs="KBH Tekst"/>
                <w:sz w:val="18"/>
                <w:szCs w:val="18"/>
              </w:rPr>
              <w:t xml:space="preserve"> 2026</w:t>
            </w:r>
          </w:p>
        </w:tc>
      </w:tr>
      <w:tr w:rsidR="5FB5A57E" w14:paraId="637122E4" w14:textId="77777777" w:rsidTr="00363A6E">
        <w:trPr>
          <w:trHeight w:val="435"/>
        </w:trPr>
        <w:tc>
          <w:tcPr>
            <w:tcW w:w="39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5B63041" w14:textId="7FE183D3" w:rsidR="5FB5A57E" w:rsidRPr="00363A6E" w:rsidRDefault="5FB5A57E">
            <w:pPr>
              <w:rPr>
                <w:rFonts w:eastAsia="KBH Tekst" w:cs="KBH Tekst"/>
                <w:sz w:val="18"/>
                <w:szCs w:val="18"/>
              </w:rPr>
            </w:pPr>
            <w:r w:rsidRPr="00363A6E">
              <w:rPr>
                <w:rFonts w:eastAsia="KBH Tekst" w:cs="KBH Tekst"/>
                <w:sz w:val="18"/>
                <w:szCs w:val="18"/>
              </w:rPr>
              <w:t>Drift på godkendelsesvilkår</w:t>
            </w:r>
          </w:p>
        </w:tc>
        <w:tc>
          <w:tcPr>
            <w:tcW w:w="38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D737960" w14:textId="5238E3C3" w:rsidR="5FB5A57E" w:rsidRPr="00363A6E" w:rsidRDefault="424DF3CE" w:rsidP="00363A6E">
            <w:pPr>
              <w:jc w:val="center"/>
              <w:rPr>
                <w:rFonts w:eastAsia="KBH Tekst" w:cs="KBH Tekst"/>
                <w:sz w:val="18"/>
                <w:szCs w:val="18"/>
              </w:rPr>
            </w:pPr>
            <w:r w:rsidRPr="00363A6E">
              <w:rPr>
                <w:rFonts w:eastAsia="KBH Tekst" w:cs="KBH Tekst"/>
                <w:sz w:val="18"/>
                <w:szCs w:val="18"/>
              </w:rPr>
              <w:t xml:space="preserve">oktober 2026 – </w:t>
            </w:r>
            <w:r w:rsidR="23CAA35F" w:rsidRPr="19730CA0">
              <w:rPr>
                <w:rFonts w:eastAsia="KBH Tekst" w:cs="KBH Tekst"/>
                <w:sz w:val="18"/>
                <w:szCs w:val="18"/>
              </w:rPr>
              <w:t>marts</w:t>
            </w:r>
            <w:r w:rsidRPr="00363A6E">
              <w:rPr>
                <w:rFonts w:eastAsia="KBH Tekst" w:cs="KBH Tekst"/>
                <w:sz w:val="18"/>
                <w:szCs w:val="18"/>
              </w:rPr>
              <w:t xml:space="preserve"> 2027</w:t>
            </w:r>
          </w:p>
        </w:tc>
      </w:tr>
    </w:tbl>
    <w:p w14:paraId="23FA8C76" w14:textId="3F74145A" w:rsidR="5FB5A57E" w:rsidRDefault="5FB5A57E" w:rsidP="5FB5A57E"/>
    <w:p w14:paraId="01EC3B6C" w14:textId="77777777" w:rsidR="00B10228" w:rsidRPr="00D76DFA" w:rsidRDefault="00B10228" w:rsidP="00B10228">
      <w:pPr>
        <w:pStyle w:val="Overskrift2"/>
        <w:numPr>
          <w:ilvl w:val="1"/>
          <w:numId w:val="1"/>
        </w:numPr>
      </w:pPr>
      <w:bookmarkStart w:id="11" w:name="_Toc103756933"/>
      <w:bookmarkStart w:id="12" w:name="_Toc226983971"/>
      <w:r w:rsidRPr="00D76DFA">
        <w:t>Vurdering af anmodning</w:t>
      </w:r>
      <w:bookmarkEnd w:id="11"/>
      <w:bookmarkEnd w:id="12"/>
      <w:r w:rsidRPr="00D76DFA">
        <w:t xml:space="preserve"> </w:t>
      </w:r>
    </w:p>
    <w:p w14:paraId="5EB04C50" w14:textId="77777777" w:rsidR="00B10228" w:rsidRPr="00D76DFA" w:rsidRDefault="00B10228" w:rsidP="00B10228">
      <w:r w:rsidRPr="00D76DFA">
        <w:t xml:space="preserve">Afslutningsvis i dette dokument er der en tjekliste over, hvad anmodningen skal indeholde. Det anbefales, at en fremtidig leverandør ved hjælp af tjeklisten, sikrer sig at alle aspekter er udfyldt og beskrevet, idet de alle spiller en vigtig rolle i Københavns Kommunes vurdering af, om leverandøren kan godkendes til opgaven. </w:t>
      </w:r>
    </w:p>
    <w:p w14:paraId="2C6C8E1B" w14:textId="77777777" w:rsidR="00B10228" w:rsidRPr="00D76DFA" w:rsidRDefault="00B10228" w:rsidP="00B10228"/>
    <w:p w14:paraId="5B9461A5" w14:textId="5C2FC050" w:rsidR="00B10228" w:rsidRPr="00D76DFA" w:rsidRDefault="00B10228" w:rsidP="00B10228">
      <w:r>
        <w:t xml:space="preserve">Hvis en fremtidig leverandør ikke kan leve op til kravene i punkterne </w:t>
      </w:r>
      <w:r w:rsidR="002253DD">
        <w:t>4</w:t>
      </w:r>
      <w:r>
        <w:t>.2-</w:t>
      </w:r>
      <w:proofErr w:type="gramStart"/>
      <w:r w:rsidR="002253DD">
        <w:t>4.6</w:t>
      </w:r>
      <w:proofErr w:type="gramEnd"/>
      <w:r>
        <w:t xml:space="preserve"> vil anmodningen på forhånd ikke kunne godkendes. </w:t>
      </w:r>
    </w:p>
    <w:p w14:paraId="5A0E9F7B" w14:textId="77777777" w:rsidR="00B10228" w:rsidRPr="00D76DFA" w:rsidRDefault="00B10228" w:rsidP="00B10228"/>
    <w:p w14:paraId="7E091E2D" w14:textId="33A0835A" w:rsidR="00B10228" w:rsidRPr="00D76DFA" w:rsidRDefault="00B10228" w:rsidP="00B10228">
      <w:r w:rsidRPr="00D76DFA">
        <w:t>Forud for et afslag vil Københavns Kommune indgå i dialog med leverandøren om, hvordan der kan rettes op på de områder, hvor det vurderes</w:t>
      </w:r>
      <w:r w:rsidR="006C566C">
        <w:t>,</w:t>
      </w:r>
      <w:r w:rsidRPr="00D76DFA">
        <w:t xml:space="preserve"> at leverandøren har mangler. Et afslag på godkendelse udelukker ikke leverandøren i at anmode om godkendelse på et senere tidspunkt. </w:t>
      </w:r>
    </w:p>
    <w:p w14:paraId="3ED7A526" w14:textId="77777777" w:rsidR="00B10228" w:rsidRPr="00D76DFA" w:rsidRDefault="00B10228" w:rsidP="00B10228">
      <w:pPr>
        <w:ind w:left="360"/>
      </w:pPr>
    </w:p>
    <w:p w14:paraId="71E785EF" w14:textId="0A3EC4BB" w:rsidR="00B10228" w:rsidRDefault="00B10228" w:rsidP="00B10228">
      <w:pPr>
        <w:pStyle w:val="Overskrift1"/>
        <w:numPr>
          <w:ilvl w:val="0"/>
          <w:numId w:val="1"/>
        </w:numPr>
      </w:pPr>
      <w:bookmarkStart w:id="13" w:name="_Toc103756934"/>
      <w:bookmarkStart w:id="14" w:name="_Toc226983972"/>
      <w:r>
        <w:t>Udelukkelse og egnethed</w:t>
      </w:r>
      <w:bookmarkEnd w:id="14"/>
    </w:p>
    <w:p w14:paraId="5A0A0793" w14:textId="3487FCE8" w:rsidR="00B10228" w:rsidRPr="00453632" w:rsidRDefault="00B10228" w:rsidP="00431D23">
      <w:pPr>
        <w:pStyle w:val="Overskrift2"/>
        <w:numPr>
          <w:ilvl w:val="1"/>
          <w:numId w:val="1"/>
        </w:numPr>
      </w:pPr>
      <w:bookmarkStart w:id="15" w:name="_Ref438820079"/>
      <w:bookmarkStart w:id="16" w:name="_Toc33189177"/>
      <w:bookmarkStart w:id="17" w:name="_Toc94536658"/>
      <w:bookmarkStart w:id="18" w:name="_Toc103756945"/>
      <w:bookmarkStart w:id="19" w:name="_Toc226983973"/>
      <w:r w:rsidRPr="00453632">
        <w:t>Udelukkelsesgrunde</w:t>
      </w:r>
      <w:bookmarkEnd w:id="15"/>
      <w:bookmarkEnd w:id="16"/>
      <w:bookmarkEnd w:id="17"/>
      <w:bookmarkEnd w:id="18"/>
      <w:bookmarkEnd w:id="19"/>
    </w:p>
    <w:p w14:paraId="4DD18604" w14:textId="02F05234" w:rsidR="00B10228" w:rsidRPr="00AD0E0D" w:rsidRDefault="00B10228" w:rsidP="00B10228">
      <w:r>
        <w:t xml:space="preserve">Leverandøren er udelukket fra at blive godkendt som leverandør af </w:t>
      </w:r>
      <w:r w:rsidR="003F00C1">
        <w:t>hjemmepleje</w:t>
      </w:r>
      <w:r>
        <w:t xml:space="preserve"> for visiterede borgere, hvis leverandøren:</w:t>
      </w:r>
    </w:p>
    <w:p w14:paraId="7A0F2BB4" w14:textId="77777777" w:rsidR="00B10228" w:rsidRPr="00AD0E0D" w:rsidRDefault="00B10228" w:rsidP="00B10228">
      <w:pPr>
        <w:pStyle w:val="Opstillingmedpind"/>
      </w:pPr>
      <w:r w:rsidRPr="00AD0E0D">
        <w:t>Har modtaget endelig dom eller vedtaget bødeforlæg inden for de seneste 4 år for (straffedomme i henhold til Udbudslovens § 135, stk. 1):</w:t>
      </w:r>
    </w:p>
    <w:p w14:paraId="330C99F1" w14:textId="77777777" w:rsidR="00B10228" w:rsidRPr="003C3FAB" w:rsidRDefault="00B10228" w:rsidP="316A5046">
      <w:pPr>
        <w:pStyle w:val="Opstillingmedpind"/>
      </w:pPr>
      <w:r w:rsidRPr="003C3FAB">
        <w:t>handlinger begået som led i en kriminel organisation som defineret i artikel 2 i Rådets rammeafgørelse 2008/841/RIA af 24. oktober 2008 (EU-Tidende 2008, nr. L 300, side 42),</w:t>
      </w:r>
    </w:p>
    <w:p w14:paraId="057A8EA4" w14:textId="77777777" w:rsidR="00B10228" w:rsidRPr="003C3FAB" w:rsidRDefault="00B10228" w:rsidP="316A5046">
      <w:pPr>
        <w:pStyle w:val="Opstillingmedpind"/>
      </w:pPr>
      <w:r w:rsidRPr="003C3FAB">
        <w:t>bestikkelse som defineret i artikel 3 i konventionen om bekæmpelse af bestikkelse, som involverer tjenestemænd ved De Europæiske Fællesskaber eller i Den Europæiske Unions medlemsstater, og artikel 2, stk. 1, i Rådets rammeafgørelse 2003/568/RIA af 22. juli 2003 om bekæmpelse af bestikkelse i den private sektor (EU-Tidende 2003, nr. L 192, side 54) og bestikkelse som defineret i den nationale ret i</w:t>
      </w:r>
      <w:r>
        <w:t xml:space="preserve"> leverandørens</w:t>
      </w:r>
      <w:r w:rsidRPr="003C3FAB">
        <w:t xml:space="preserve"> medlemsstat eller hjemland eller i det land, hvor </w:t>
      </w:r>
      <w:r>
        <w:t>leverandøren</w:t>
      </w:r>
      <w:r w:rsidRPr="003C3FAB">
        <w:t xml:space="preserve"> er etableret,</w:t>
      </w:r>
    </w:p>
    <w:p w14:paraId="49BEE61F" w14:textId="77777777" w:rsidR="00B10228" w:rsidRPr="003C3FAB" w:rsidRDefault="00B10228" w:rsidP="316A5046">
      <w:pPr>
        <w:pStyle w:val="Opstillingmedpind"/>
      </w:pPr>
      <w:r w:rsidRPr="003C3FAB">
        <w:t>svig som omhandlet i artikel 1 i konventionen om beskyttelse af De Europæiske Fællesskabers finansielle interesser,</w:t>
      </w:r>
    </w:p>
    <w:p w14:paraId="3B8F041C" w14:textId="77777777" w:rsidR="00B10228" w:rsidRPr="003C3FAB" w:rsidRDefault="00B10228" w:rsidP="316A5046">
      <w:pPr>
        <w:pStyle w:val="Opstillingmedpind"/>
      </w:pPr>
      <w:r w:rsidRPr="003C3FAB">
        <w:t xml:space="preserve">terrorhandlinger eller strafbare handlinger med forbindelse til terroraktivitet som defineret i henholdsvis artikel 1, 3 og 4 i Rådets rammeafgørelse 2002/475/RIA af 13. juni 2002 om </w:t>
      </w:r>
      <w:r w:rsidRPr="003C3FAB">
        <w:lastRenderedPageBreak/>
        <w:t>bekæmpelse af terrorisme (EU-Tidende 2002, nr. L 164, side 3) som ændret ved Rådets rammeafgørelse 2008/919/RIA af 28. november 2008 om ændring af rammeafgørelse 2002/475/RIA om bekæmpelse af terrorisme (EU-Tidende 2008, nr. L 330, side 21),</w:t>
      </w:r>
    </w:p>
    <w:p w14:paraId="789D7FA2" w14:textId="77777777" w:rsidR="00B10228" w:rsidRPr="003C3FAB" w:rsidRDefault="00B10228" w:rsidP="316A5046">
      <w:pPr>
        <w:pStyle w:val="Opstillingmedpind"/>
      </w:pPr>
      <w:r w:rsidRPr="003C3FAB">
        <w:t>hvidvaskning af penge eller finansiering af terrorisme som defineret i artikel 1 i Europa-Parlamentets og Rådets direktiv 2005/60/EF af 26. oktober 2005 om forebyggende foranstaltninger mod anvendelse af det finansielle system til hvidvaskning af penge og finansiering af terrorisme (EU-Tidende 2005, nr. L 309, side 15) eller</w:t>
      </w:r>
    </w:p>
    <w:p w14:paraId="4D366568" w14:textId="77777777" w:rsidR="00B10228" w:rsidRPr="003C3FAB" w:rsidRDefault="00B10228" w:rsidP="316A5046">
      <w:pPr>
        <w:pStyle w:val="Opstillingmedpind"/>
      </w:pPr>
      <w:r w:rsidRPr="003C3FAB">
        <w:t>overtrædelse af straffelovens § 262 a eller, for så vidt angår en dom fra et andet land angående børnearbejde og andre former for menneskehandel som defineret i artikel 2 i Europa-Parlamentets og Rådets direktiv 2011/36/EU af 5. april 2011 om forebyggelse og bekæmpelse af menneskehandel og beskyttelse af ofrene herfor, og om erstatning af Rådets rammeafgørelse 2002/629/RIA (EU-Tidende 2011, nr. L 101, side 1).</w:t>
      </w:r>
    </w:p>
    <w:p w14:paraId="3ADD34DA" w14:textId="77777777" w:rsidR="00B10228" w:rsidRPr="003C3FAB" w:rsidRDefault="00B10228" w:rsidP="00B10228">
      <w:pPr>
        <w:pStyle w:val="Opstillingmedpind"/>
      </w:pPr>
      <w:r w:rsidRPr="003C3FAB">
        <w:t xml:space="preserve">Har et medlem i bestyrelsen, direktionen eller tilsynsrådet, der er dømt ved endelig dom eller har vedtaget bødeforlæg indenfor de seneste 4 år for de handlinger, som er nævnt i </w:t>
      </w:r>
      <w:r>
        <w:t>U</w:t>
      </w:r>
      <w:r w:rsidRPr="003C3FAB">
        <w:t xml:space="preserve">dbudslovens § 135, stk. 1. Det samme gælder hvis den dømte person har beføjelse til at repræsentere, kontrollere eller træffe beslutninger i </w:t>
      </w:r>
      <w:r>
        <w:t>leverandørens</w:t>
      </w:r>
      <w:r w:rsidRPr="003C3FAB">
        <w:t xml:space="preserve"> bestyrelse, direktion eller tilsynsråd</w:t>
      </w:r>
    </w:p>
    <w:p w14:paraId="53416284" w14:textId="77777777" w:rsidR="00B10228" w:rsidRPr="003C3FAB" w:rsidRDefault="00B10228" w:rsidP="00B10228">
      <w:pPr>
        <w:pStyle w:val="Opstillingmedpind"/>
      </w:pPr>
      <w:r w:rsidRPr="003C3FAB">
        <w:t xml:space="preserve">Har ubetalt forfalden gæld på DKK 100.000 eller derover til offentlige myndigheder vedrørende skatter, afgifter eller bidrag til sociale sikringsordninger, jf. </w:t>
      </w:r>
      <w:r>
        <w:t>U</w:t>
      </w:r>
      <w:r w:rsidRPr="003C3FAB">
        <w:t xml:space="preserve">dbudslovens § 135, stk. 3, medmindre </w:t>
      </w:r>
      <w:r>
        <w:t>leverandøren</w:t>
      </w:r>
      <w:r w:rsidRPr="003C3FAB">
        <w:t xml:space="preserve"> stiller sikkerhed for betaling af gælden eller har indgået en aftale med inddrivelsesmyndigheden om en afviklingsordning og overholdt denne.</w:t>
      </w:r>
    </w:p>
    <w:p w14:paraId="0E6D3B32" w14:textId="77777777" w:rsidR="00B10228" w:rsidRPr="003C3FAB" w:rsidRDefault="00B10228" w:rsidP="00B10228">
      <w:r>
        <w:t>Leverandøren</w:t>
      </w:r>
      <w:r w:rsidRPr="003C3FAB">
        <w:t xml:space="preserve"> er desuden udelukket fra at </w:t>
      </w:r>
      <w:r>
        <w:t>blive godkendt</w:t>
      </w:r>
      <w:r w:rsidRPr="003C3FAB">
        <w:t xml:space="preserve">, hvis Ordregiveren kan påvise, at </w:t>
      </w:r>
      <w:r>
        <w:t xml:space="preserve">leverandøren </w:t>
      </w:r>
      <w:r w:rsidRPr="003C3FAB">
        <w:t>indenfor de seneste 2 år:</w:t>
      </w:r>
    </w:p>
    <w:p w14:paraId="0F84AD75" w14:textId="77777777" w:rsidR="00B10228" w:rsidRPr="003C3FAB" w:rsidRDefault="00B10228" w:rsidP="00B10228">
      <w:pPr>
        <w:pStyle w:val="Opstillingmedpind"/>
      </w:pPr>
      <w:r w:rsidRPr="003C3FAB">
        <w:t xml:space="preserve">Har begået handlinger, der har ført til domfældelse for overtrædelse af gældende skattelovgivning indenfor det område, hvor virksomheden udøver sit erhverv, jf. </w:t>
      </w:r>
      <w:r>
        <w:t>U</w:t>
      </w:r>
      <w:r w:rsidRPr="003C3FAB">
        <w:t xml:space="preserve">dbudslovens § 137, stk. 1, nr. 3 </w:t>
      </w:r>
    </w:p>
    <w:p w14:paraId="6FFF0F22" w14:textId="77777777" w:rsidR="00B10228" w:rsidRPr="003C3FAB" w:rsidRDefault="00B10228" w:rsidP="00B10228">
      <w:pPr>
        <w:pStyle w:val="Opstillingmedpind"/>
      </w:pPr>
      <w:r>
        <w:t>Leverandøren</w:t>
      </w:r>
      <w:r w:rsidRPr="003C3FAB">
        <w:t xml:space="preserve"> er </w:t>
      </w:r>
      <w:proofErr w:type="gramStart"/>
      <w:r w:rsidRPr="003C3FAB">
        <w:t>endvidere</w:t>
      </w:r>
      <w:proofErr w:type="gramEnd"/>
      <w:r w:rsidRPr="003C3FAB">
        <w:t xml:space="preserve"> udelukket fra at</w:t>
      </w:r>
      <w:r>
        <w:t xml:space="preserve"> blive godkendt</w:t>
      </w:r>
      <w:r w:rsidRPr="003C3FAB">
        <w:t xml:space="preserve">, hvis </w:t>
      </w:r>
      <w:r>
        <w:t xml:space="preserve">leverandøren </w:t>
      </w:r>
      <w:r w:rsidRPr="003C3FAB">
        <w:t xml:space="preserve">har været omfattet af nedenstående udelukkelsesgrunde i henhold til </w:t>
      </w:r>
      <w:r>
        <w:t>U</w:t>
      </w:r>
      <w:r w:rsidRPr="003C3FAB">
        <w:t>dbudslovens § 137, stk. 1 inden for de seneste 2 år:</w:t>
      </w:r>
    </w:p>
    <w:p w14:paraId="26F47CF2" w14:textId="77777777" w:rsidR="00B10228" w:rsidRPr="003C3FAB" w:rsidRDefault="00B10228" w:rsidP="00B10228">
      <w:pPr>
        <w:pStyle w:val="Opstillingmedpindindent"/>
      </w:pPr>
      <w:r w:rsidRPr="003C3FAB">
        <w:lastRenderedPageBreak/>
        <w:t xml:space="preserve">Ordregiveren kan påvise, at </w:t>
      </w:r>
      <w:r>
        <w:t>leverandøren</w:t>
      </w:r>
      <w:r w:rsidRPr="003C3FAB">
        <w:t xml:space="preserve"> har tilsidesat gældende forpligtelser inden for det miljø-, social- eller arbejdsretlige område i henhold til EU-retten, national lovgivning, kollektive aftaler eller de miljø-, social eller arbejdsretlige forpligtelser, der er afledt af konventionerne, der er nævnt i bilag X til Europa-Parlamentets og Rådets direktiv 2014/24/EU af 26. februar 2014 om offentlige udbud og om ophævelse af direktiv 2004/18/EF (EU-Tidende 2014, nr. L 94, side 65), eller er omfattet af retsakter, der vedtages af Europa-Kommissionen i medfør af direktivets artikel 57, stk. 4, jf. artikel 88 (</w:t>
      </w:r>
      <w:r>
        <w:t>U</w:t>
      </w:r>
      <w:r w:rsidRPr="003C3FAB">
        <w:t>dbudslovens § 137, stk. 1, nr. 1)</w:t>
      </w:r>
    </w:p>
    <w:p w14:paraId="0C6A117B" w14:textId="77777777" w:rsidR="00B10228" w:rsidRPr="003C3FAB" w:rsidRDefault="00B10228" w:rsidP="00B10228">
      <w:pPr>
        <w:pStyle w:val="Opstillingmedpindindent"/>
      </w:pPr>
      <w:r>
        <w:t>leverandøren</w:t>
      </w:r>
      <w:r w:rsidRPr="003C3FAB">
        <w:t xml:space="preserve"> er erklæret konkurs eller er under insolvens- eller likvidationsbehandling, hvis dennes aktiver administreres af en kurator eller af retten, hvis denne er under tvangsakkord, hvis dennes erhvervsvirksomhed er blevet indstillet eller denne befinder sig i en lignende situation i henhold til en tilsvarende procedure, der er fastsat i national lovgivning, hvor </w:t>
      </w:r>
      <w:r>
        <w:t>leverandøren</w:t>
      </w:r>
      <w:r w:rsidRPr="003C3FAB">
        <w:t xml:space="preserve"> er hjemhørende (</w:t>
      </w:r>
      <w:r>
        <w:t>U</w:t>
      </w:r>
      <w:r w:rsidRPr="003C3FAB">
        <w:t>dbudslovens § 137, stk. 1, nr. 2)</w:t>
      </w:r>
    </w:p>
    <w:p w14:paraId="5C2D4CAF" w14:textId="77777777" w:rsidR="00B10228" w:rsidRPr="003C3FAB" w:rsidRDefault="00B10228" w:rsidP="00B10228">
      <w:pPr>
        <w:pStyle w:val="Opstillingmedpindindent"/>
      </w:pPr>
      <w:r w:rsidRPr="003C3FAB">
        <w:t xml:space="preserve">Ordregiveren kan påvise, at </w:t>
      </w:r>
      <w:r>
        <w:t>leverandøren</w:t>
      </w:r>
      <w:r w:rsidRPr="003C3FAB">
        <w:t xml:space="preserve"> i forbindelse med udøvelsen af sit erhverv har begået alvorlige forsømmelser, der sår tvivl om tilbudsgiverens integritet (</w:t>
      </w:r>
      <w:r>
        <w:t>U</w:t>
      </w:r>
      <w:r w:rsidRPr="003C3FAB">
        <w:t>dbudslovens § 137, stk. 1, nr. 3)</w:t>
      </w:r>
    </w:p>
    <w:p w14:paraId="50E3CDD5" w14:textId="77777777" w:rsidR="00B10228" w:rsidRPr="003C3FAB" w:rsidRDefault="00B10228" w:rsidP="00B10228">
      <w:pPr>
        <w:pStyle w:val="Opstillingmedpindindent"/>
      </w:pPr>
      <w:r w:rsidRPr="003C3FAB">
        <w:t xml:space="preserve">Ordregiveren har tilstrækkelige plausible indikationer til at konkludere, at </w:t>
      </w:r>
      <w:r>
        <w:t>leverandøren</w:t>
      </w:r>
      <w:r w:rsidRPr="003C3FAB">
        <w:t xml:space="preserve"> har indgået en aftale med andre økonomiske aktører med henblik på konkurrencefordrejning (</w:t>
      </w:r>
      <w:r>
        <w:t>U</w:t>
      </w:r>
      <w:r w:rsidRPr="003C3FAB">
        <w:t>dbudslovens § 137, stk. 1, nr. 4)</w:t>
      </w:r>
    </w:p>
    <w:p w14:paraId="4E5C52AC" w14:textId="77777777" w:rsidR="00B10228" w:rsidRPr="003C3FAB" w:rsidRDefault="00B10228" w:rsidP="00B10228">
      <w:pPr>
        <w:pStyle w:val="Opstillingmedpindindent"/>
      </w:pPr>
      <w:r w:rsidRPr="003C3FAB">
        <w:t xml:space="preserve">Ordregiveren kan påvise, at </w:t>
      </w:r>
      <w:r>
        <w:t>leverandøren</w:t>
      </w:r>
      <w:r w:rsidRPr="003C3FAB">
        <w:t xml:space="preserve"> væsentligt har misligholdt en tidligere offentlig kontrakt, kontrakt med en forsyningsvirksomhed eller koncessionskontrakt og misligholdelsen har medført den pågældende kontrakts ophævelse eller en lignende sanktion</w:t>
      </w:r>
      <w:r>
        <w:t xml:space="preserve"> </w:t>
      </w:r>
      <w:r w:rsidRPr="003C3FAB">
        <w:t>(</w:t>
      </w:r>
      <w:r>
        <w:t>U</w:t>
      </w:r>
      <w:r w:rsidRPr="003C3FAB">
        <w:t>dbudslovens § 137, stk. 1, nr. 5)</w:t>
      </w:r>
    </w:p>
    <w:p w14:paraId="46DC78B6" w14:textId="105815CC" w:rsidR="00B10228" w:rsidRPr="00453632" w:rsidRDefault="00B10228" w:rsidP="00B10228">
      <w:pPr>
        <w:pStyle w:val="Opstillingmedpindindent"/>
      </w:pPr>
      <w:r w:rsidRPr="00453632">
        <w:t>leverandøren har ubetalt forfalden gæld på under 100.000 DKK til offentlige myndigheder vedrørende skatter, afgifter eller bidrag til sociale sikringsordninger i henhold til dansk lovgivning eller lovgivning i det land, hvor tilbudsgiveren er etableret (Udbudslovens § 137, stk. 1, nr. 7)</w:t>
      </w:r>
    </w:p>
    <w:p w14:paraId="130FAAFF" w14:textId="77777777" w:rsidR="00B10228" w:rsidRPr="00453632" w:rsidRDefault="00B10228" w:rsidP="00B10228">
      <w:r>
        <w:t>Københavns Kommune kan dog ikke udelukke en leverandør, der kan dokumentere sin pålidelighed (”</w:t>
      </w:r>
      <w:proofErr w:type="spellStart"/>
      <w:r>
        <w:t>self</w:t>
      </w:r>
      <w:proofErr w:type="spellEnd"/>
      <w:r>
        <w:t xml:space="preserve"> </w:t>
      </w:r>
      <w:proofErr w:type="spellStart"/>
      <w:r>
        <w:t>cleaning</w:t>
      </w:r>
      <w:proofErr w:type="spellEnd"/>
      <w:r>
        <w:t>”) i henhold til Udbudslovens § 138, stk. 1-3.</w:t>
      </w:r>
    </w:p>
    <w:p w14:paraId="5B1FBA0C" w14:textId="77777777" w:rsidR="00B10228" w:rsidRPr="00453632" w:rsidRDefault="00B10228" w:rsidP="00B10228"/>
    <w:p w14:paraId="6B314E26" w14:textId="31212321" w:rsidR="00B10228" w:rsidRPr="00FF2766" w:rsidRDefault="00B10228" w:rsidP="00431D23">
      <w:pPr>
        <w:pStyle w:val="Overskrift2"/>
        <w:numPr>
          <w:ilvl w:val="1"/>
          <w:numId w:val="1"/>
        </w:numPr>
      </w:pPr>
      <w:bookmarkStart w:id="20" w:name="_Toc94536659"/>
      <w:bookmarkStart w:id="21" w:name="_Toc103756946"/>
      <w:bookmarkStart w:id="22" w:name="_Toc33189178"/>
      <w:bookmarkStart w:id="23" w:name="_Ref447049208"/>
      <w:bookmarkStart w:id="24" w:name="_Toc226983974"/>
      <w:r>
        <w:t>Leverandørens</w:t>
      </w:r>
      <w:r w:rsidRPr="00FF2766">
        <w:t xml:space="preserve"> egnethed</w:t>
      </w:r>
      <w:bookmarkEnd w:id="20"/>
      <w:bookmarkEnd w:id="21"/>
      <w:bookmarkEnd w:id="24"/>
    </w:p>
    <w:p w14:paraId="5D90084E" w14:textId="77777777" w:rsidR="00B10228" w:rsidRPr="003C3FAB" w:rsidRDefault="00B10228" w:rsidP="00B10228">
      <w:pPr>
        <w:pStyle w:val="Overskrift2"/>
        <w:numPr>
          <w:ilvl w:val="2"/>
          <w:numId w:val="1"/>
        </w:numPr>
      </w:pPr>
      <w:bookmarkStart w:id="25" w:name="_Ref33190578"/>
      <w:bookmarkStart w:id="26" w:name="_Toc103756947"/>
      <w:bookmarkStart w:id="27" w:name="_Ref380071387"/>
      <w:bookmarkStart w:id="28" w:name="_Ref411590236"/>
      <w:bookmarkStart w:id="29" w:name="_Toc436832487"/>
      <w:bookmarkStart w:id="30" w:name="_Ref438819347"/>
      <w:bookmarkStart w:id="31" w:name="_Ref34982279"/>
      <w:bookmarkStart w:id="32" w:name="_Toc226983975"/>
      <w:bookmarkEnd w:id="22"/>
      <w:bookmarkEnd w:id="23"/>
      <w:bookmarkEnd w:id="25"/>
      <w:r w:rsidRPr="003C3FAB">
        <w:t>Egnethed i forhold til økonomisk og finansiel formåe</w:t>
      </w:r>
      <w:r>
        <w:t>n</w:t>
      </w:r>
      <w:bookmarkEnd w:id="26"/>
      <w:bookmarkEnd w:id="32"/>
    </w:p>
    <w:bookmarkEnd w:id="27"/>
    <w:bookmarkEnd w:id="28"/>
    <w:bookmarkEnd w:id="29"/>
    <w:bookmarkEnd w:id="30"/>
    <w:bookmarkEnd w:id="31"/>
    <w:p w14:paraId="799B85F4" w14:textId="77777777" w:rsidR="00B10228" w:rsidRPr="00453632" w:rsidRDefault="00B10228" w:rsidP="00B10228">
      <w:r>
        <w:t>Leverandøren skal opfylde følgende minimumskrav for at være økonomisk egnet til at opfylde kontrakten:</w:t>
      </w:r>
    </w:p>
    <w:p w14:paraId="463FE611" w14:textId="4B88A935" w:rsidR="006D5353" w:rsidRDefault="00D977A8" w:rsidP="00102644">
      <w:pPr>
        <w:pStyle w:val="Opstillingmedpind"/>
      </w:pPr>
      <w:r>
        <w:t>Ansøger</w:t>
      </w:r>
      <w:r w:rsidR="006D5353">
        <w:t xml:space="preserve"> skal i det seneste afsluttede regnskabsår have haft en samlet omsætning på minimum </w:t>
      </w:r>
      <w:r w:rsidR="62CF1104">
        <w:t>45</w:t>
      </w:r>
      <w:r w:rsidR="006D5353">
        <w:t>.000.000 kr. ekskl. moms</w:t>
      </w:r>
      <w:r w:rsidR="00834C1B">
        <w:t>.</w:t>
      </w:r>
    </w:p>
    <w:p w14:paraId="1143A56A" w14:textId="228C2A29" w:rsidR="00C95170" w:rsidRDefault="00AC6C1B" w:rsidP="316A5046">
      <w:pPr>
        <w:rPr>
          <w:rFonts w:eastAsia="KBH Tekst" w:cs="KBH Tekst"/>
        </w:rPr>
      </w:pPr>
      <w:r w:rsidRPr="316A5046">
        <w:rPr>
          <w:rFonts w:eastAsia="KBH Tekst" w:cs="KBH Tekst"/>
        </w:rPr>
        <w:t>Ansøger</w:t>
      </w:r>
      <w:r w:rsidR="00C95170" w:rsidRPr="316A5046">
        <w:rPr>
          <w:rFonts w:eastAsia="KBH Tekst" w:cs="KBH Tekst"/>
        </w:rPr>
        <w:t xml:space="preserve"> kan basere sig på en anden enheds økonomiske formåen, f.eks. et moderselskabs økonomiske ressourcer, ved at fremlægge en støtteerklæring.</w:t>
      </w:r>
    </w:p>
    <w:p w14:paraId="7F6BA033" w14:textId="587BD2F8" w:rsidR="316A5046" w:rsidRDefault="316A5046" w:rsidP="316A5046">
      <w:pPr>
        <w:rPr>
          <w:rFonts w:eastAsia="KBH Tekst" w:cs="KBH Tekst"/>
        </w:rPr>
      </w:pPr>
    </w:p>
    <w:p w14:paraId="4265A3D6" w14:textId="001F42F0" w:rsidR="00C95170" w:rsidRDefault="00C95170" w:rsidP="316A5046">
      <w:pPr>
        <w:rPr>
          <w:rFonts w:eastAsia="KBH Tekst" w:cs="KBH Tekst"/>
        </w:rPr>
      </w:pPr>
      <w:r w:rsidRPr="316A5046">
        <w:rPr>
          <w:rFonts w:eastAsia="KBH Tekst" w:cs="KBH Tekst"/>
        </w:rPr>
        <w:t xml:space="preserve">Alternativt, hvis </w:t>
      </w:r>
      <w:r w:rsidR="00E11FE9" w:rsidRPr="316A5046">
        <w:rPr>
          <w:rFonts w:eastAsia="KBH Tekst" w:cs="KBH Tekst"/>
        </w:rPr>
        <w:t>ansøgningen</w:t>
      </w:r>
      <w:r w:rsidRPr="316A5046">
        <w:rPr>
          <w:rFonts w:eastAsia="KBH Tekst" w:cs="KBH Tekst"/>
        </w:rPr>
        <w:t xml:space="preserve"> afgives af et konsortium, vurderes konsortiets</w:t>
      </w:r>
      <w:r w:rsidR="00295A51" w:rsidRPr="316A5046">
        <w:rPr>
          <w:rFonts w:eastAsia="KBH Tekst" w:cs="KBH Tekst"/>
        </w:rPr>
        <w:t xml:space="preserve"> </w:t>
      </w:r>
      <w:r w:rsidRPr="316A5046">
        <w:rPr>
          <w:rFonts w:eastAsia="KBH Tekst" w:cs="KBH Tekst"/>
        </w:rPr>
        <w:t>samlede økonomiske formåen i forhold til kravet. Konsortiet skal i denne forbindelse vedlægge en erklæring om ansvarsfordelingen mellem deltagerne.</w:t>
      </w:r>
    </w:p>
    <w:p w14:paraId="187924A4" w14:textId="05C6068A" w:rsidR="006D5353" w:rsidDel="00C95170" w:rsidRDefault="006D5353" w:rsidP="316A5046">
      <w:pPr>
        <w:rPr>
          <w:rFonts w:eastAsia="KBH Tekst" w:cs="KBH Tekst"/>
        </w:rPr>
      </w:pPr>
    </w:p>
    <w:p w14:paraId="22ECC32D" w14:textId="19D4E43D" w:rsidR="383B5749" w:rsidRDefault="383B5749" w:rsidP="316A5046">
      <w:pPr>
        <w:rPr>
          <w:rFonts w:eastAsia="KBH Tekst" w:cs="KBH Tekst"/>
        </w:rPr>
      </w:pPr>
      <w:proofErr w:type="gramStart"/>
      <w:r w:rsidRPr="316A5046">
        <w:rPr>
          <w:rFonts w:eastAsia="KBH Tekst" w:cs="KBH Tekst"/>
        </w:rPr>
        <w:t>Såfremt</w:t>
      </w:r>
      <w:proofErr w:type="gramEnd"/>
      <w:r w:rsidRPr="316A5046">
        <w:rPr>
          <w:rFonts w:eastAsia="KBH Tekst" w:cs="KBH Tekst"/>
        </w:rPr>
        <w:t xml:space="preserve"> der er sket væsentlige ændringer siden aflæggelsen af seneste årsrapport, lægges det korrigerede beløb til grund</w:t>
      </w:r>
    </w:p>
    <w:p w14:paraId="2D06997E" w14:textId="339A5B06" w:rsidR="316A5046" w:rsidRDefault="316A5046" w:rsidP="316A5046">
      <w:pPr>
        <w:rPr>
          <w:rFonts w:eastAsia="KBH Tekst" w:cs="KBH Tekst"/>
        </w:rPr>
      </w:pPr>
    </w:p>
    <w:p w14:paraId="51C1545F" w14:textId="77777777" w:rsidR="00B10228" w:rsidRPr="00453632" w:rsidRDefault="00B10228" w:rsidP="00B10228"/>
    <w:p w14:paraId="00CE9629" w14:textId="77777777" w:rsidR="00B10228" w:rsidRPr="00A40F89" w:rsidRDefault="00B10228" w:rsidP="00B10228">
      <w:pPr>
        <w:pStyle w:val="Overskrift2"/>
        <w:numPr>
          <w:ilvl w:val="2"/>
          <w:numId w:val="1"/>
        </w:numPr>
      </w:pPr>
      <w:bookmarkStart w:id="33" w:name="_Toc103756948"/>
      <w:bookmarkStart w:id="34" w:name="_Ref379988274"/>
      <w:bookmarkStart w:id="35" w:name="_Ref380071389"/>
      <w:bookmarkStart w:id="36" w:name="_Ref400547643"/>
      <w:bookmarkStart w:id="37" w:name="_Toc436832490"/>
      <w:bookmarkStart w:id="38" w:name="_Ref438845914"/>
      <w:r>
        <w:t xml:space="preserve"> </w:t>
      </w:r>
      <w:bookmarkStart w:id="39" w:name="_Toc226983976"/>
      <w:r w:rsidRPr="00A40F89">
        <w:t>Egnethed i forhold til teknisk og faglig formåen</w:t>
      </w:r>
      <w:bookmarkEnd w:id="33"/>
      <w:bookmarkEnd w:id="39"/>
    </w:p>
    <w:bookmarkEnd w:id="34"/>
    <w:bookmarkEnd w:id="35"/>
    <w:bookmarkEnd w:id="36"/>
    <w:bookmarkEnd w:id="37"/>
    <w:bookmarkEnd w:id="38"/>
    <w:p w14:paraId="0DB4C023" w14:textId="0801BE58" w:rsidR="00CA3C9A" w:rsidRDefault="00B10228" w:rsidP="00CA3C9A">
      <w:r>
        <w:t>Leverandøren skal opfylde følgende minimumskrav for at være teknisk og fagligt egnet til at opfylde kontrakten:</w:t>
      </w:r>
    </w:p>
    <w:p w14:paraId="04BF0A5B" w14:textId="2751D949" w:rsidR="00CA3C9A" w:rsidRPr="00CA3C9A" w:rsidRDefault="000C5317" w:rsidP="281E4070">
      <w:r>
        <w:t xml:space="preserve">Ansøger skal have erfaring med levering af ydelser, der er sammenlignelige med de ydelser, der udbydes i denne </w:t>
      </w:r>
      <w:r w:rsidR="00381F35">
        <w:t>godkendelsesmodel</w:t>
      </w:r>
      <w:r>
        <w:t>.</w:t>
      </w:r>
    </w:p>
    <w:p w14:paraId="5B85EA9F" w14:textId="2EF3BB34" w:rsidR="00CA3C9A" w:rsidRDefault="000C5317" w:rsidP="281E4070">
      <w:pPr>
        <w:pStyle w:val="Opstillingmedpind"/>
      </w:pPr>
      <w:r w:rsidRPr="00CA3C9A">
        <w:t>Erfaringen skal dokumenteres ved angivelse af mindst én og maksimalt tre relevante referencer fra de seneste tre år, der beskriver tilsvarende leverancer med angivelse af modtager, kontraktperiode, og en kort beskrivelse af opgaven.</w:t>
      </w:r>
    </w:p>
    <w:p w14:paraId="1A39E615" w14:textId="77777777" w:rsidR="00CA3C9A" w:rsidRPr="00CA3C9A" w:rsidRDefault="00CA3C9A" w:rsidP="281E4070"/>
    <w:p w14:paraId="7912E8AE" w14:textId="222DBF92" w:rsidR="000C5317" w:rsidRDefault="00AC6C1B" w:rsidP="00BC50AB">
      <w:r>
        <w:t>Ansøger</w:t>
      </w:r>
      <w:r w:rsidR="000C5317">
        <w:t xml:space="preserve"> kan basere sig på en anden enheds tekniske og faglige formåen, f.eks. underleverandører, ved at fremlægge en støtteerklæring, hvoraf det fremgår, at denne enhed stiller sine ressourcer til rådighed for opfyldelsen af kontrakten.</w:t>
      </w:r>
    </w:p>
    <w:p w14:paraId="16A23F7A" w14:textId="77777777" w:rsidR="00BC50AB" w:rsidRPr="00BC50AB" w:rsidRDefault="00BC50AB" w:rsidP="281E4070"/>
    <w:p w14:paraId="42273993" w14:textId="6AA561E9" w:rsidR="000C5317" w:rsidRDefault="000C5317" w:rsidP="00BC50AB">
      <w:r>
        <w:t xml:space="preserve">Hvis </w:t>
      </w:r>
      <w:r w:rsidR="002E547D">
        <w:t>ansøgningen</w:t>
      </w:r>
      <w:r>
        <w:t xml:space="preserve"> afgives af et konsortium, vurderes konsortiets samlede tekniske og faglige formåen i forhold til kravet. Konsortiet skal i denne forbindelse vedlægge en erklæring om ansvarsfordelingen mellem deltagerne.</w:t>
      </w:r>
    </w:p>
    <w:p w14:paraId="1DCBB460" w14:textId="77777777" w:rsidR="00BC50AB" w:rsidRPr="00BC50AB" w:rsidRDefault="00BC50AB" w:rsidP="281E4070"/>
    <w:p w14:paraId="7A490F80" w14:textId="77777777" w:rsidR="00B10228" w:rsidRDefault="00B10228" w:rsidP="00B10228">
      <w:r>
        <w:t>Af listen over betydeligste referencer skal angives, hvilke kommuner, der har været indgået kontrakt med, kontraktforholdets varighed, omsætning ekskl. moms i de seneste tre disponible regnskabsår, kontaktperson i kommunen og dennes telefonnummer.</w:t>
      </w:r>
    </w:p>
    <w:p w14:paraId="47F7BD9A" w14:textId="56630C62" w:rsidR="00B10228" w:rsidRDefault="00B10228" w:rsidP="00B10228"/>
    <w:p w14:paraId="2BED1A76" w14:textId="1750A68D" w:rsidR="0EA7FCC8" w:rsidRDefault="0EA7FCC8" w:rsidP="316A5046">
      <w:proofErr w:type="gramStart"/>
      <w:r>
        <w:t>Såfremt</w:t>
      </w:r>
      <w:proofErr w:type="gramEnd"/>
      <w:r>
        <w:t xml:space="preserve"> leverandøren er et konsortium, udfyldes en samlet referenceliste for konsortiet.  </w:t>
      </w:r>
    </w:p>
    <w:p w14:paraId="1397DA69" w14:textId="0522578F" w:rsidR="00B10228" w:rsidRDefault="00B10228" w:rsidP="00B10228"/>
    <w:p w14:paraId="43A29A81" w14:textId="231CA9CA" w:rsidR="00B10228" w:rsidRDefault="00B10228" w:rsidP="00B10228">
      <w:r>
        <w:lastRenderedPageBreak/>
        <w:t xml:space="preserve">Københavns Kommune vil ved vurderingen om egnethed lægge vægt på, i hvilket omfang referencerne er for ydelser af lignende karakter, som </w:t>
      </w:r>
      <w:r w:rsidR="007F3EF5">
        <w:t xml:space="preserve">hjemmepleje </w:t>
      </w:r>
      <w:r>
        <w:t xml:space="preserve">for visiterede borgere i Københavns Kommune, der gør leverandøren i stand til at løfte opgaven. </w:t>
      </w:r>
    </w:p>
    <w:p w14:paraId="500E0EB8" w14:textId="77777777" w:rsidR="00B10228" w:rsidRPr="00453632" w:rsidRDefault="00B10228" w:rsidP="00B10228"/>
    <w:p w14:paraId="46578A1A" w14:textId="77777777" w:rsidR="00B10228" w:rsidRPr="003C3FAB" w:rsidRDefault="00B10228" w:rsidP="00B10228">
      <w:pPr>
        <w:pStyle w:val="Overskrift2"/>
        <w:numPr>
          <w:ilvl w:val="2"/>
          <w:numId w:val="1"/>
        </w:numPr>
      </w:pPr>
      <w:bookmarkStart w:id="40" w:name="_Ref380393448"/>
      <w:bookmarkStart w:id="41" w:name="_Toc436832493"/>
      <w:bookmarkStart w:id="42" w:name="_Toc103756949"/>
      <w:r>
        <w:t xml:space="preserve"> </w:t>
      </w:r>
      <w:bookmarkStart w:id="43" w:name="_Toc226983977"/>
      <w:r w:rsidRPr="003C3FAB">
        <w:t>Egnethed for sammenslutninger af økonomiske aktører</w:t>
      </w:r>
      <w:bookmarkEnd w:id="40"/>
      <w:bookmarkEnd w:id="41"/>
      <w:bookmarkEnd w:id="42"/>
      <w:bookmarkEnd w:id="43"/>
    </w:p>
    <w:p w14:paraId="2759D872" w14:textId="79826324" w:rsidR="00B10228" w:rsidRPr="00453632" w:rsidRDefault="00B10228" w:rsidP="00B10228">
      <w:r>
        <w:t>Hvis anmodningen om godkendelse</w:t>
      </w:r>
      <w:r w:rsidDel="00A54782">
        <w:t xml:space="preserve"> </w:t>
      </w:r>
      <w:r>
        <w:t>afgives af en sammenslutning af økonomiske aktører:</w:t>
      </w:r>
    </w:p>
    <w:p w14:paraId="3CD14E74" w14:textId="77777777" w:rsidR="00B10228" w:rsidRPr="003C3FAB" w:rsidRDefault="00B10228" w:rsidP="00B10228">
      <w:pPr>
        <w:pStyle w:val="Opstillingmedpind"/>
      </w:pPr>
      <w:r w:rsidRPr="003C3FAB">
        <w:t>Skal de i sammenslutningen deltagende økonomiske aktører hver især angives klart og entydigt.</w:t>
      </w:r>
    </w:p>
    <w:p w14:paraId="44BB8518" w14:textId="77777777" w:rsidR="00B10228" w:rsidRPr="003C3FAB" w:rsidRDefault="00B10228" w:rsidP="00B10228">
      <w:pPr>
        <w:pStyle w:val="Opstillingmedpind"/>
      </w:pPr>
      <w:r w:rsidRPr="003C3FAB">
        <w:t>Skal sammenslutningen udpege én fælles repræsentant eller ledende partner i relation til udbuddet</w:t>
      </w:r>
      <w:proofErr w:type="gramStart"/>
      <w:r w:rsidRPr="003C3FAB">
        <w:t>.</w:t>
      </w:r>
      <w:proofErr w:type="gramEnd"/>
    </w:p>
    <w:p w14:paraId="68EDB219" w14:textId="7AC8A0AB" w:rsidR="00B10228" w:rsidRPr="003C3FAB" w:rsidRDefault="00B10228" w:rsidP="00B10228">
      <w:pPr>
        <w:pStyle w:val="Opstillingmedpind"/>
      </w:pPr>
      <w:r w:rsidRPr="003C3FAB">
        <w:t xml:space="preserve">Må ingen af de i sammenslutningen deltagende økonomiske aktører være omfattet af udelukkelsesgrundene i pkt. </w:t>
      </w:r>
      <w:r>
        <w:t>3.1.</w:t>
      </w:r>
    </w:p>
    <w:p w14:paraId="01D654C2" w14:textId="77777777" w:rsidR="00B10228" w:rsidRPr="00453632" w:rsidRDefault="00B10228" w:rsidP="00B10228">
      <w:r w:rsidRPr="00453632">
        <w:t xml:space="preserve">Det er alene et krav, at sammenslutningen af økonomiske aktører tilsammen opfylder minimumskravene til økonomisk og finansiel formåen samt teknisk og faglig formåen. </w:t>
      </w:r>
    </w:p>
    <w:p w14:paraId="167E4AA1" w14:textId="77777777" w:rsidR="00B10228" w:rsidRPr="00453632" w:rsidRDefault="00B10228" w:rsidP="00B10228"/>
    <w:p w14:paraId="0601C628" w14:textId="64197150" w:rsidR="00B10228" w:rsidRPr="00453632" w:rsidRDefault="00B10228" w:rsidP="00B10228">
      <w:r>
        <w:t xml:space="preserve">En økonomisk aktør kan alene være deltager i én sammenslutning af økonomiske aktører. Samme økonomiske aktør kan dog godt være deltager i én sammenslutning og samtidig lade andre </w:t>
      </w:r>
      <w:r w:rsidR="00BC14C8">
        <w:t>ansøger</w:t>
      </w:r>
      <w:r w:rsidR="00416B15">
        <w:t>e</w:t>
      </w:r>
      <w:r w:rsidR="00BC14C8">
        <w:t xml:space="preserve"> </w:t>
      </w:r>
      <w:r>
        <w:t>basere deres egnethed på sig, jf. pkt.</w:t>
      </w:r>
      <w:r w:rsidR="006A6F87">
        <w:t xml:space="preserve"> </w:t>
      </w:r>
      <w:r>
        <w:t>3.2</w:t>
      </w:r>
      <w:r w:rsidR="006A6F87">
        <w:t>.4</w:t>
      </w:r>
      <w:r>
        <w:t xml:space="preserve">, eller være underleverandør til flere </w:t>
      </w:r>
      <w:r w:rsidR="00416B15">
        <w:t>ansøgere</w:t>
      </w:r>
      <w:r>
        <w:t>.</w:t>
      </w:r>
    </w:p>
    <w:p w14:paraId="0D1B9179" w14:textId="77777777" w:rsidR="00B10228" w:rsidRPr="00453632" w:rsidRDefault="00B10228" w:rsidP="00B10228"/>
    <w:p w14:paraId="75A8977C" w14:textId="6E56395F" w:rsidR="00B10228" w:rsidRPr="00453632" w:rsidRDefault="00B10228" w:rsidP="00B10228">
      <w:r>
        <w:t xml:space="preserve">Tildeles sammenslutningen af økonomiske aktører </w:t>
      </w:r>
      <w:r w:rsidR="00416B15">
        <w:t>hjemmepleje</w:t>
      </w:r>
      <w:r w:rsidR="000A658D">
        <w:t>n</w:t>
      </w:r>
      <w:r w:rsidR="00416B15">
        <w:t xml:space="preserve"> </w:t>
      </w:r>
      <w:r>
        <w:t>af visitererede borgere i Københavns Kommune, så skal de i sammenslutningen deltagende økonomiske aktører påtage sig direkte, solidarisk og ubegrænset hæftelse for opfyldelsen af kontrakten.</w:t>
      </w:r>
    </w:p>
    <w:p w14:paraId="5FC869A7" w14:textId="77777777" w:rsidR="00B10228" w:rsidRPr="00453632" w:rsidRDefault="00B10228" w:rsidP="00B10228"/>
    <w:p w14:paraId="268A2461" w14:textId="77777777" w:rsidR="00B10228" w:rsidRPr="00A40F89" w:rsidRDefault="00B10228" w:rsidP="00B10228">
      <w:pPr>
        <w:pStyle w:val="Overskrift2"/>
        <w:numPr>
          <w:ilvl w:val="2"/>
          <w:numId w:val="1"/>
        </w:numPr>
      </w:pPr>
      <w:bookmarkStart w:id="44" w:name="_Ref380071733"/>
      <w:bookmarkStart w:id="45" w:name="_Toc436832494"/>
      <w:bookmarkStart w:id="46" w:name="_Toc103756950"/>
      <w:bookmarkStart w:id="47" w:name="_Ref438819418"/>
      <w:r>
        <w:t xml:space="preserve"> </w:t>
      </w:r>
      <w:bookmarkStart w:id="48" w:name="_Toc226983978"/>
      <w:r w:rsidRPr="00A40F89">
        <w:t xml:space="preserve">Egnethed baseret på andre økonomiske aktørers </w:t>
      </w:r>
      <w:bookmarkEnd w:id="44"/>
      <w:bookmarkEnd w:id="45"/>
      <w:r w:rsidRPr="00A40F89">
        <w:t>formåen</w:t>
      </w:r>
      <w:bookmarkEnd w:id="46"/>
      <w:bookmarkEnd w:id="48"/>
    </w:p>
    <w:bookmarkEnd w:id="47"/>
    <w:p w14:paraId="1CA2689E" w14:textId="77777777" w:rsidR="00B10228" w:rsidRPr="00453632" w:rsidRDefault="00B10228" w:rsidP="00B10228">
      <w:r w:rsidRPr="00453632">
        <w:t>Hvis leverandøren baserer sin egnethed på andre økonomiske aktørers formåen:</w:t>
      </w:r>
    </w:p>
    <w:p w14:paraId="1D9444E6" w14:textId="77777777" w:rsidR="00B10228" w:rsidRPr="00A40F89" w:rsidRDefault="00B10228" w:rsidP="00B10228">
      <w:pPr>
        <w:pStyle w:val="Opstillingmedpind"/>
      </w:pPr>
      <w:r w:rsidRPr="00A40F89">
        <w:t xml:space="preserve">Skal de økonomiske aktører, som </w:t>
      </w:r>
      <w:r>
        <w:t>leverandøren</w:t>
      </w:r>
      <w:r w:rsidRPr="00A40F89">
        <w:t xml:space="preserve"> baserer sin egnethed på, være juridisk forpligtet over for </w:t>
      </w:r>
      <w:r>
        <w:t>leverandøren</w:t>
      </w:r>
      <w:r w:rsidRPr="00A40F89">
        <w:t xml:space="preserve"> til at stille sin formåen til rådighed.</w:t>
      </w:r>
    </w:p>
    <w:p w14:paraId="5C23FAAD" w14:textId="49B3FF53" w:rsidR="00B10228" w:rsidRPr="00201F04" w:rsidRDefault="00B10228" w:rsidP="00B10228">
      <w:pPr>
        <w:pStyle w:val="Opstillingmedpind"/>
      </w:pPr>
      <w:r w:rsidRPr="00A40F89">
        <w:t xml:space="preserve">Må ingen af de økonomiske aktører, som </w:t>
      </w:r>
      <w:r>
        <w:t>leverandøren</w:t>
      </w:r>
      <w:r w:rsidRPr="00A40F89">
        <w:t xml:space="preserve"> baserer sin egnethed på, være omfattet af udelukkelsesgrundene i pkt</w:t>
      </w:r>
      <w:r>
        <w:t>. 3.1.</w:t>
      </w:r>
    </w:p>
    <w:p w14:paraId="6B54B7DB" w14:textId="54C9197A" w:rsidR="00B10228" w:rsidRPr="003C3FAB" w:rsidRDefault="00B10228" w:rsidP="00B10228">
      <w:pPr>
        <w:pStyle w:val="Opstillingmedpind"/>
      </w:pPr>
      <w:r w:rsidRPr="00A40F89">
        <w:t xml:space="preserve">Skal de økonomiske aktører, som </w:t>
      </w:r>
      <w:r>
        <w:t>leverandøren</w:t>
      </w:r>
      <w:r w:rsidRPr="00A40F89">
        <w:t xml:space="preserve"> baserer sin økonomiske og finansielle formåen på, jf. pkt</w:t>
      </w:r>
      <w:r>
        <w:t>. 3.</w:t>
      </w:r>
      <w:r w:rsidR="006A6F87">
        <w:t>2</w:t>
      </w:r>
      <w:r>
        <w:t>.1</w:t>
      </w:r>
      <w:r w:rsidRPr="003C3FAB">
        <w:t>, påtage sig direkte, solidarisk og ubegrænset hæftelse for opfyldelsen af kontrakten.</w:t>
      </w:r>
    </w:p>
    <w:p w14:paraId="2C1E33D0" w14:textId="47D7CDBE" w:rsidR="00B10228" w:rsidRPr="003C3FAB" w:rsidRDefault="00B10228" w:rsidP="00B10228">
      <w:pPr>
        <w:pStyle w:val="Opstillingmedpind"/>
      </w:pPr>
      <w:r w:rsidRPr="00A40F89">
        <w:lastRenderedPageBreak/>
        <w:t xml:space="preserve">Skal de økonomiske aktører, som </w:t>
      </w:r>
      <w:r>
        <w:t>leverandøren</w:t>
      </w:r>
      <w:r w:rsidRPr="00A40F89">
        <w:t xml:space="preserve"> baserer sin tekniske og faglige formåen på vedrørende dele af kontrakten, jf. pkt. </w:t>
      </w:r>
      <w:r w:rsidR="006A6F87">
        <w:t>3.2.2</w:t>
      </w:r>
      <w:r w:rsidRPr="003C3FAB">
        <w:t>, også anvendes som underleverandører, jf. pkt</w:t>
      </w:r>
      <w:r>
        <w:t xml:space="preserve">. </w:t>
      </w:r>
      <w:r w:rsidR="006A6F87">
        <w:t>4.8</w:t>
      </w:r>
      <w:r w:rsidRPr="003C3FAB">
        <w:t>, og udføre de pågældende dele ved opfyldelsen af kontrakten.</w:t>
      </w:r>
    </w:p>
    <w:p w14:paraId="1DB671BB" w14:textId="77777777" w:rsidR="00B10228" w:rsidRPr="00453632" w:rsidRDefault="00B10228" w:rsidP="00B10228">
      <w:r w:rsidRPr="00453632">
        <w:t>Det er alene et krav, at leverandøren og de økonomiske aktører, som leverandøren baserer sin egnethed på, tilsammen opfylder minimumskravene til økonomisk og finansiel formåen samt teknisk og faglig formåen.</w:t>
      </w:r>
    </w:p>
    <w:p w14:paraId="7B35CB20" w14:textId="77777777" w:rsidR="00B10228" w:rsidRPr="00453632" w:rsidRDefault="00B10228" w:rsidP="00B10228"/>
    <w:p w14:paraId="59BE93AB" w14:textId="77777777" w:rsidR="00B10228" w:rsidRPr="00453632" w:rsidRDefault="00B10228" w:rsidP="00B10228">
      <w:r w:rsidRPr="00453632">
        <w:t>En økonomisk aktør kan godt samtidig lade flere leverandører basere deres egnethed på sig eller være underleverandør til flere leverandører.</w:t>
      </w:r>
    </w:p>
    <w:p w14:paraId="7F33E980" w14:textId="77777777" w:rsidR="00B10228" w:rsidRPr="00453632" w:rsidRDefault="00B10228" w:rsidP="00B10228"/>
    <w:p w14:paraId="0591C04D" w14:textId="77777777" w:rsidR="00B10228" w:rsidRPr="00D76DFA" w:rsidRDefault="00B10228" w:rsidP="00B10228">
      <w:pPr>
        <w:pStyle w:val="Overskrift1"/>
        <w:numPr>
          <w:ilvl w:val="0"/>
          <w:numId w:val="1"/>
        </w:numPr>
      </w:pPr>
      <w:bookmarkStart w:id="49" w:name="_Toc226983979"/>
      <w:r w:rsidRPr="00D76DFA">
        <w:t>Anmodning om godkendelse</w:t>
      </w:r>
      <w:bookmarkEnd w:id="13"/>
      <w:bookmarkEnd w:id="49"/>
      <w:r w:rsidRPr="00D76DFA">
        <w:t xml:space="preserve"> </w:t>
      </w:r>
    </w:p>
    <w:p w14:paraId="438AF38F" w14:textId="77777777" w:rsidR="00B10228" w:rsidRDefault="00B10228" w:rsidP="00B10228">
      <w:pPr>
        <w:pStyle w:val="Overskrift2"/>
        <w:numPr>
          <w:ilvl w:val="1"/>
          <w:numId w:val="1"/>
        </w:numPr>
      </w:pPr>
      <w:bookmarkStart w:id="50" w:name="_Toc103756935"/>
      <w:bookmarkStart w:id="51" w:name="_Toc226983980"/>
      <w:r w:rsidRPr="00D76DFA">
        <w:t>Stamdata</w:t>
      </w:r>
      <w:bookmarkEnd w:id="50"/>
      <w:bookmarkEnd w:id="51"/>
    </w:p>
    <w:p w14:paraId="44AE8785" w14:textId="77777777" w:rsidR="00B10228" w:rsidRDefault="00B10228" w:rsidP="00B10228"/>
    <w:tbl>
      <w:tblPr>
        <w:tblStyle w:val="Tabel-Gitter"/>
        <w:tblW w:w="8455" w:type="dxa"/>
        <w:tblLook w:val="04A0" w:firstRow="1" w:lastRow="0" w:firstColumn="1" w:lastColumn="0" w:noHBand="0" w:noVBand="1"/>
      </w:tblPr>
      <w:tblGrid>
        <w:gridCol w:w="3681"/>
        <w:gridCol w:w="4774"/>
      </w:tblGrid>
      <w:tr w:rsidR="00B10228" w:rsidRPr="00D76DFA" w14:paraId="75B771E0" w14:textId="77777777" w:rsidTr="00697487">
        <w:trPr>
          <w:trHeight w:val="501"/>
        </w:trPr>
        <w:tc>
          <w:tcPr>
            <w:tcW w:w="3681" w:type="dxa"/>
          </w:tcPr>
          <w:p w14:paraId="7691D999" w14:textId="1570A4F2" w:rsidR="00B10228" w:rsidRPr="00D76DFA" w:rsidRDefault="00586854" w:rsidP="00697487">
            <w:r>
              <w:t xml:space="preserve">Ansøgerens </w:t>
            </w:r>
            <w:r w:rsidR="00B10228">
              <w:t>navn:</w:t>
            </w:r>
          </w:p>
        </w:tc>
        <w:tc>
          <w:tcPr>
            <w:tcW w:w="4774" w:type="dxa"/>
          </w:tcPr>
          <w:p w14:paraId="5455AC15" w14:textId="77777777" w:rsidR="00B10228" w:rsidRPr="00D76DFA" w:rsidRDefault="00B10228" w:rsidP="00697487"/>
        </w:tc>
      </w:tr>
      <w:tr w:rsidR="00B10228" w:rsidRPr="00D76DFA" w14:paraId="38FE0ABB" w14:textId="77777777" w:rsidTr="00697487">
        <w:trPr>
          <w:trHeight w:val="461"/>
        </w:trPr>
        <w:tc>
          <w:tcPr>
            <w:tcW w:w="3681" w:type="dxa"/>
          </w:tcPr>
          <w:p w14:paraId="19988CD2" w14:textId="606C9F32" w:rsidR="00B10228" w:rsidRPr="00D76DFA" w:rsidRDefault="00586854" w:rsidP="00697487">
            <w:r>
              <w:t xml:space="preserve">Ansøgerens </w:t>
            </w:r>
            <w:r w:rsidR="00B10228">
              <w:t>adresse</w:t>
            </w:r>
          </w:p>
        </w:tc>
        <w:tc>
          <w:tcPr>
            <w:tcW w:w="4774" w:type="dxa"/>
          </w:tcPr>
          <w:p w14:paraId="0C5F243E" w14:textId="77777777" w:rsidR="00B10228" w:rsidRPr="00D76DFA" w:rsidRDefault="00B10228" w:rsidP="00697487"/>
        </w:tc>
      </w:tr>
      <w:tr w:rsidR="00B10228" w:rsidRPr="00D76DFA" w14:paraId="074931F0" w14:textId="77777777" w:rsidTr="00697487">
        <w:trPr>
          <w:trHeight w:val="391"/>
        </w:trPr>
        <w:tc>
          <w:tcPr>
            <w:tcW w:w="3681" w:type="dxa"/>
          </w:tcPr>
          <w:p w14:paraId="04EE8838" w14:textId="022C7A80" w:rsidR="00B10228" w:rsidRPr="00D76DFA" w:rsidRDefault="00586854" w:rsidP="00697487">
            <w:r>
              <w:t xml:space="preserve">Ansøgerens </w:t>
            </w:r>
            <w:r w:rsidR="00B10228">
              <w:t>CVR nr.</w:t>
            </w:r>
          </w:p>
        </w:tc>
        <w:tc>
          <w:tcPr>
            <w:tcW w:w="4774" w:type="dxa"/>
          </w:tcPr>
          <w:p w14:paraId="4DEC8F7B" w14:textId="77777777" w:rsidR="00B10228" w:rsidRPr="00D76DFA" w:rsidRDefault="00B10228" w:rsidP="00697487"/>
        </w:tc>
      </w:tr>
      <w:tr w:rsidR="00B10228" w:rsidRPr="00D76DFA" w14:paraId="6265FB43" w14:textId="77777777" w:rsidTr="00697487">
        <w:trPr>
          <w:trHeight w:val="391"/>
        </w:trPr>
        <w:tc>
          <w:tcPr>
            <w:tcW w:w="3681" w:type="dxa"/>
          </w:tcPr>
          <w:p w14:paraId="1E0D65E8" w14:textId="570EC6AC" w:rsidR="00B10228" w:rsidRPr="00D76DFA" w:rsidRDefault="00586854" w:rsidP="00697487">
            <w:r>
              <w:t xml:space="preserve">Ansøgerens </w:t>
            </w:r>
            <w:r w:rsidR="00B10228">
              <w:t>e-mailadresse</w:t>
            </w:r>
          </w:p>
        </w:tc>
        <w:tc>
          <w:tcPr>
            <w:tcW w:w="4774" w:type="dxa"/>
          </w:tcPr>
          <w:p w14:paraId="030B4515" w14:textId="77777777" w:rsidR="00B10228" w:rsidRPr="00D76DFA" w:rsidRDefault="00B10228" w:rsidP="00697487"/>
        </w:tc>
      </w:tr>
      <w:tr w:rsidR="00B10228" w:rsidRPr="00D76DFA" w14:paraId="10071CF0" w14:textId="77777777" w:rsidTr="00697487">
        <w:trPr>
          <w:trHeight w:val="391"/>
        </w:trPr>
        <w:tc>
          <w:tcPr>
            <w:tcW w:w="3681" w:type="dxa"/>
          </w:tcPr>
          <w:p w14:paraId="7D6521DD" w14:textId="5F73FFEB" w:rsidR="00B10228" w:rsidRPr="00D76DFA" w:rsidRDefault="00586854" w:rsidP="00697487">
            <w:r>
              <w:t xml:space="preserve">Ansøgerens </w:t>
            </w:r>
            <w:r w:rsidR="00B10228">
              <w:t>hjemmeside adresse</w:t>
            </w:r>
          </w:p>
        </w:tc>
        <w:tc>
          <w:tcPr>
            <w:tcW w:w="4774" w:type="dxa"/>
          </w:tcPr>
          <w:p w14:paraId="2BD11B0A" w14:textId="77777777" w:rsidR="00B10228" w:rsidRPr="00D76DFA" w:rsidRDefault="00B10228" w:rsidP="00697487"/>
        </w:tc>
      </w:tr>
      <w:tr w:rsidR="00B10228" w:rsidRPr="00D76DFA" w14:paraId="49C24ED0" w14:textId="77777777" w:rsidTr="00697487">
        <w:trPr>
          <w:trHeight w:val="391"/>
        </w:trPr>
        <w:tc>
          <w:tcPr>
            <w:tcW w:w="3681" w:type="dxa"/>
          </w:tcPr>
          <w:p w14:paraId="7BEDCF8B" w14:textId="78B476F4" w:rsidR="00B10228" w:rsidRPr="00D76DFA" w:rsidRDefault="00586854" w:rsidP="00697487">
            <w:r>
              <w:t xml:space="preserve">Ansøgerens </w:t>
            </w:r>
            <w:r w:rsidR="00B10228">
              <w:t>telefonnummer</w:t>
            </w:r>
          </w:p>
        </w:tc>
        <w:tc>
          <w:tcPr>
            <w:tcW w:w="4774" w:type="dxa"/>
          </w:tcPr>
          <w:p w14:paraId="6D3FF5B7" w14:textId="77777777" w:rsidR="00B10228" w:rsidRPr="00D76DFA" w:rsidRDefault="00B10228" w:rsidP="00697487"/>
        </w:tc>
      </w:tr>
      <w:tr w:rsidR="00B10228" w:rsidRPr="00D76DFA" w14:paraId="675C6E5E" w14:textId="77777777" w:rsidTr="00697487">
        <w:trPr>
          <w:trHeight w:val="391"/>
        </w:trPr>
        <w:tc>
          <w:tcPr>
            <w:tcW w:w="3681" w:type="dxa"/>
          </w:tcPr>
          <w:p w14:paraId="3E56599B" w14:textId="4A056733" w:rsidR="00B10228" w:rsidRPr="00D76DFA" w:rsidRDefault="00586854" w:rsidP="00697487">
            <w:r>
              <w:t xml:space="preserve">Ansøgerens </w:t>
            </w:r>
            <w:r w:rsidR="00B10228">
              <w:t>bankforbindelse</w:t>
            </w:r>
          </w:p>
        </w:tc>
        <w:tc>
          <w:tcPr>
            <w:tcW w:w="4774" w:type="dxa"/>
          </w:tcPr>
          <w:p w14:paraId="11B85332" w14:textId="77777777" w:rsidR="00B10228" w:rsidRPr="00D76DFA" w:rsidRDefault="00B10228" w:rsidP="00697487"/>
        </w:tc>
      </w:tr>
      <w:tr w:rsidR="00B10228" w:rsidRPr="00D76DFA" w14:paraId="7BD9F19A" w14:textId="77777777" w:rsidTr="00697487">
        <w:trPr>
          <w:trHeight w:val="391"/>
        </w:trPr>
        <w:tc>
          <w:tcPr>
            <w:tcW w:w="3681" w:type="dxa"/>
          </w:tcPr>
          <w:p w14:paraId="6002F7BE" w14:textId="32B1297A" w:rsidR="00B10228" w:rsidRPr="00D76DFA" w:rsidRDefault="00586854" w:rsidP="00697487">
            <w:r>
              <w:t xml:space="preserve">Ansøgerens </w:t>
            </w:r>
            <w:r w:rsidR="00B10228">
              <w:t>konto nr.</w:t>
            </w:r>
          </w:p>
        </w:tc>
        <w:tc>
          <w:tcPr>
            <w:tcW w:w="4774" w:type="dxa"/>
          </w:tcPr>
          <w:p w14:paraId="6CE72DEE" w14:textId="77777777" w:rsidR="00B10228" w:rsidRPr="00D76DFA" w:rsidRDefault="00B10228" w:rsidP="00697487"/>
        </w:tc>
      </w:tr>
      <w:tr w:rsidR="00B10228" w:rsidRPr="00D76DFA" w14:paraId="532250C8" w14:textId="77777777" w:rsidTr="00697487">
        <w:trPr>
          <w:trHeight w:val="391"/>
        </w:trPr>
        <w:tc>
          <w:tcPr>
            <w:tcW w:w="3681" w:type="dxa"/>
          </w:tcPr>
          <w:p w14:paraId="7316A1BF" w14:textId="0BD9F459" w:rsidR="00B10228" w:rsidRPr="00D76DFA" w:rsidRDefault="00586854" w:rsidP="00697487">
            <w:r>
              <w:t xml:space="preserve">Ansøgerens </w:t>
            </w:r>
            <w:r w:rsidR="00B10228">
              <w:t xml:space="preserve">kontaktperson </w:t>
            </w:r>
          </w:p>
        </w:tc>
        <w:tc>
          <w:tcPr>
            <w:tcW w:w="4774" w:type="dxa"/>
          </w:tcPr>
          <w:p w14:paraId="4647FF84" w14:textId="77777777" w:rsidR="00B10228" w:rsidRPr="00D76DFA" w:rsidRDefault="00B10228" w:rsidP="00697487"/>
        </w:tc>
      </w:tr>
      <w:tr w:rsidR="00B10228" w:rsidRPr="00D76DFA" w14:paraId="029A4C03" w14:textId="77777777" w:rsidTr="00697487">
        <w:trPr>
          <w:trHeight w:val="391"/>
        </w:trPr>
        <w:tc>
          <w:tcPr>
            <w:tcW w:w="3681" w:type="dxa"/>
          </w:tcPr>
          <w:p w14:paraId="6681DCB9" w14:textId="5F109365" w:rsidR="00B10228" w:rsidRPr="00D76DFA" w:rsidRDefault="00586854" w:rsidP="00697487">
            <w:r>
              <w:t xml:space="preserve">Ansøgerens </w:t>
            </w:r>
            <w:proofErr w:type="spellStart"/>
            <w:r w:rsidR="00B10228">
              <w:t>etableringsår</w:t>
            </w:r>
            <w:proofErr w:type="spellEnd"/>
          </w:p>
        </w:tc>
        <w:tc>
          <w:tcPr>
            <w:tcW w:w="4774" w:type="dxa"/>
          </w:tcPr>
          <w:p w14:paraId="1EFD9DC5" w14:textId="77777777" w:rsidR="00B10228" w:rsidRPr="00D76DFA" w:rsidRDefault="00B10228" w:rsidP="00697487"/>
        </w:tc>
      </w:tr>
    </w:tbl>
    <w:p w14:paraId="7462C077" w14:textId="77777777" w:rsidR="00B10228" w:rsidRDefault="00B10228" w:rsidP="00B10228"/>
    <w:p w14:paraId="16434419" w14:textId="372484CD" w:rsidR="316A5046" w:rsidRDefault="316A5046"/>
    <w:p w14:paraId="1922A3FB" w14:textId="6EDB9596" w:rsidR="316A5046" w:rsidRDefault="316A5046"/>
    <w:p w14:paraId="7FD0A55E" w14:textId="0A145F9D" w:rsidR="316A5046" w:rsidRDefault="316A5046"/>
    <w:p w14:paraId="2F9CD06E" w14:textId="75B5719D" w:rsidR="316A5046" w:rsidRDefault="316A5046"/>
    <w:p w14:paraId="7BC10DB4" w14:textId="79F04072" w:rsidR="5FB5A57E" w:rsidRDefault="5FB5A57E"/>
    <w:p w14:paraId="53CF9E61" w14:textId="7421742C" w:rsidR="5FB5A57E" w:rsidRDefault="5FB5A57E"/>
    <w:p w14:paraId="2790F6A9" w14:textId="0D266FDF" w:rsidR="316A5046" w:rsidRDefault="316A5046"/>
    <w:p w14:paraId="6194733D" w14:textId="356F9AA1" w:rsidR="316A5046" w:rsidRDefault="316A5046"/>
    <w:p w14:paraId="02A816A0" w14:textId="77777777" w:rsidR="002E6AC9" w:rsidRDefault="002E6AC9"/>
    <w:p w14:paraId="01E8DE49" w14:textId="77777777" w:rsidR="002E6AC9" w:rsidRDefault="002E6AC9"/>
    <w:p w14:paraId="04945BDD" w14:textId="77777777" w:rsidR="002E6AC9" w:rsidRDefault="002E6AC9"/>
    <w:p w14:paraId="4BE4317F" w14:textId="77777777" w:rsidR="002E6AC9" w:rsidRDefault="002E6AC9"/>
    <w:p w14:paraId="4D4E0C75" w14:textId="77777777" w:rsidR="002E6AC9" w:rsidRDefault="002E6AC9"/>
    <w:p w14:paraId="40372096" w14:textId="77777777" w:rsidR="002E6AC9" w:rsidRDefault="002E6AC9"/>
    <w:p w14:paraId="469C4624" w14:textId="2CF37AC3" w:rsidR="316A5046" w:rsidRDefault="316A5046"/>
    <w:p w14:paraId="77D85C2E" w14:textId="0D4CAEB6" w:rsidR="316A5046" w:rsidRDefault="316A5046"/>
    <w:p w14:paraId="33D8DA2B" w14:textId="08BBB071" w:rsidR="316A5046" w:rsidRDefault="316A5046"/>
    <w:p w14:paraId="6B2DFC0F" w14:textId="25432D21" w:rsidR="316A5046" w:rsidRDefault="316A5046"/>
    <w:p w14:paraId="0B7E89FA" w14:textId="1F631E6A" w:rsidR="00B10228" w:rsidRPr="00FF5208" w:rsidRDefault="006C566C" w:rsidP="00B10228">
      <w:pPr>
        <w:pStyle w:val="Overskrift2"/>
        <w:numPr>
          <w:ilvl w:val="1"/>
          <w:numId w:val="1"/>
        </w:numPr>
      </w:pPr>
      <w:bookmarkStart w:id="52" w:name="_Toc226983981"/>
      <w:r w:rsidRPr="00D76DFA">
        <w:lastRenderedPageBreak/>
        <w:t>Tro og love-erklæring</w:t>
      </w:r>
      <w:r w:rsidR="00B10228" w:rsidRPr="00D76DFA">
        <w:t xml:space="preserve"> om gæld til det offentlige</w:t>
      </w:r>
      <w:bookmarkEnd w:id="52"/>
    </w:p>
    <w:p w14:paraId="107FDFDD" w14:textId="77777777" w:rsidR="00B10228" w:rsidRPr="00D76DFA" w:rsidRDefault="00B10228" w:rsidP="00B10228"/>
    <w:p w14:paraId="578912AB" w14:textId="6348D482" w:rsidR="15B1BA77" w:rsidRDefault="15B1BA77" w:rsidP="316A5046">
      <w:r>
        <w:t>Ansøger, der anmoder om godkendelse som leverandør af hjemmepleje for visiterede borgere i Københavns Kommune, må ikke være omfattet af forhold, der medfører udelukkelse i henhold til bestemmelserne om udelukkelsesgrunde i Udbudsloven, herunder reglerne om gæld til det offentlige.</w:t>
      </w:r>
    </w:p>
    <w:p w14:paraId="3594B2A0" w14:textId="22E909D6" w:rsidR="7DE8A697" w:rsidRDefault="7DE8A697" w:rsidP="316A5046">
      <w:r>
        <w:t xml:space="preserve"> </w:t>
      </w:r>
    </w:p>
    <w:p w14:paraId="3FDBBE51" w14:textId="38D2F9CC" w:rsidR="00B10228" w:rsidRPr="00D76DFA" w:rsidRDefault="002A5174" w:rsidP="00B10228">
      <w:r>
        <w:t xml:space="preserve">Ansøgeren </w:t>
      </w:r>
      <w:r w:rsidR="00B10228">
        <w:t xml:space="preserve">skal udfylde nedenstående </w:t>
      </w:r>
      <w:r w:rsidR="006A6F87">
        <w:t>tro og love-erklæring</w:t>
      </w:r>
      <w:r w:rsidR="00B10228">
        <w:t xml:space="preserve"> om, i hvilket omfang </w:t>
      </w:r>
      <w:r w:rsidR="008D5743">
        <w:t xml:space="preserve">ansøgeren </w:t>
      </w:r>
      <w:r w:rsidR="00B10228">
        <w:t>har ubetalt, forfalden gæld til det offentlige i form af skatter, afgifter og bidrag til sociale sikringsordninger i forhold til lovgivningen i Danmark.</w:t>
      </w:r>
    </w:p>
    <w:p w14:paraId="6C20F1BB" w14:textId="77777777" w:rsidR="00B10228" w:rsidRPr="00D76DFA" w:rsidRDefault="00B10228" w:rsidP="00B10228">
      <w:pPr>
        <w:rPr>
          <w:b/>
          <w:bCs/>
          <w:u w:val="single"/>
        </w:rPr>
      </w:pPr>
    </w:p>
    <w:p w14:paraId="128886DA" w14:textId="2A5B0F11" w:rsidR="00B10228" w:rsidRPr="00D76DFA" w:rsidRDefault="006A6F87" w:rsidP="316A5046">
      <w:pPr>
        <w:tabs>
          <w:tab w:val="clear" w:pos="397"/>
        </w:tabs>
        <w:spacing w:after="160" w:line="259" w:lineRule="auto"/>
        <w:rPr>
          <w:b/>
        </w:rPr>
      </w:pPr>
      <w:r w:rsidRPr="316A5046">
        <w:rPr>
          <w:b/>
          <w:u w:val="single"/>
        </w:rPr>
        <w:t>Tro og love-erklæring</w:t>
      </w:r>
      <w:r w:rsidR="00B10228" w:rsidRPr="316A5046">
        <w:rPr>
          <w:b/>
          <w:u w:val="single"/>
        </w:rPr>
        <w:t xml:space="preserve"> om ubetalt, forfalden gæld til offentlige</w:t>
      </w:r>
    </w:p>
    <w:p w14:paraId="1AAA1C7C" w14:textId="77777777" w:rsidR="00B10228" w:rsidRPr="00D76DFA" w:rsidRDefault="00B10228" w:rsidP="00B10228">
      <w:pPr>
        <w:rPr>
          <w:b/>
          <w:bCs/>
        </w:rPr>
      </w:pPr>
    </w:p>
    <w:p w14:paraId="0B1378DF" w14:textId="77777777" w:rsidR="00B10228" w:rsidRPr="00D76DFA" w:rsidRDefault="00B10228" w:rsidP="00B10228">
      <w:pPr>
        <w:rPr>
          <w:b/>
          <w:bCs/>
        </w:rPr>
      </w:pPr>
      <w:r w:rsidRPr="00D76DFA">
        <w:rPr>
          <w:b/>
          <w:bCs/>
        </w:rPr>
        <w:t>Virksomhedens forhold:</w:t>
      </w:r>
    </w:p>
    <w:p w14:paraId="0510C2DB" w14:textId="77777777" w:rsidR="00B10228" w:rsidRPr="00D76DFA" w:rsidRDefault="00B10228" w:rsidP="00B10228">
      <w:r w:rsidRPr="00D76DFA">
        <w:t>Nærværende erklæring afgives på vegne af:</w:t>
      </w:r>
    </w:p>
    <w:p w14:paraId="6F0FF5BE" w14:textId="77777777" w:rsidR="00B10228" w:rsidRPr="00D76DFA" w:rsidRDefault="00B10228" w:rsidP="00B10228"/>
    <w:p w14:paraId="52535DFA" w14:textId="77777777" w:rsidR="00B10228" w:rsidRPr="00D76DFA" w:rsidRDefault="00B10228" w:rsidP="00B10228">
      <w:pPr>
        <w:rPr>
          <w:b/>
          <w:bCs/>
        </w:rPr>
      </w:pPr>
      <w:r w:rsidRPr="00D76DFA">
        <w:t xml:space="preserve">Virksomheden: </w:t>
      </w:r>
      <w:r w:rsidRPr="00D76DFA">
        <w:rPr>
          <w:b/>
          <w:bCs/>
        </w:rPr>
        <w:t>[Navn]</w:t>
      </w:r>
    </w:p>
    <w:p w14:paraId="634925A5" w14:textId="77777777" w:rsidR="00B10228" w:rsidRPr="00D76DFA" w:rsidRDefault="00B10228" w:rsidP="00B10228">
      <w:pPr>
        <w:rPr>
          <w:b/>
          <w:bCs/>
        </w:rPr>
      </w:pPr>
      <w:r w:rsidRPr="00D76DFA">
        <w:t xml:space="preserve">CVR-nummer: </w:t>
      </w:r>
      <w:r w:rsidRPr="00D76DFA">
        <w:rPr>
          <w:b/>
          <w:bCs/>
        </w:rPr>
        <w:t>[CVR-nummer]</w:t>
      </w:r>
    </w:p>
    <w:p w14:paraId="08362561" w14:textId="77777777" w:rsidR="00B10228" w:rsidRPr="00D76DFA" w:rsidRDefault="00B10228" w:rsidP="00B10228">
      <w:pPr>
        <w:rPr>
          <w:b/>
          <w:bCs/>
        </w:rPr>
      </w:pPr>
    </w:p>
    <w:p w14:paraId="2044A613" w14:textId="77777777" w:rsidR="00B10228" w:rsidRPr="00D76DFA" w:rsidRDefault="00B10228" w:rsidP="00B10228">
      <w:pPr>
        <w:rPr>
          <w:b/>
          <w:bCs/>
        </w:rPr>
      </w:pPr>
      <w:r w:rsidRPr="00D76DFA">
        <w:rPr>
          <w:b/>
          <w:bCs/>
        </w:rPr>
        <w:t>Oplysning om ubetalt, forfalden gæld til det offentlige</w:t>
      </w:r>
    </w:p>
    <w:p w14:paraId="04A3E459" w14:textId="77777777" w:rsidR="00B10228" w:rsidRPr="00D76DFA" w:rsidRDefault="00B10228" w:rsidP="00B10228">
      <w:pPr>
        <w:rPr>
          <w:u w:val="single"/>
        </w:rPr>
      </w:pPr>
      <w:r>
        <w:t xml:space="preserve"> </w:t>
      </w:r>
    </w:p>
    <w:p w14:paraId="05376378" w14:textId="186D5F95" w:rsidR="64532546" w:rsidRDefault="64532546" w:rsidP="316A5046">
      <w:pPr>
        <w:pStyle w:val="Default"/>
        <w:spacing w:line="240" w:lineRule="atLeast"/>
        <w:rPr>
          <w:rFonts w:ascii="KBH Tekst" w:hAnsi="KBH Tekst"/>
          <w:sz w:val="19"/>
          <w:szCs w:val="19"/>
        </w:rPr>
      </w:pPr>
      <w:r w:rsidRPr="316A5046">
        <w:rPr>
          <w:rFonts w:ascii="KBH Tekst" w:hAnsi="KBH Tekst"/>
          <w:sz w:val="19"/>
          <w:szCs w:val="19"/>
        </w:rPr>
        <w:t>Ansøgeren erklærer hermed at være bekendt med, at offentlige ordregivere ved køb af varer og tjenesteydelser kan kræve, at ansøgere afgiver en tro- og loveerklæring om eventuel ubetalt, forfalden gæld til det offentlige.</w:t>
      </w:r>
    </w:p>
    <w:p w14:paraId="10A8A37F" w14:textId="77777777" w:rsidR="00B10228" w:rsidRDefault="00B10228" w:rsidP="00B10228">
      <w:pPr>
        <w:pStyle w:val="Default"/>
        <w:spacing w:line="240" w:lineRule="atLeast"/>
        <w:rPr>
          <w:rFonts w:ascii="KBH Tekst" w:hAnsi="KBH Tekst"/>
          <w:sz w:val="19"/>
          <w:szCs w:val="19"/>
        </w:rPr>
      </w:pPr>
    </w:p>
    <w:p w14:paraId="3094F277" w14:textId="45548339" w:rsidR="00B10228" w:rsidRDefault="00913392" w:rsidP="00B10228">
      <w:pPr>
        <w:pStyle w:val="Default"/>
        <w:spacing w:line="240" w:lineRule="atLeast"/>
        <w:rPr>
          <w:rFonts w:ascii="KBH Tekst" w:hAnsi="KBH Tekst"/>
          <w:sz w:val="19"/>
          <w:szCs w:val="19"/>
        </w:rPr>
      </w:pPr>
      <w:r w:rsidRPr="316A5046">
        <w:rPr>
          <w:rFonts w:ascii="KBH Tekst" w:hAnsi="KBH Tekst"/>
          <w:sz w:val="19"/>
          <w:szCs w:val="19"/>
        </w:rPr>
        <w:t>Ansøger</w:t>
      </w:r>
      <w:r w:rsidR="00B10228" w:rsidDel="00913392">
        <w:rPr>
          <w:rFonts w:ascii="KBH Tekst" w:hAnsi="KBH Tekst"/>
          <w:sz w:val="19"/>
          <w:szCs w:val="19"/>
        </w:rPr>
        <w:t xml:space="preserve"> </w:t>
      </w:r>
      <w:r w:rsidR="00B10228">
        <w:rPr>
          <w:rFonts w:ascii="KBH Tekst" w:hAnsi="KBH Tekst"/>
          <w:sz w:val="19"/>
          <w:szCs w:val="19"/>
        </w:rPr>
        <w:t xml:space="preserve">erklærer hermed på tro og love, at virksomhedens ubetalte, forfaldne gæld til det offentlige på ansøgningstidspunktet udgør: (Sæt kryds) </w:t>
      </w:r>
    </w:p>
    <w:p w14:paraId="5D2682F7" w14:textId="77777777" w:rsidR="00B10228" w:rsidRDefault="00B10228" w:rsidP="00B10228">
      <w:pPr>
        <w:pStyle w:val="Default"/>
        <w:spacing w:line="240" w:lineRule="atLeast"/>
        <w:rPr>
          <w:rFonts w:ascii="KBH Tekst" w:hAnsi="KBH Tekst"/>
          <w:sz w:val="19"/>
          <w:szCs w:val="19"/>
        </w:rPr>
      </w:pPr>
    </w:p>
    <w:tbl>
      <w:tblPr>
        <w:tblStyle w:val="Tabel-Gitter"/>
        <w:tblW w:w="7792" w:type="dxa"/>
        <w:tblLook w:val="04A0" w:firstRow="1" w:lastRow="0" w:firstColumn="1" w:lastColumn="0" w:noHBand="0" w:noVBand="1"/>
      </w:tblPr>
      <w:tblGrid>
        <w:gridCol w:w="562"/>
        <w:gridCol w:w="6663"/>
        <w:gridCol w:w="567"/>
      </w:tblGrid>
      <w:tr w:rsidR="00B10228" w:rsidRPr="00CB10B3" w14:paraId="6C55569D" w14:textId="77777777" w:rsidTr="00697487">
        <w:tc>
          <w:tcPr>
            <w:tcW w:w="562" w:type="dxa"/>
          </w:tcPr>
          <w:p w14:paraId="297B1F5D" w14:textId="77777777" w:rsidR="00B10228" w:rsidRPr="00CB10B3" w:rsidRDefault="00B10228" w:rsidP="00697487">
            <w:pPr>
              <w:pStyle w:val="Default"/>
              <w:spacing w:line="240" w:lineRule="atLeast"/>
              <w:rPr>
                <w:rFonts w:ascii="KBH Tekst" w:hAnsi="KBH Tekst"/>
                <w:sz w:val="19"/>
                <w:szCs w:val="19"/>
              </w:rPr>
            </w:pPr>
            <w:r w:rsidRPr="00CB10B3">
              <w:rPr>
                <w:rFonts w:ascii="KBH Tekst" w:hAnsi="KBH Tekst"/>
                <w:sz w:val="19"/>
                <w:szCs w:val="19"/>
              </w:rPr>
              <w:t>1</w:t>
            </w:r>
          </w:p>
        </w:tc>
        <w:tc>
          <w:tcPr>
            <w:tcW w:w="6663" w:type="dxa"/>
          </w:tcPr>
          <w:p w14:paraId="736F0042" w14:textId="77777777" w:rsidR="00B10228" w:rsidRPr="00CB10B3" w:rsidRDefault="00B10228" w:rsidP="00697487">
            <w:pPr>
              <w:pStyle w:val="Default"/>
              <w:spacing w:line="240" w:lineRule="atLeast"/>
              <w:rPr>
                <w:rFonts w:ascii="KBH Tekst" w:hAnsi="KBH Tekst"/>
                <w:sz w:val="16"/>
                <w:szCs w:val="16"/>
              </w:rPr>
            </w:pPr>
            <w:r w:rsidRPr="00CB10B3">
              <w:rPr>
                <w:rFonts w:ascii="KBH Tekst" w:hAnsi="KBH Tekst"/>
                <w:sz w:val="16"/>
                <w:szCs w:val="16"/>
              </w:rPr>
              <w:t xml:space="preserve">Virksomheden har ikke udbetalt, forfalden gæld til det offentlige. </w:t>
            </w:r>
          </w:p>
        </w:tc>
        <w:tc>
          <w:tcPr>
            <w:tcW w:w="567" w:type="dxa"/>
          </w:tcPr>
          <w:p w14:paraId="0469DD24" w14:textId="77777777" w:rsidR="00B10228" w:rsidRPr="00CB10B3" w:rsidRDefault="00B10228" w:rsidP="00697487">
            <w:pPr>
              <w:pStyle w:val="Default"/>
              <w:spacing w:line="240" w:lineRule="atLeast"/>
              <w:rPr>
                <w:rFonts w:ascii="KBH Tekst" w:hAnsi="KBH Tekst"/>
                <w:sz w:val="19"/>
                <w:szCs w:val="19"/>
              </w:rPr>
            </w:pPr>
          </w:p>
        </w:tc>
      </w:tr>
      <w:tr w:rsidR="00B10228" w:rsidRPr="00CB10B3" w14:paraId="6D4E41C0" w14:textId="77777777" w:rsidTr="00697487">
        <w:tc>
          <w:tcPr>
            <w:tcW w:w="562" w:type="dxa"/>
          </w:tcPr>
          <w:p w14:paraId="20E8A924" w14:textId="77777777" w:rsidR="00B10228" w:rsidRPr="00CB10B3" w:rsidRDefault="00B10228" w:rsidP="00697487">
            <w:pPr>
              <w:pStyle w:val="Default"/>
              <w:spacing w:line="240" w:lineRule="atLeast"/>
              <w:rPr>
                <w:rFonts w:ascii="KBH Tekst" w:hAnsi="KBH Tekst"/>
                <w:sz w:val="19"/>
                <w:szCs w:val="19"/>
              </w:rPr>
            </w:pPr>
            <w:r w:rsidRPr="00CB10B3">
              <w:rPr>
                <w:rFonts w:ascii="KBH Tekst" w:hAnsi="KBH Tekst"/>
                <w:sz w:val="19"/>
                <w:szCs w:val="19"/>
              </w:rPr>
              <w:t>2</w:t>
            </w:r>
          </w:p>
        </w:tc>
        <w:tc>
          <w:tcPr>
            <w:tcW w:w="6663" w:type="dxa"/>
          </w:tcPr>
          <w:p w14:paraId="18AD9755" w14:textId="77777777" w:rsidR="00B10228" w:rsidRPr="00CB10B3" w:rsidRDefault="00B10228" w:rsidP="00697487">
            <w:pPr>
              <w:pStyle w:val="Default"/>
              <w:spacing w:line="240" w:lineRule="atLeast"/>
              <w:rPr>
                <w:rFonts w:ascii="KBH Tekst" w:hAnsi="KBH Tekst"/>
                <w:sz w:val="16"/>
                <w:szCs w:val="16"/>
              </w:rPr>
            </w:pPr>
            <w:r w:rsidRPr="00CB10B3">
              <w:rPr>
                <w:rFonts w:ascii="KBH Tekst" w:hAnsi="KBH Tekst"/>
                <w:sz w:val="16"/>
                <w:szCs w:val="16"/>
              </w:rPr>
              <w:t>Virksomheden har ubetalt, forfalden gæld til det offentlige, men denne gæld overstiger ikke 100.000 kroner eller tilsvarende beløb i anden valuta.</w:t>
            </w:r>
          </w:p>
        </w:tc>
        <w:tc>
          <w:tcPr>
            <w:tcW w:w="567" w:type="dxa"/>
          </w:tcPr>
          <w:p w14:paraId="569355C5" w14:textId="77777777" w:rsidR="00B10228" w:rsidRPr="00CB10B3" w:rsidRDefault="00B10228" w:rsidP="00697487">
            <w:pPr>
              <w:pStyle w:val="Default"/>
              <w:spacing w:line="240" w:lineRule="atLeast"/>
              <w:rPr>
                <w:rFonts w:ascii="KBH Tekst" w:hAnsi="KBH Tekst"/>
                <w:sz w:val="19"/>
                <w:szCs w:val="19"/>
              </w:rPr>
            </w:pPr>
          </w:p>
        </w:tc>
      </w:tr>
      <w:tr w:rsidR="00B10228" w:rsidRPr="00CB10B3" w14:paraId="5172C01E" w14:textId="77777777" w:rsidTr="00697487">
        <w:tc>
          <w:tcPr>
            <w:tcW w:w="562" w:type="dxa"/>
          </w:tcPr>
          <w:p w14:paraId="6E3D651F" w14:textId="77777777" w:rsidR="00B10228" w:rsidRPr="00CB10B3" w:rsidRDefault="00B10228" w:rsidP="00697487">
            <w:pPr>
              <w:pStyle w:val="Default"/>
              <w:spacing w:line="240" w:lineRule="atLeast"/>
              <w:rPr>
                <w:rFonts w:ascii="KBH Tekst" w:hAnsi="KBH Tekst"/>
                <w:sz w:val="19"/>
                <w:szCs w:val="19"/>
              </w:rPr>
            </w:pPr>
            <w:r w:rsidRPr="00CB10B3">
              <w:rPr>
                <w:rFonts w:ascii="KBH Tekst" w:hAnsi="KBH Tekst"/>
                <w:sz w:val="19"/>
                <w:szCs w:val="19"/>
              </w:rPr>
              <w:t>3</w:t>
            </w:r>
          </w:p>
        </w:tc>
        <w:tc>
          <w:tcPr>
            <w:tcW w:w="6663" w:type="dxa"/>
          </w:tcPr>
          <w:p w14:paraId="445D5890" w14:textId="77777777" w:rsidR="00B10228" w:rsidRPr="00CB10B3" w:rsidRDefault="00B10228" w:rsidP="00697487">
            <w:pPr>
              <w:pStyle w:val="Default"/>
              <w:spacing w:line="240" w:lineRule="atLeast"/>
              <w:rPr>
                <w:rFonts w:ascii="KBH Tekst" w:hAnsi="KBH Tekst"/>
                <w:sz w:val="16"/>
                <w:szCs w:val="16"/>
              </w:rPr>
            </w:pPr>
            <w:r w:rsidRPr="00CB10B3">
              <w:rPr>
                <w:rFonts w:ascii="KBH Tekst" w:hAnsi="KBH Tekst"/>
                <w:sz w:val="16"/>
                <w:szCs w:val="16"/>
              </w:rPr>
              <w:t>Virksomheden har ubetalt, forfalden gæld til det offentlige, og denne gæld overstiger 100.000 kroner eller tilsvarende beløb i anden valuta.</w:t>
            </w:r>
          </w:p>
        </w:tc>
        <w:tc>
          <w:tcPr>
            <w:tcW w:w="567" w:type="dxa"/>
          </w:tcPr>
          <w:p w14:paraId="4C1B615B" w14:textId="77777777" w:rsidR="00B10228" w:rsidRPr="00CB10B3" w:rsidRDefault="00B10228" w:rsidP="00697487">
            <w:pPr>
              <w:pStyle w:val="Default"/>
              <w:spacing w:line="240" w:lineRule="atLeast"/>
              <w:rPr>
                <w:rFonts w:ascii="KBH Tekst" w:hAnsi="KBH Tekst"/>
                <w:sz w:val="19"/>
                <w:szCs w:val="19"/>
              </w:rPr>
            </w:pPr>
          </w:p>
        </w:tc>
      </w:tr>
    </w:tbl>
    <w:p w14:paraId="3A41137E" w14:textId="77777777" w:rsidR="00B10228" w:rsidRPr="00CB10B3" w:rsidRDefault="00B10228" w:rsidP="00B10228">
      <w:pPr>
        <w:pStyle w:val="Default"/>
        <w:spacing w:line="240" w:lineRule="atLeast"/>
        <w:rPr>
          <w:rFonts w:ascii="KBH Tekst" w:hAnsi="KBH Tekst"/>
          <w:sz w:val="19"/>
          <w:szCs w:val="19"/>
        </w:rPr>
      </w:pPr>
    </w:p>
    <w:p w14:paraId="6D95A562" w14:textId="77777777" w:rsidR="00B10228" w:rsidRDefault="00B10228" w:rsidP="00B10228">
      <w:pPr>
        <w:pStyle w:val="Default"/>
        <w:spacing w:line="240" w:lineRule="atLeast"/>
        <w:rPr>
          <w:rFonts w:ascii="KBH Tekst" w:hAnsi="KBH Tekst"/>
          <w:sz w:val="19"/>
          <w:szCs w:val="19"/>
        </w:rPr>
      </w:pPr>
    </w:p>
    <w:p w14:paraId="20F68DED" w14:textId="77777777" w:rsidR="00B10228" w:rsidRPr="00D76DFA" w:rsidRDefault="00B10228" w:rsidP="00B10228">
      <w:pPr>
        <w:tabs>
          <w:tab w:val="clear" w:pos="397"/>
        </w:tabs>
        <w:autoSpaceDE w:val="0"/>
        <w:autoSpaceDN w:val="0"/>
        <w:adjustRightInd w:val="0"/>
        <w:rPr>
          <w:rFonts w:cs="Times New Roman"/>
        </w:rPr>
      </w:pPr>
      <w:r w:rsidRPr="00D76DFA">
        <w:rPr>
          <w:rFonts w:cs="Times New Roman"/>
          <w:b/>
          <w:bCs/>
        </w:rPr>
        <w:t xml:space="preserve">Supplerende oplysninger ved gæld over kr. 100.000 </w:t>
      </w:r>
    </w:p>
    <w:p w14:paraId="2DAF712D" w14:textId="77777777" w:rsidR="00B10228" w:rsidRDefault="00B10228" w:rsidP="00B10228">
      <w:pPr>
        <w:tabs>
          <w:tab w:val="clear" w:pos="397"/>
        </w:tabs>
        <w:autoSpaceDE w:val="0"/>
        <w:autoSpaceDN w:val="0"/>
        <w:adjustRightInd w:val="0"/>
        <w:rPr>
          <w:rFonts w:cs="Calibri"/>
        </w:rPr>
      </w:pPr>
    </w:p>
    <w:p w14:paraId="3E95880A" w14:textId="77777777" w:rsidR="00B10228" w:rsidRDefault="00B10228" w:rsidP="00B10228">
      <w:pPr>
        <w:tabs>
          <w:tab w:val="clear" w:pos="397"/>
        </w:tabs>
        <w:autoSpaceDE w:val="0"/>
        <w:autoSpaceDN w:val="0"/>
        <w:adjustRightInd w:val="0"/>
        <w:rPr>
          <w:rFonts w:cs="Calibri"/>
        </w:rPr>
      </w:pPr>
      <w:r w:rsidRPr="00D76DFA">
        <w:rPr>
          <w:rFonts w:cs="Calibri"/>
        </w:rPr>
        <w:t>Der er stillet sikkerhed for betaling af den del af gælden, der overstiger kr. 100.000</w:t>
      </w:r>
      <w:r>
        <w:rPr>
          <w:rFonts w:cs="Calibri"/>
        </w:rPr>
        <w:t>: (Sæt kryds)</w:t>
      </w:r>
    </w:p>
    <w:p w14:paraId="0990C66C" w14:textId="77777777" w:rsidR="00B10228" w:rsidRPr="00D76DFA" w:rsidRDefault="00B10228" w:rsidP="00B10228">
      <w:pPr>
        <w:tabs>
          <w:tab w:val="clear" w:pos="397"/>
        </w:tabs>
        <w:autoSpaceDE w:val="0"/>
        <w:autoSpaceDN w:val="0"/>
        <w:adjustRightInd w:val="0"/>
        <w:rPr>
          <w:rFonts w:cs="Calibri"/>
        </w:rPr>
      </w:pPr>
      <w:r>
        <w:rPr>
          <w:rFonts w:cs="Calibri"/>
        </w:rPr>
        <w:tab/>
      </w:r>
      <w:r>
        <w:rPr>
          <w:rFonts w:cs="Calibri"/>
        </w:rPr>
        <w:tab/>
      </w:r>
      <w:r>
        <w:rPr>
          <w:rFonts w:cs="Calibri"/>
        </w:rPr>
        <w:tab/>
      </w:r>
      <w:r>
        <w:rPr>
          <w:rFonts w:cs="Calibri"/>
        </w:rPr>
        <w:tab/>
      </w:r>
    </w:p>
    <w:tbl>
      <w:tblPr>
        <w:tblStyle w:val="Tabel-Gitter"/>
        <w:tblW w:w="0" w:type="auto"/>
        <w:tblLook w:val="04A0" w:firstRow="1" w:lastRow="0" w:firstColumn="1" w:lastColumn="0" w:noHBand="0" w:noVBand="1"/>
      </w:tblPr>
      <w:tblGrid>
        <w:gridCol w:w="562"/>
        <w:gridCol w:w="567"/>
      </w:tblGrid>
      <w:tr w:rsidR="00B10228" w14:paraId="198F3859" w14:textId="77777777" w:rsidTr="00697487">
        <w:tc>
          <w:tcPr>
            <w:tcW w:w="562" w:type="dxa"/>
          </w:tcPr>
          <w:p w14:paraId="1218C819" w14:textId="77777777" w:rsidR="00B10228" w:rsidRDefault="00B10228" w:rsidP="00697487">
            <w:pPr>
              <w:tabs>
                <w:tab w:val="clear" w:pos="397"/>
              </w:tabs>
              <w:autoSpaceDE w:val="0"/>
              <w:autoSpaceDN w:val="0"/>
              <w:adjustRightInd w:val="0"/>
              <w:rPr>
                <w:rFonts w:cs="Calibri"/>
              </w:rPr>
            </w:pPr>
            <w:r>
              <w:rPr>
                <w:rFonts w:cs="Calibri"/>
              </w:rPr>
              <w:t xml:space="preserve">Ja </w:t>
            </w:r>
          </w:p>
        </w:tc>
        <w:tc>
          <w:tcPr>
            <w:tcW w:w="567" w:type="dxa"/>
          </w:tcPr>
          <w:p w14:paraId="5BC116A9" w14:textId="77777777" w:rsidR="00B10228" w:rsidRDefault="00B10228" w:rsidP="00697487">
            <w:pPr>
              <w:tabs>
                <w:tab w:val="clear" w:pos="397"/>
              </w:tabs>
              <w:autoSpaceDE w:val="0"/>
              <w:autoSpaceDN w:val="0"/>
              <w:adjustRightInd w:val="0"/>
              <w:rPr>
                <w:rFonts w:cs="Calibri"/>
              </w:rPr>
            </w:pPr>
            <w:r>
              <w:rPr>
                <w:rFonts w:cs="Calibri"/>
              </w:rPr>
              <w:t>Nej</w:t>
            </w:r>
          </w:p>
        </w:tc>
      </w:tr>
      <w:tr w:rsidR="00B10228" w14:paraId="635EC741" w14:textId="77777777" w:rsidTr="00697487">
        <w:tc>
          <w:tcPr>
            <w:tcW w:w="562" w:type="dxa"/>
          </w:tcPr>
          <w:p w14:paraId="267177D7" w14:textId="77777777" w:rsidR="00B10228" w:rsidRDefault="00B10228" w:rsidP="00697487">
            <w:pPr>
              <w:tabs>
                <w:tab w:val="clear" w:pos="397"/>
              </w:tabs>
              <w:autoSpaceDE w:val="0"/>
              <w:autoSpaceDN w:val="0"/>
              <w:adjustRightInd w:val="0"/>
              <w:rPr>
                <w:rFonts w:cs="Calibri"/>
              </w:rPr>
            </w:pPr>
          </w:p>
        </w:tc>
        <w:tc>
          <w:tcPr>
            <w:tcW w:w="567" w:type="dxa"/>
          </w:tcPr>
          <w:p w14:paraId="6A0F2DD9" w14:textId="77777777" w:rsidR="00B10228" w:rsidRDefault="00B10228" w:rsidP="00697487">
            <w:pPr>
              <w:tabs>
                <w:tab w:val="clear" w:pos="397"/>
              </w:tabs>
              <w:autoSpaceDE w:val="0"/>
              <w:autoSpaceDN w:val="0"/>
              <w:adjustRightInd w:val="0"/>
              <w:rPr>
                <w:rFonts w:cs="Calibri"/>
              </w:rPr>
            </w:pPr>
          </w:p>
        </w:tc>
      </w:tr>
    </w:tbl>
    <w:p w14:paraId="460EF842" w14:textId="77777777" w:rsidR="00B10228" w:rsidRPr="00D76DFA" w:rsidRDefault="00B10228" w:rsidP="00B10228">
      <w:pPr>
        <w:tabs>
          <w:tab w:val="clear" w:pos="397"/>
        </w:tabs>
        <w:autoSpaceDE w:val="0"/>
        <w:autoSpaceDN w:val="0"/>
        <w:adjustRightInd w:val="0"/>
        <w:rPr>
          <w:rFonts w:cs="Calibri"/>
        </w:rPr>
      </w:pPr>
    </w:p>
    <w:p w14:paraId="4756C82E" w14:textId="77777777" w:rsidR="00B10228" w:rsidRDefault="00B10228" w:rsidP="00B10228">
      <w:pPr>
        <w:tabs>
          <w:tab w:val="clear" w:pos="397"/>
        </w:tabs>
        <w:autoSpaceDE w:val="0"/>
        <w:autoSpaceDN w:val="0"/>
        <w:adjustRightInd w:val="0"/>
        <w:rPr>
          <w:rFonts w:cs="Calibri"/>
        </w:rPr>
      </w:pPr>
    </w:p>
    <w:p w14:paraId="674A5C22" w14:textId="77777777" w:rsidR="00B10228" w:rsidRPr="00D76DFA" w:rsidRDefault="00B10228" w:rsidP="00B10228">
      <w:pPr>
        <w:tabs>
          <w:tab w:val="clear" w:pos="397"/>
        </w:tabs>
        <w:autoSpaceDE w:val="0"/>
        <w:autoSpaceDN w:val="0"/>
        <w:adjustRightInd w:val="0"/>
        <w:rPr>
          <w:rFonts w:cs="Calibri"/>
        </w:rPr>
      </w:pPr>
      <w:r w:rsidRPr="00D76DFA">
        <w:rPr>
          <w:rFonts w:cs="Calibri"/>
        </w:rPr>
        <w:t xml:space="preserve">Dokumentation herfor er vedlagt erklæringen, som bilag </w:t>
      </w:r>
      <w:r w:rsidRPr="00D76DFA">
        <w:rPr>
          <w:rFonts w:cs="Calibri"/>
          <w:b/>
          <w:bCs/>
        </w:rPr>
        <w:t>[</w:t>
      </w:r>
      <w:r w:rsidRPr="00D76DFA">
        <w:rPr>
          <w:rFonts w:cs="Calibri"/>
          <w:b/>
          <w:bCs/>
          <w:i/>
          <w:iCs/>
        </w:rPr>
        <w:t>indsæt</w:t>
      </w:r>
      <w:r w:rsidRPr="00D76DFA">
        <w:rPr>
          <w:rFonts w:cs="Calibri"/>
          <w:b/>
          <w:bCs/>
        </w:rPr>
        <w:t xml:space="preserve">]. </w:t>
      </w:r>
    </w:p>
    <w:p w14:paraId="2ABD72DF" w14:textId="77777777" w:rsidR="00B10228" w:rsidRDefault="00B10228" w:rsidP="00B10228">
      <w:pPr>
        <w:tabs>
          <w:tab w:val="clear" w:pos="397"/>
        </w:tabs>
        <w:autoSpaceDE w:val="0"/>
        <w:autoSpaceDN w:val="0"/>
        <w:adjustRightInd w:val="0"/>
        <w:rPr>
          <w:rFonts w:cs="Calibri"/>
        </w:rPr>
      </w:pPr>
    </w:p>
    <w:p w14:paraId="40ECABC7" w14:textId="77777777" w:rsidR="00B10228" w:rsidRDefault="00B10228" w:rsidP="00B10228">
      <w:pPr>
        <w:tabs>
          <w:tab w:val="clear" w:pos="397"/>
        </w:tabs>
        <w:autoSpaceDE w:val="0"/>
        <w:autoSpaceDN w:val="0"/>
        <w:adjustRightInd w:val="0"/>
        <w:rPr>
          <w:rFonts w:cs="Calibri"/>
        </w:rPr>
      </w:pPr>
      <w:r w:rsidRPr="00D76DFA">
        <w:rPr>
          <w:rFonts w:cs="Calibri"/>
        </w:rPr>
        <w:t xml:space="preserve">Der er den </w:t>
      </w:r>
      <w:r w:rsidRPr="00D76DFA">
        <w:rPr>
          <w:rFonts w:cs="Calibri"/>
          <w:b/>
          <w:bCs/>
        </w:rPr>
        <w:t>[</w:t>
      </w:r>
      <w:r w:rsidRPr="00D76DFA">
        <w:rPr>
          <w:rFonts w:cs="Calibri"/>
          <w:b/>
          <w:bCs/>
          <w:i/>
          <w:iCs/>
        </w:rPr>
        <w:t>dato</w:t>
      </w:r>
      <w:r w:rsidRPr="00D76DFA">
        <w:rPr>
          <w:rFonts w:cs="Calibri"/>
          <w:b/>
          <w:bCs/>
        </w:rPr>
        <w:t xml:space="preserve">] </w:t>
      </w:r>
      <w:r w:rsidRPr="00D76DFA">
        <w:rPr>
          <w:rFonts w:cs="Calibri"/>
        </w:rPr>
        <w:t>indgået aftale med inddrivelsesmyndigheden om en afviklings-ordning, og denne ordning er overholdt på ansøgningstidspunktet</w:t>
      </w:r>
      <w:r>
        <w:rPr>
          <w:rFonts w:cs="Calibri"/>
        </w:rPr>
        <w:t>: (Sæt kryds)</w:t>
      </w:r>
    </w:p>
    <w:p w14:paraId="5286D82B" w14:textId="77777777" w:rsidR="00B10228" w:rsidRDefault="00B10228" w:rsidP="00B10228">
      <w:pPr>
        <w:tabs>
          <w:tab w:val="clear" w:pos="397"/>
        </w:tabs>
        <w:autoSpaceDE w:val="0"/>
        <w:autoSpaceDN w:val="0"/>
        <w:adjustRightInd w:val="0"/>
        <w:rPr>
          <w:rFonts w:cs="Calibri"/>
        </w:rPr>
      </w:pPr>
    </w:p>
    <w:tbl>
      <w:tblPr>
        <w:tblStyle w:val="Tabel-Gitter"/>
        <w:tblW w:w="0" w:type="auto"/>
        <w:tblLook w:val="04A0" w:firstRow="1" w:lastRow="0" w:firstColumn="1" w:lastColumn="0" w:noHBand="0" w:noVBand="1"/>
      </w:tblPr>
      <w:tblGrid>
        <w:gridCol w:w="562"/>
        <w:gridCol w:w="567"/>
      </w:tblGrid>
      <w:tr w:rsidR="00B10228" w14:paraId="0466468D" w14:textId="77777777" w:rsidTr="00697487">
        <w:tc>
          <w:tcPr>
            <w:tcW w:w="562" w:type="dxa"/>
          </w:tcPr>
          <w:p w14:paraId="1A1FD286" w14:textId="77777777" w:rsidR="00B10228" w:rsidRDefault="00B10228" w:rsidP="00697487">
            <w:pPr>
              <w:tabs>
                <w:tab w:val="clear" w:pos="397"/>
              </w:tabs>
              <w:autoSpaceDE w:val="0"/>
              <w:autoSpaceDN w:val="0"/>
              <w:adjustRightInd w:val="0"/>
              <w:rPr>
                <w:rFonts w:cs="Calibri"/>
              </w:rPr>
            </w:pPr>
            <w:r>
              <w:rPr>
                <w:rFonts w:cs="Calibri"/>
              </w:rPr>
              <w:t xml:space="preserve">Ja </w:t>
            </w:r>
          </w:p>
        </w:tc>
        <w:tc>
          <w:tcPr>
            <w:tcW w:w="567" w:type="dxa"/>
          </w:tcPr>
          <w:p w14:paraId="51DC1D8B" w14:textId="77777777" w:rsidR="00B10228" w:rsidRDefault="00B10228" w:rsidP="00697487">
            <w:pPr>
              <w:tabs>
                <w:tab w:val="clear" w:pos="397"/>
              </w:tabs>
              <w:autoSpaceDE w:val="0"/>
              <w:autoSpaceDN w:val="0"/>
              <w:adjustRightInd w:val="0"/>
              <w:rPr>
                <w:rFonts w:cs="Calibri"/>
              </w:rPr>
            </w:pPr>
            <w:r>
              <w:rPr>
                <w:rFonts w:cs="Calibri"/>
              </w:rPr>
              <w:t>Nej</w:t>
            </w:r>
          </w:p>
        </w:tc>
      </w:tr>
      <w:tr w:rsidR="00B10228" w14:paraId="08CD1972" w14:textId="77777777" w:rsidTr="00697487">
        <w:tc>
          <w:tcPr>
            <w:tcW w:w="562" w:type="dxa"/>
          </w:tcPr>
          <w:p w14:paraId="62AD35A9" w14:textId="77777777" w:rsidR="00B10228" w:rsidRDefault="00B10228" w:rsidP="00697487">
            <w:pPr>
              <w:tabs>
                <w:tab w:val="clear" w:pos="397"/>
              </w:tabs>
              <w:autoSpaceDE w:val="0"/>
              <w:autoSpaceDN w:val="0"/>
              <w:adjustRightInd w:val="0"/>
              <w:rPr>
                <w:rFonts w:cs="Calibri"/>
              </w:rPr>
            </w:pPr>
          </w:p>
        </w:tc>
        <w:tc>
          <w:tcPr>
            <w:tcW w:w="567" w:type="dxa"/>
          </w:tcPr>
          <w:p w14:paraId="29F07534" w14:textId="77777777" w:rsidR="00B10228" w:rsidRDefault="00B10228" w:rsidP="00697487">
            <w:pPr>
              <w:tabs>
                <w:tab w:val="clear" w:pos="397"/>
              </w:tabs>
              <w:autoSpaceDE w:val="0"/>
              <w:autoSpaceDN w:val="0"/>
              <w:adjustRightInd w:val="0"/>
              <w:rPr>
                <w:rFonts w:cs="Calibri"/>
              </w:rPr>
            </w:pPr>
          </w:p>
        </w:tc>
      </w:tr>
    </w:tbl>
    <w:p w14:paraId="3F55DDD1" w14:textId="77777777" w:rsidR="00B10228" w:rsidRPr="00D76DFA" w:rsidRDefault="00B10228" w:rsidP="00B10228">
      <w:pPr>
        <w:tabs>
          <w:tab w:val="clear" w:pos="397"/>
        </w:tabs>
        <w:autoSpaceDE w:val="0"/>
        <w:autoSpaceDN w:val="0"/>
        <w:adjustRightInd w:val="0"/>
        <w:rPr>
          <w:rFonts w:cs="Calibri"/>
        </w:rPr>
      </w:pPr>
    </w:p>
    <w:p w14:paraId="5C2B65A1" w14:textId="77777777" w:rsidR="00B10228" w:rsidRPr="00D76DFA" w:rsidRDefault="00B10228" w:rsidP="00B10228">
      <w:pPr>
        <w:tabs>
          <w:tab w:val="clear" w:pos="397"/>
        </w:tabs>
        <w:autoSpaceDE w:val="0"/>
        <w:autoSpaceDN w:val="0"/>
        <w:adjustRightInd w:val="0"/>
        <w:rPr>
          <w:rFonts w:cs="Calibri"/>
        </w:rPr>
      </w:pPr>
    </w:p>
    <w:p w14:paraId="07E6AF01" w14:textId="77777777" w:rsidR="00B10228" w:rsidRPr="00D76DFA" w:rsidRDefault="00B10228" w:rsidP="00B10228">
      <w:pPr>
        <w:tabs>
          <w:tab w:val="clear" w:pos="397"/>
        </w:tabs>
        <w:autoSpaceDE w:val="0"/>
        <w:autoSpaceDN w:val="0"/>
        <w:adjustRightInd w:val="0"/>
        <w:rPr>
          <w:rFonts w:cs="Calibri"/>
        </w:rPr>
      </w:pPr>
      <w:r w:rsidRPr="00D76DFA">
        <w:rPr>
          <w:rFonts w:cs="Calibri"/>
        </w:rPr>
        <w:t xml:space="preserve">Dokumentation herfor er vedlagt erklæringen, som bilag </w:t>
      </w:r>
      <w:r w:rsidRPr="00D76DFA">
        <w:rPr>
          <w:rFonts w:cs="Calibri"/>
          <w:b/>
          <w:bCs/>
        </w:rPr>
        <w:t>[</w:t>
      </w:r>
      <w:r w:rsidRPr="00D76DFA">
        <w:rPr>
          <w:rFonts w:cs="Calibri"/>
          <w:b/>
          <w:bCs/>
          <w:i/>
          <w:iCs/>
        </w:rPr>
        <w:t>indsæt</w:t>
      </w:r>
      <w:r w:rsidRPr="00D76DFA">
        <w:rPr>
          <w:rFonts w:cs="Calibri"/>
          <w:b/>
          <w:bCs/>
        </w:rPr>
        <w:t xml:space="preserve">]. </w:t>
      </w:r>
    </w:p>
    <w:p w14:paraId="37D460DA" w14:textId="77777777" w:rsidR="00B10228" w:rsidRDefault="00B10228" w:rsidP="00B10228">
      <w:pPr>
        <w:ind w:left="360"/>
        <w:rPr>
          <w:rFonts w:cs="Calibri"/>
        </w:rPr>
      </w:pPr>
    </w:p>
    <w:p w14:paraId="69945A78" w14:textId="0A416F64" w:rsidR="00B10228" w:rsidRPr="00D76DFA" w:rsidRDefault="00B10228" w:rsidP="00B10228">
      <w:pPr>
        <w:rPr>
          <w:rFonts w:cs="Calibri"/>
        </w:rPr>
      </w:pPr>
      <w:r w:rsidRPr="316A5046">
        <w:rPr>
          <w:rFonts w:cs="Calibri"/>
        </w:rPr>
        <w:t xml:space="preserve">Ved gæld til det offentlige forstås forfalden gæld hidrørende fra ikke-betalte skatter, afgifter samt bidrag til sociale sikringsordninger i henhold til lovgivningen i Danmark eller det land, hvor </w:t>
      </w:r>
      <w:r w:rsidR="00525EA3" w:rsidRPr="316A5046">
        <w:rPr>
          <w:rFonts w:cs="Calibri"/>
        </w:rPr>
        <w:t>a</w:t>
      </w:r>
      <w:r w:rsidR="006C566C" w:rsidRPr="316A5046">
        <w:rPr>
          <w:rFonts w:cs="Calibri"/>
        </w:rPr>
        <w:t>nsøger</w:t>
      </w:r>
      <w:r w:rsidRPr="316A5046">
        <w:rPr>
          <w:rFonts w:cs="Calibri"/>
        </w:rPr>
        <w:t xml:space="preserve"> er etableret.</w:t>
      </w:r>
    </w:p>
    <w:p w14:paraId="7B5F8E2C" w14:textId="77777777" w:rsidR="00B10228" w:rsidRPr="00D76DFA" w:rsidRDefault="00B10228" w:rsidP="00B10228">
      <w:pPr>
        <w:ind w:left="360"/>
        <w:rPr>
          <w:rFonts w:cs="Calibri"/>
        </w:rPr>
      </w:pPr>
    </w:p>
    <w:p w14:paraId="1BDE335C" w14:textId="77777777" w:rsidR="00B10228" w:rsidRPr="00D76DFA" w:rsidRDefault="00B10228" w:rsidP="00B10228">
      <w:pPr>
        <w:tabs>
          <w:tab w:val="clear" w:pos="397"/>
        </w:tabs>
        <w:autoSpaceDE w:val="0"/>
        <w:autoSpaceDN w:val="0"/>
        <w:adjustRightInd w:val="0"/>
        <w:rPr>
          <w:rFonts w:cs="Times New Roman"/>
        </w:rPr>
      </w:pPr>
      <w:r w:rsidRPr="00D76DFA">
        <w:rPr>
          <w:rFonts w:cs="Times New Roman"/>
          <w:b/>
          <w:bCs/>
        </w:rPr>
        <w:t xml:space="preserve">Underskriftsforhold </w:t>
      </w:r>
    </w:p>
    <w:p w14:paraId="36651030" w14:textId="77777777" w:rsidR="00B10228" w:rsidRDefault="00B10228" w:rsidP="00B10228">
      <w:pPr>
        <w:rPr>
          <w:rFonts w:cs="Calibri"/>
        </w:rPr>
      </w:pPr>
    </w:p>
    <w:p w14:paraId="5E2ACB04" w14:textId="77777777" w:rsidR="00B10228" w:rsidRDefault="00B10228" w:rsidP="00B10228">
      <w:pPr>
        <w:rPr>
          <w:rFonts w:cs="Calibri"/>
        </w:rPr>
      </w:pPr>
      <w:r w:rsidRPr="00D76DFA">
        <w:rPr>
          <w:rFonts w:cs="Calibri"/>
        </w:rPr>
        <w:t>Erklæringen afgives på vegne af virksomheden af nedenstående person, som med sin underskrift</w:t>
      </w:r>
      <w:r>
        <w:rPr>
          <w:rFonts w:cs="Calibri"/>
        </w:rPr>
        <w:t>:</w:t>
      </w:r>
    </w:p>
    <w:p w14:paraId="2ABB4088" w14:textId="77777777" w:rsidR="00B10228" w:rsidRDefault="00B10228" w:rsidP="00B10228">
      <w:pPr>
        <w:pStyle w:val="Listeafsnit"/>
        <w:numPr>
          <w:ilvl w:val="0"/>
          <w:numId w:val="3"/>
        </w:numPr>
      </w:pPr>
      <w:r>
        <w:t>bekræfter at være bemyndiget til at afgive erklæringen;</w:t>
      </w:r>
    </w:p>
    <w:p w14:paraId="6CA76058" w14:textId="77777777" w:rsidR="00B10228" w:rsidRDefault="00B10228" w:rsidP="00B10228">
      <w:pPr>
        <w:pStyle w:val="Listeafsnit"/>
        <w:numPr>
          <w:ilvl w:val="0"/>
          <w:numId w:val="3"/>
        </w:numPr>
      </w:pPr>
      <w:r>
        <w:t>på tro og love bekræfter korrektheden af oplysningerne i erklæringen; og</w:t>
      </w:r>
    </w:p>
    <w:p w14:paraId="6C27FFFC" w14:textId="77777777" w:rsidR="00B10228" w:rsidRPr="00276910" w:rsidRDefault="00B10228" w:rsidP="00B10228">
      <w:pPr>
        <w:pStyle w:val="Listeafsnit"/>
        <w:numPr>
          <w:ilvl w:val="0"/>
          <w:numId w:val="3"/>
        </w:numPr>
      </w:pPr>
      <w:r>
        <w:t>giver samtykke til, at ordregiver må kontrollere oplysningerne i erklæringen hos de relevante myndigheder</w:t>
      </w:r>
    </w:p>
    <w:p w14:paraId="559455AA" w14:textId="77777777" w:rsidR="00B10228" w:rsidRPr="00D76DFA" w:rsidRDefault="00B10228" w:rsidP="00B10228">
      <w:pPr>
        <w:ind w:left="360"/>
      </w:pPr>
    </w:p>
    <w:p w14:paraId="36A742FC" w14:textId="77777777" w:rsidR="00B10228" w:rsidRPr="00D76DFA" w:rsidRDefault="00B10228" w:rsidP="00B10228">
      <w:pPr>
        <w:pStyle w:val="Default"/>
        <w:spacing w:line="240" w:lineRule="atLeast"/>
        <w:rPr>
          <w:rFonts w:ascii="KBH Tekst" w:hAnsi="KBH Tekst"/>
          <w:sz w:val="19"/>
          <w:szCs w:val="19"/>
        </w:rPr>
      </w:pPr>
      <w:r w:rsidRPr="00D76DFA">
        <w:rPr>
          <w:rFonts w:ascii="KBH Tekst" w:hAnsi="KBH Tekst"/>
          <w:sz w:val="19"/>
          <w:szCs w:val="19"/>
        </w:rPr>
        <w:t xml:space="preserve">Dato:___________________________________ </w:t>
      </w:r>
    </w:p>
    <w:p w14:paraId="49C18A6C" w14:textId="77777777" w:rsidR="00B10228" w:rsidRDefault="00B10228" w:rsidP="00B10228">
      <w:pPr>
        <w:pStyle w:val="Default"/>
        <w:spacing w:line="240" w:lineRule="atLeast"/>
        <w:rPr>
          <w:rFonts w:ascii="KBH Tekst" w:hAnsi="KBH Tekst"/>
          <w:sz w:val="19"/>
          <w:szCs w:val="19"/>
        </w:rPr>
      </w:pPr>
    </w:p>
    <w:p w14:paraId="20E83903" w14:textId="77777777" w:rsidR="00B10228" w:rsidRPr="00D76DFA" w:rsidRDefault="00B10228" w:rsidP="00B10228">
      <w:pPr>
        <w:pStyle w:val="Default"/>
        <w:spacing w:line="240" w:lineRule="atLeast"/>
        <w:rPr>
          <w:rFonts w:ascii="KBH Tekst" w:hAnsi="KBH Tekst"/>
          <w:sz w:val="19"/>
          <w:szCs w:val="19"/>
        </w:rPr>
      </w:pPr>
      <w:r w:rsidRPr="00D76DFA">
        <w:rPr>
          <w:rFonts w:ascii="KBH Tekst" w:hAnsi="KBH Tekst"/>
          <w:sz w:val="19"/>
          <w:szCs w:val="19"/>
        </w:rPr>
        <w:t xml:space="preserve">Navn: ___________________________________ </w:t>
      </w:r>
    </w:p>
    <w:p w14:paraId="07DFF186" w14:textId="77777777" w:rsidR="00B10228" w:rsidRDefault="00B10228" w:rsidP="00B10228">
      <w:pPr>
        <w:pStyle w:val="Default"/>
        <w:spacing w:line="240" w:lineRule="atLeast"/>
        <w:rPr>
          <w:rFonts w:ascii="KBH Tekst" w:hAnsi="KBH Tekst"/>
          <w:sz w:val="19"/>
          <w:szCs w:val="19"/>
        </w:rPr>
      </w:pPr>
    </w:p>
    <w:p w14:paraId="35415575" w14:textId="77777777" w:rsidR="00B10228" w:rsidRPr="00D76DFA" w:rsidRDefault="00B10228" w:rsidP="00B10228">
      <w:pPr>
        <w:pStyle w:val="Default"/>
        <w:spacing w:line="240" w:lineRule="atLeast"/>
        <w:rPr>
          <w:rFonts w:ascii="KBH Tekst" w:hAnsi="KBH Tekst"/>
          <w:sz w:val="19"/>
          <w:szCs w:val="19"/>
        </w:rPr>
      </w:pPr>
      <w:r w:rsidRPr="00D76DFA">
        <w:rPr>
          <w:rFonts w:ascii="KBH Tekst" w:hAnsi="KBH Tekst"/>
          <w:sz w:val="19"/>
          <w:szCs w:val="19"/>
        </w:rPr>
        <w:t xml:space="preserve">Titel:____________________________________ </w:t>
      </w:r>
    </w:p>
    <w:p w14:paraId="267830B0" w14:textId="77777777" w:rsidR="00B10228" w:rsidRDefault="00B10228" w:rsidP="00B10228"/>
    <w:p w14:paraId="6BF098D7" w14:textId="77777777" w:rsidR="00B10228" w:rsidRPr="00D76DFA" w:rsidRDefault="00B10228" w:rsidP="00B10228">
      <w:r w:rsidRPr="00D76DFA">
        <w:t>Underskrift:______________________________</w:t>
      </w:r>
    </w:p>
    <w:p w14:paraId="08246632" w14:textId="77777777" w:rsidR="00B10228" w:rsidRPr="00D76DFA" w:rsidRDefault="00B10228" w:rsidP="00B10228"/>
    <w:p w14:paraId="777149D4" w14:textId="77777777" w:rsidR="00B10228" w:rsidRPr="00D76DFA" w:rsidRDefault="00B10228" w:rsidP="00B10228">
      <w:pPr>
        <w:pStyle w:val="Overskrift2"/>
      </w:pPr>
    </w:p>
    <w:p w14:paraId="502A36A9" w14:textId="77777777" w:rsidR="00B10228" w:rsidRDefault="00B10228" w:rsidP="00B10228">
      <w:pPr>
        <w:tabs>
          <w:tab w:val="clear" w:pos="397"/>
        </w:tabs>
        <w:spacing w:after="160" w:line="259" w:lineRule="auto"/>
        <w:rPr>
          <w:rFonts w:eastAsiaTheme="majorEastAsia" w:cs="Cambria"/>
          <w:b/>
          <w:bCs/>
          <w:szCs w:val="26"/>
        </w:rPr>
      </w:pPr>
      <w:bookmarkStart w:id="53" w:name="_Toc103756937"/>
      <w:r>
        <w:rPr>
          <w:rFonts w:cs="Cambria"/>
          <w:bCs/>
        </w:rPr>
        <w:br w:type="page"/>
      </w:r>
    </w:p>
    <w:p w14:paraId="7E7FD9EA" w14:textId="77777777" w:rsidR="00B10228" w:rsidRPr="00D76DFA" w:rsidRDefault="00B10228" w:rsidP="00B10228">
      <w:pPr>
        <w:pStyle w:val="Overskrift2"/>
        <w:numPr>
          <w:ilvl w:val="1"/>
          <w:numId w:val="1"/>
        </w:numPr>
      </w:pPr>
      <w:bookmarkStart w:id="54" w:name="_Toc226983982"/>
      <w:r w:rsidRPr="006400CC">
        <w:lastRenderedPageBreak/>
        <w:t>Sikkerhedsstillelse</w:t>
      </w:r>
      <w:bookmarkEnd w:id="53"/>
      <w:bookmarkEnd w:id="54"/>
    </w:p>
    <w:p w14:paraId="09D7F520" w14:textId="236D15F9" w:rsidR="00B10228" w:rsidRPr="00D76DFA" w:rsidRDefault="00B10228" w:rsidP="316A5046">
      <w:pPr>
        <w:tabs>
          <w:tab w:val="clear" w:pos="397"/>
        </w:tabs>
        <w:rPr>
          <w:rFonts w:cs="Times New Roman"/>
        </w:rPr>
      </w:pPr>
      <w:r w:rsidRPr="316A5046">
        <w:rPr>
          <w:rFonts w:cs="Times New Roman"/>
        </w:rPr>
        <w:t xml:space="preserve">Leverandører af </w:t>
      </w:r>
      <w:r w:rsidR="00B20C65" w:rsidRPr="316A5046">
        <w:rPr>
          <w:rFonts w:cs="Times New Roman"/>
        </w:rPr>
        <w:t xml:space="preserve">hjemmepleje </w:t>
      </w:r>
      <w:r w:rsidRPr="316A5046">
        <w:rPr>
          <w:rFonts w:cs="Times New Roman"/>
        </w:rPr>
        <w:t xml:space="preserve">for visiterede borgere i Københavns Kommune, skal foretage en økonomisk sikkerhedsstillelse, jf. </w:t>
      </w:r>
      <w:r w:rsidR="208A2D3F" w:rsidRPr="316A5046">
        <w:rPr>
          <w:rFonts w:cs="Times New Roman"/>
        </w:rPr>
        <w:t>Aftalens</w:t>
      </w:r>
      <w:r w:rsidRPr="316A5046">
        <w:rPr>
          <w:rFonts w:cs="Times New Roman"/>
        </w:rPr>
        <w:t xml:space="preserve"> pkt. 5.</w:t>
      </w:r>
      <w:r w:rsidR="726E9C46" w:rsidRPr="316A5046">
        <w:rPr>
          <w:rFonts w:cs="Times New Roman"/>
        </w:rPr>
        <w:t>4</w:t>
      </w:r>
      <w:r w:rsidRPr="316A5046">
        <w:rPr>
          <w:rFonts w:cs="Times New Roman"/>
        </w:rPr>
        <w:t xml:space="preserve"> sikkerhedsstillelse. </w:t>
      </w:r>
    </w:p>
    <w:p w14:paraId="3CE37DB4" w14:textId="77777777" w:rsidR="00B10228" w:rsidRDefault="00B10228" w:rsidP="00B10228">
      <w:pPr>
        <w:tabs>
          <w:tab w:val="clear" w:pos="397"/>
        </w:tabs>
        <w:autoSpaceDE w:val="0"/>
        <w:autoSpaceDN w:val="0"/>
        <w:adjustRightInd w:val="0"/>
        <w:rPr>
          <w:rFonts w:cs="Times New Roman"/>
        </w:rPr>
      </w:pPr>
    </w:p>
    <w:p w14:paraId="7E5A3B41" w14:textId="77777777" w:rsidR="00B10228" w:rsidRPr="00D76DFA" w:rsidRDefault="00B10228" w:rsidP="00B10228">
      <w:pPr>
        <w:tabs>
          <w:tab w:val="clear" w:pos="397"/>
        </w:tabs>
        <w:autoSpaceDE w:val="0"/>
        <w:autoSpaceDN w:val="0"/>
        <w:adjustRightInd w:val="0"/>
        <w:rPr>
          <w:rFonts w:cs="Times New Roman"/>
        </w:rPr>
      </w:pPr>
      <w:r w:rsidRPr="00D76DFA">
        <w:rPr>
          <w:rFonts w:cs="Times New Roman"/>
        </w:rPr>
        <w:t xml:space="preserve">Anfordringsgarantien vil blive udstedt af ________________________ (pengeinstituttets navn) </w:t>
      </w:r>
    </w:p>
    <w:p w14:paraId="66A016C9" w14:textId="77777777" w:rsidR="00B10228" w:rsidRDefault="00B10228" w:rsidP="00B10228">
      <w:pPr>
        <w:tabs>
          <w:tab w:val="clear" w:pos="397"/>
        </w:tabs>
        <w:autoSpaceDE w:val="0"/>
        <w:autoSpaceDN w:val="0"/>
        <w:adjustRightInd w:val="0"/>
        <w:rPr>
          <w:rFonts w:cs="Times New Roman"/>
        </w:rPr>
      </w:pPr>
    </w:p>
    <w:p w14:paraId="269705B2" w14:textId="77777777" w:rsidR="00B10228" w:rsidRPr="00D76DFA" w:rsidRDefault="00B10228" w:rsidP="00B10228">
      <w:pPr>
        <w:tabs>
          <w:tab w:val="clear" w:pos="397"/>
        </w:tabs>
        <w:autoSpaceDE w:val="0"/>
        <w:autoSpaceDN w:val="0"/>
        <w:adjustRightInd w:val="0"/>
        <w:rPr>
          <w:rFonts w:cs="Times New Roman"/>
        </w:rPr>
      </w:pPr>
      <w:r w:rsidRPr="00D76DFA">
        <w:rPr>
          <w:rFonts w:cs="Times New Roman"/>
        </w:rPr>
        <w:t xml:space="preserve">Leverandører kan ikke starte op, før garantien foreligger. </w:t>
      </w:r>
    </w:p>
    <w:p w14:paraId="0AC24DFE" w14:textId="77777777" w:rsidR="00B10228" w:rsidRDefault="00B10228" w:rsidP="00B10228">
      <w:pPr>
        <w:rPr>
          <w:rFonts w:cs="Times New Roman"/>
        </w:rPr>
      </w:pPr>
    </w:p>
    <w:p w14:paraId="5B36B1F5" w14:textId="6EFA2DAB" w:rsidR="00B10228" w:rsidRPr="00D76DFA" w:rsidRDefault="00B10228" w:rsidP="00B10228">
      <w:pPr>
        <w:rPr>
          <w:rFonts w:cs="Times New Roman"/>
        </w:rPr>
      </w:pPr>
      <w:r w:rsidRPr="316A5046">
        <w:rPr>
          <w:rFonts w:cs="Times New Roman"/>
        </w:rPr>
        <w:t xml:space="preserve">Garanti </w:t>
      </w:r>
      <w:r w:rsidR="3FE5E574" w:rsidRPr="316A5046">
        <w:rPr>
          <w:rFonts w:cs="Times New Roman"/>
        </w:rPr>
        <w:t xml:space="preserve">skal </w:t>
      </w:r>
      <w:r w:rsidRPr="316A5046">
        <w:rPr>
          <w:rFonts w:cs="Times New Roman"/>
        </w:rPr>
        <w:t>vedlægges anmodningen.</w:t>
      </w:r>
    </w:p>
    <w:p w14:paraId="5C55F60B" w14:textId="77777777" w:rsidR="00B10228" w:rsidRPr="00D76DFA" w:rsidRDefault="00B10228" w:rsidP="00B10228">
      <w:pPr>
        <w:rPr>
          <w:rFonts w:cs="Times New Roman"/>
        </w:rPr>
      </w:pPr>
    </w:p>
    <w:p w14:paraId="68CCEF5E" w14:textId="77777777" w:rsidR="00B10228" w:rsidRPr="00D76DFA" w:rsidRDefault="00B10228" w:rsidP="00B10228">
      <w:pPr>
        <w:pStyle w:val="Overskrift2"/>
        <w:numPr>
          <w:ilvl w:val="1"/>
          <w:numId w:val="1"/>
        </w:numPr>
      </w:pPr>
      <w:bookmarkStart w:id="55" w:name="_Toc103756938"/>
      <w:bookmarkStart w:id="56" w:name="_Toc226983983"/>
      <w:r w:rsidRPr="00D76DFA">
        <w:t>Serviceattest</w:t>
      </w:r>
      <w:bookmarkEnd w:id="55"/>
      <w:bookmarkEnd w:id="56"/>
      <w:r w:rsidRPr="00D76DFA">
        <w:t xml:space="preserve"> </w:t>
      </w:r>
    </w:p>
    <w:p w14:paraId="1907CE28" w14:textId="77777777" w:rsidR="00B10228" w:rsidRPr="00D76DFA" w:rsidRDefault="00B10228" w:rsidP="00B10228">
      <w:pPr>
        <w:tabs>
          <w:tab w:val="clear" w:pos="397"/>
        </w:tabs>
        <w:autoSpaceDE w:val="0"/>
        <w:autoSpaceDN w:val="0"/>
        <w:adjustRightInd w:val="0"/>
        <w:rPr>
          <w:rFonts w:cs="Times New Roman"/>
        </w:rPr>
      </w:pPr>
      <w:r w:rsidRPr="00D76DFA">
        <w:rPr>
          <w:rFonts w:cs="Times New Roman"/>
        </w:rPr>
        <w:t xml:space="preserve">Serviceattest udstedes af Erhvervs- og Selskabsstyrelsen. Attesten skal være udstedt indenfor de seneste 6 måneder. </w:t>
      </w:r>
    </w:p>
    <w:p w14:paraId="5B7C8250" w14:textId="77777777" w:rsidR="00B10228" w:rsidRDefault="00B10228" w:rsidP="00B10228">
      <w:pPr>
        <w:rPr>
          <w:rFonts w:cs="Times New Roman"/>
        </w:rPr>
      </w:pPr>
    </w:p>
    <w:p w14:paraId="52A0103A" w14:textId="41168CF8" w:rsidR="00B10228" w:rsidRPr="00D76DFA" w:rsidRDefault="00B10228" w:rsidP="00B10228">
      <w:pPr>
        <w:rPr>
          <w:rFonts w:cs="Times New Roman"/>
        </w:rPr>
      </w:pPr>
      <w:r w:rsidRPr="316A5046">
        <w:rPr>
          <w:rFonts w:cs="Times New Roman"/>
        </w:rPr>
        <w:t xml:space="preserve">Attest </w:t>
      </w:r>
      <w:r w:rsidR="0A8127BD" w:rsidRPr="316A5046">
        <w:rPr>
          <w:rFonts w:cs="Times New Roman"/>
        </w:rPr>
        <w:t xml:space="preserve">skal </w:t>
      </w:r>
      <w:r w:rsidRPr="316A5046">
        <w:rPr>
          <w:rFonts w:cs="Times New Roman"/>
        </w:rPr>
        <w:t>vedlægges anmodningen.</w:t>
      </w:r>
    </w:p>
    <w:p w14:paraId="619B60C1" w14:textId="77777777" w:rsidR="00B10228" w:rsidRPr="00D76DFA" w:rsidRDefault="00B10228" w:rsidP="00B10228">
      <w:pPr>
        <w:rPr>
          <w:rFonts w:cs="Times New Roman"/>
        </w:rPr>
      </w:pPr>
    </w:p>
    <w:p w14:paraId="20DBA43B" w14:textId="77777777" w:rsidR="00B10228" w:rsidRPr="00D76DFA" w:rsidRDefault="00B10228" w:rsidP="00B10228">
      <w:pPr>
        <w:pStyle w:val="Overskrift2"/>
        <w:numPr>
          <w:ilvl w:val="1"/>
          <w:numId w:val="1"/>
        </w:numPr>
      </w:pPr>
      <w:bookmarkStart w:id="57" w:name="_Toc103756939"/>
      <w:bookmarkStart w:id="58" w:name="_Toc226983984"/>
      <w:r w:rsidRPr="00D76DFA">
        <w:t>Tavshedspligtserklæring</w:t>
      </w:r>
      <w:bookmarkEnd w:id="57"/>
      <w:bookmarkEnd w:id="58"/>
      <w:r w:rsidRPr="00D76DFA">
        <w:t xml:space="preserve"> </w:t>
      </w:r>
    </w:p>
    <w:p w14:paraId="2538364A" w14:textId="77777777" w:rsidR="00B10228" w:rsidRPr="00D76DFA" w:rsidRDefault="00B10228" w:rsidP="00B10228">
      <w:pPr>
        <w:tabs>
          <w:tab w:val="clear" w:pos="397"/>
        </w:tabs>
        <w:autoSpaceDE w:val="0"/>
        <w:autoSpaceDN w:val="0"/>
        <w:adjustRightInd w:val="0"/>
        <w:rPr>
          <w:rFonts w:cs="Times New Roman"/>
        </w:rPr>
      </w:pPr>
      <w:r w:rsidRPr="00D76DFA">
        <w:rPr>
          <w:rFonts w:cs="Times New Roman"/>
        </w:rPr>
        <w:t xml:space="preserve">I forbindelse med udførelse af opgaver for Københavns Kommune erklærer undertegnede sig at være bekendt med nedenstående: </w:t>
      </w:r>
    </w:p>
    <w:p w14:paraId="788779F7" w14:textId="77777777" w:rsidR="00B10228" w:rsidRPr="000A13FE" w:rsidRDefault="00B10228" w:rsidP="00B10228">
      <w:pPr>
        <w:pStyle w:val="Listeafsnit"/>
        <w:numPr>
          <w:ilvl w:val="0"/>
          <w:numId w:val="4"/>
        </w:numPr>
        <w:tabs>
          <w:tab w:val="clear" w:pos="397"/>
        </w:tabs>
        <w:autoSpaceDE w:val="0"/>
        <w:autoSpaceDN w:val="0"/>
        <w:adjustRightInd w:val="0"/>
        <w:spacing w:after="47"/>
        <w:rPr>
          <w:rFonts w:cs="Times New Roman"/>
        </w:rPr>
      </w:pPr>
      <w:r w:rsidRPr="000A13FE">
        <w:rPr>
          <w:rFonts w:cs="Times New Roman"/>
        </w:rPr>
        <w:t xml:space="preserve">Tavshedspligtsreglerne efter straffelovens § 152 a også gælder for den, der er eller har været beskæftiget med opgaver, der udføres efter aftale med en offentlig myndighed. </w:t>
      </w:r>
    </w:p>
    <w:p w14:paraId="005EE4B5" w14:textId="77777777" w:rsidR="00B10228" w:rsidRPr="000A13FE" w:rsidRDefault="00B10228" w:rsidP="00B10228">
      <w:pPr>
        <w:pStyle w:val="Listeafsnit"/>
        <w:numPr>
          <w:ilvl w:val="0"/>
          <w:numId w:val="4"/>
        </w:numPr>
        <w:tabs>
          <w:tab w:val="clear" w:pos="397"/>
        </w:tabs>
        <w:autoSpaceDE w:val="0"/>
        <w:autoSpaceDN w:val="0"/>
        <w:adjustRightInd w:val="0"/>
        <w:spacing w:after="47"/>
        <w:rPr>
          <w:rFonts w:cs="Times New Roman"/>
        </w:rPr>
      </w:pPr>
      <w:r w:rsidRPr="000A13FE">
        <w:rPr>
          <w:rFonts w:cs="Times New Roman"/>
        </w:rPr>
        <w:t xml:space="preserve">Tavshedspligtsreglerne for offentligt ansatte i forvaltningslovens § 27 og straffelovens § 152-152 f. </w:t>
      </w:r>
    </w:p>
    <w:p w14:paraId="53789D7D" w14:textId="77777777" w:rsidR="00B10228" w:rsidRPr="000A13FE" w:rsidRDefault="00B10228" w:rsidP="00B10228">
      <w:pPr>
        <w:pStyle w:val="Listeafsnit"/>
        <w:numPr>
          <w:ilvl w:val="0"/>
          <w:numId w:val="4"/>
        </w:numPr>
        <w:tabs>
          <w:tab w:val="clear" w:pos="397"/>
        </w:tabs>
        <w:autoSpaceDE w:val="0"/>
        <w:autoSpaceDN w:val="0"/>
        <w:adjustRightInd w:val="0"/>
        <w:spacing w:after="47"/>
        <w:rPr>
          <w:rFonts w:cs="Times New Roman"/>
        </w:rPr>
      </w:pPr>
      <w:r w:rsidRPr="000A13FE">
        <w:rPr>
          <w:rFonts w:cs="Times New Roman"/>
        </w:rPr>
        <w:t xml:space="preserve">Tavshedspligtsreglerne efter straffelovens § 152 c gælder også for aftaleparters medhjælpere, herunder medarbejdere. </w:t>
      </w:r>
    </w:p>
    <w:p w14:paraId="553EA4EB" w14:textId="77777777" w:rsidR="00B10228" w:rsidRPr="000A13FE" w:rsidRDefault="00B10228" w:rsidP="00B10228">
      <w:pPr>
        <w:pStyle w:val="Listeafsnit"/>
        <w:numPr>
          <w:ilvl w:val="0"/>
          <w:numId w:val="4"/>
        </w:numPr>
        <w:tabs>
          <w:tab w:val="clear" w:pos="397"/>
        </w:tabs>
        <w:autoSpaceDE w:val="0"/>
        <w:autoSpaceDN w:val="0"/>
        <w:adjustRightInd w:val="0"/>
        <w:spacing w:after="47"/>
        <w:rPr>
          <w:rFonts w:cs="Times New Roman"/>
        </w:rPr>
      </w:pPr>
      <w:r w:rsidRPr="000A13FE">
        <w:rPr>
          <w:rFonts w:cs="Times New Roman"/>
        </w:rPr>
        <w:t xml:space="preserve">Tavshedspligten ophører ikke ved samarbejdets eller medarbejderes ansættelses ophør. </w:t>
      </w:r>
    </w:p>
    <w:p w14:paraId="5F49B1CC" w14:textId="77777777" w:rsidR="00B10228" w:rsidRPr="000A13FE" w:rsidRDefault="00B10228" w:rsidP="00B10228">
      <w:pPr>
        <w:pStyle w:val="Listeafsnit"/>
        <w:numPr>
          <w:ilvl w:val="0"/>
          <w:numId w:val="4"/>
        </w:numPr>
        <w:tabs>
          <w:tab w:val="clear" w:pos="397"/>
        </w:tabs>
        <w:autoSpaceDE w:val="0"/>
        <w:autoSpaceDN w:val="0"/>
        <w:adjustRightInd w:val="0"/>
        <w:spacing w:after="47"/>
        <w:rPr>
          <w:rFonts w:cs="Times New Roman"/>
        </w:rPr>
      </w:pPr>
      <w:r w:rsidRPr="000A13FE">
        <w:rPr>
          <w:rFonts w:cs="Times New Roman"/>
        </w:rPr>
        <w:t xml:space="preserve">Overtrædelse af tavshedspligtsreglerne kan medføre straf. </w:t>
      </w:r>
    </w:p>
    <w:p w14:paraId="383A3FC7" w14:textId="52FD8224" w:rsidR="00B10228" w:rsidRDefault="00B10228" w:rsidP="281E4070">
      <w:pPr>
        <w:pStyle w:val="Listeafsnit"/>
        <w:numPr>
          <w:ilvl w:val="0"/>
          <w:numId w:val="4"/>
        </w:numPr>
        <w:tabs>
          <w:tab w:val="clear" w:pos="397"/>
        </w:tabs>
        <w:rPr>
          <w:rFonts w:cs="Times New Roman"/>
        </w:rPr>
      </w:pPr>
      <w:r w:rsidRPr="281E4070">
        <w:rPr>
          <w:rFonts w:cs="Times New Roman"/>
        </w:rPr>
        <w:t xml:space="preserve">Behandling af personoplysninger mv. skal ske i overensstemmelse med gældende lovgivning, herunder lov om behandling af personoplysninger (persondataloven). </w:t>
      </w:r>
    </w:p>
    <w:p w14:paraId="77087345" w14:textId="12679243" w:rsidR="00B10228" w:rsidRDefault="00B10228" w:rsidP="19730CA0"/>
    <w:p w14:paraId="66F2DAA7" w14:textId="23B12952" w:rsidR="00B10228" w:rsidRDefault="00B10228" w:rsidP="281E4070">
      <w:pPr>
        <w:pStyle w:val="Listeafsnit"/>
        <w:numPr>
          <w:ilvl w:val="1"/>
          <w:numId w:val="1"/>
        </w:numPr>
        <w:ind w:left="792" w:hanging="432"/>
        <w:rPr>
          <w:b/>
        </w:rPr>
      </w:pPr>
      <w:r w:rsidRPr="00FF5208">
        <w:rPr>
          <w:b/>
          <w:bCs/>
        </w:rPr>
        <w:t>Kopi af leverandørens seneste årsregnskab</w:t>
      </w:r>
    </w:p>
    <w:p w14:paraId="0DBB37AD" w14:textId="7D1F8989" w:rsidR="00B10228" w:rsidRPr="00D76DFA" w:rsidRDefault="00B10228" w:rsidP="00B10228">
      <w:pPr>
        <w:rPr>
          <w:rFonts w:cs="Times New Roman"/>
        </w:rPr>
      </w:pPr>
      <w:r w:rsidRPr="316A5046">
        <w:rPr>
          <w:rFonts w:cs="Times New Roman"/>
        </w:rPr>
        <w:t xml:space="preserve">Kopi af regnskab </w:t>
      </w:r>
      <w:r w:rsidR="2E4B8DC6" w:rsidRPr="316A5046">
        <w:rPr>
          <w:rFonts w:cs="Times New Roman"/>
        </w:rPr>
        <w:t xml:space="preserve">skal </w:t>
      </w:r>
      <w:r w:rsidRPr="316A5046">
        <w:rPr>
          <w:rFonts w:cs="Times New Roman"/>
        </w:rPr>
        <w:t>vedlægges anmodningen.</w:t>
      </w:r>
    </w:p>
    <w:p w14:paraId="625396C0" w14:textId="77777777" w:rsidR="00B10228" w:rsidRPr="00D76DFA" w:rsidRDefault="00B10228" w:rsidP="00B10228">
      <w:pPr>
        <w:rPr>
          <w:rFonts w:cs="Times New Roman"/>
        </w:rPr>
      </w:pPr>
    </w:p>
    <w:p w14:paraId="3BCB38B7" w14:textId="77777777" w:rsidR="00B10228" w:rsidRPr="00D76DFA" w:rsidRDefault="00B10228" w:rsidP="00B10228">
      <w:pPr>
        <w:pStyle w:val="Overskrift2"/>
        <w:numPr>
          <w:ilvl w:val="1"/>
          <w:numId w:val="1"/>
        </w:numPr>
      </w:pPr>
      <w:bookmarkStart w:id="59" w:name="_Toc103756942"/>
      <w:bookmarkStart w:id="60" w:name="_Toc226983985"/>
      <w:r w:rsidRPr="00D76DFA">
        <w:t>Oplysning om brug af underleverandører</w:t>
      </w:r>
      <w:bookmarkEnd w:id="59"/>
      <w:bookmarkEnd w:id="60"/>
      <w:r w:rsidRPr="00D76DFA">
        <w:t xml:space="preserve"> </w:t>
      </w:r>
    </w:p>
    <w:p w14:paraId="7E4B8CB5" w14:textId="3DEF34F9" w:rsidR="00B10228" w:rsidRPr="00E737C6" w:rsidRDefault="00B10228" w:rsidP="00B10228">
      <w:r w:rsidRPr="316A5046">
        <w:rPr>
          <w:rFonts w:cs="Times New Roman"/>
        </w:rPr>
        <w:t xml:space="preserve">Benytter leverandøren sig af underleverandører til de tjenesteydelser, der er omfattet af aftalen om </w:t>
      </w:r>
      <w:r w:rsidR="53694DC3">
        <w:t>helhedspleje</w:t>
      </w:r>
      <w:r>
        <w:t xml:space="preserve"> for visiterede borgere i Københavns Kommune</w:t>
      </w:r>
      <w:r w:rsidRPr="316A5046">
        <w:rPr>
          <w:rFonts w:cs="Times New Roman"/>
        </w:rPr>
        <w:t xml:space="preserve">, bedes leverandøren anføre hvilke dele af ydelsen, som håndteres af underleverandører samt hvilke underleverandører, der er tale om. Der oplyses om underleverandørens navn og cvr. nr. </w:t>
      </w:r>
    </w:p>
    <w:p w14:paraId="3361FFDB" w14:textId="77777777" w:rsidR="00B10228" w:rsidRDefault="00B10228" w:rsidP="00B10228">
      <w:pPr>
        <w:tabs>
          <w:tab w:val="clear" w:pos="397"/>
        </w:tabs>
        <w:autoSpaceDE w:val="0"/>
        <w:autoSpaceDN w:val="0"/>
        <w:adjustRightInd w:val="0"/>
        <w:rPr>
          <w:rFonts w:cs="Times New Roman"/>
        </w:rPr>
      </w:pPr>
    </w:p>
    <w:p w14:paraId="51A13106" w14:textId="1303488F" w:rsidR="00B10228" w:rsidRPr="00D76DFA" w:rsidRDefault="00B10228" w:rsidP="00B10228">
      <w:pPr>
        <w:tabs>
          <w:tab w:val="clear" w:pos="397"/>
        </w:tabs>
        <w:autoSpaceDE w:val="0"/>
        <w:autoSpaceDN w:val="0"/>
        <w:adjustRightInd w:val="0"/>
        <w:rPr>
          <w:rFonts w:cs="Times New Roman"/>
        </w:rPr>
      </w:pPr>
      <w:r w:rsidRPr="281E4070">
        <w:rPr>
          <w:rFonts w:cs="Times New Roman"/>
        </w:rPr>
        <w:t xml:space="preserve">Oplysninger vedlægges anmodningen som bilag </w:t>
      </w:r>
      <w:r w:rsidR="00135FE2">
        <w:rPr>
          <w:rFonts w:cs="Times New Roman"/>
        </w:rPr>
        <w:t>D</w:t>
      </w:r>
      <w:r w:rsidRPr="281E4070">
        <w:rPr>
          <w:rFonts w:cs="Times New Roman"/>
        </w:rPr>
        <w:t xml:space="preserve">. </w:t>
      </w:r>
    </w:p>
    <w:p w14:paraId="2FE2A36C" w14:textId="77777777" w:rsidR="00B10228" w:rsidRDefault="00B10228" w:rsidP="00B10228">
      <w:pPr>
        <w:rPr>
          <w:rFonts w:cs="Times New Roman"/>
        </w:rPr>
      </w:pPr>
    </w:p>
    <w:p w14:paraId="4CCAA41C" w14:textId="072A233A" w:rsidR="00B10228" w:rsidRDefault="00B10228" w:rsidP="00F46518">
      <w:pPr>
        <w:rPr>
          <w:rFonts w:cs="Times New Roman"/>
        </w:rPr>
      </w:pPr>
      <w:r w:rsidRPr="281E4070">
        <w:rPr>
          <w:rFonts w:cs="Times New Roman"/>
        </w:rPr>
        <w:t xml:space="preserve">Bemærk, at Leverandøren er ansvarlig for at alle underleverandører, lever op til kravene beskrevet i kontraktens punkt </w:t>
      </w:r>
      <w:r w:rsidR="00DA7078" w:rsidRPr="281E4070">
        <w:rPr>
          <w:rFonts w:cs="Times New Roman"/>
        </w:rPr>
        <w:t>4</w:t>
      </w:r>
      <w:r w:rsidRPr="281E4070">
        <w:rPr>
          <w:rFonts w:cs="Times New Roman"/>
        </w:rPr>
        <w:t>.5.</w:t>
      </w:r>
    </w:p>
    <w:p w14:paraId="789750EC" w14:textId="77777777" w:rsidR="00F46518" w:rsidRPr="00F46518" w:rsidRDefault="00F46518" w:rsidP="00F46518">
      <w:pPr>
        <w:rPr>
          <w:rFonts w:cs="Times New Roman"/>
        </w:rPr>
      </w:pPr>
    </w:p>
    <w:p w14:paraId="15069154" w14:textId="77777777" w:rsidR="00B10228" w:rsidRPr="00D76DFA" w:rsidRDefault="00B10228" w:rsidP="00B10228">
      <w:pPr>
        <w:pStyle w:val="Overskrift2"/>
        <w:numPr>
          <w:ilvl w:val="1"/>
          <w:numId w:val="1"/>
        </w:numPr>
      </w:pPr>
      <w:bookmarkStart w:id="61" w:name="_Toc103756943"/>
      <w:bookmarkStart w:id="62" w:name="_Toc226983986"/>
      <w:r w:rsidRPr="00D76DFA">
        <w:lastRenderedPageBreak/>
        <w:t>Oplysninger om leverandøren</w:t>
      </w:r>
      <w:bookmarkEnd w:id="61"/>
      <w:bookmarkEnd w:id="62"/>
      <w:r w:rsidRPr="00D76DFA">
        <w:t xml:space="preserve"> </w:t>
      </w:r>
    </w:p>
    <w:p w14:paraId="3801FE1C" w14:textId="77777777" w:rsidR="00B10228" w:rsidRPr="00D76DFA" w:rsidRDefault="00B10228" w:rsidP="00B10228">
      <w:pPr>
        <w:tabs>
          <w:tab w:val="clear" w:pos="397"/>
        </w:tabs>
        <w:autoSpaceDE w:val="0"/>
        <w:autoSpaceDN w:val="0"/>
        <w:adjustRightInd w:val="0"/>
        <w:rPr>
          <w:rFonts w:cs="Times New Roman"/>
        </w:rPr>
      </w:pPr>
      <w:r w:rsidRPr="00D76DFA">
        <w:rPr>
          <w:rFonts w:cs="Times New Roman"/>
        </w:rPr>
        <w:t xml:space="preserve">Angående referencer bedes leverandøren beskrive de tilsvarende opgaver, der er løst indenfor de sidste 3 år. Det skal fremgå klart hvornår, med hvem og hvordan man kan komme i kontakt med referencevirksomhederne. </w:t>
      </w:r>
    </w:p>
    <w:p w14:paraId="3F7E53A9" w14:textId="77777777" w:rsidR="00B10228" w:rsidRDefault="00B10228" w:rsidP="00B10228">
      <w:pPr>
        <w:tabs>
          <w:tab w:val="clear" w:pos="397"/>
        </w:tabs>
        <w:autoSpaceDE w:val="0"/>
        <w:autoSpaceDN w:val="0"/>
        <w:adjustRightInd w:val="0"/>
        <w:rPr>
          <w:rFonts w:cs="Times New Roman"/>
        </w:rPr>
      </w:pPr>
    </w:p>
    <w:p w14:paraId="6C5C4BEA" w14:textId="77777777" w:rsidR="00B10228" w:rsidRPr="00D76DFA" w:rsidRDefault="00B10228" w:rsidP="00B10228">
      <w:pPr>
        <w:tabs>
          <w:tab w:val="clear" w:pos="397"/>
        </w:tabs>
        <w:autoSpaceDE w:val="0"/>
        <w:autoSpaceDN w:val="0"/>
        <w:adjustRightInd w:val="0"/>
        <w:rPr>
          <w:rFonts w:cs="Times New Roman"/>
        </w:rPr>
      </w:pPr>
      <w:r w:rsidRPr="316A5046">
        <w:rPr>
          <w:rFonts w:cs="Times New Roman"/>
        </w:rPr>
        <w:t xml:space="preserve">Er leverandøren ny som leverandør af </w:t>
      </w:r>
      <w:r>
        <w:t>indkøbsordning for visiterede borgere i Københavns Kommune</w:t>
      </w:r>
      <w:r w:rsidRPr="316A5046">
        <w:rPr>
          <w:rFonts w:cs="Times New Roman"/>
        </w:rPr>
        <w:t xml:space="preserve"> vedlægges en beskrivelse af ejeren eller ledende personales erfaringer med lignende opgaver 3 år tilbage i tiden. </w:t>
      </w:r>
    </w:p>
    <w:p w14:paraId="0328098D" w14:textId="3E1ABD4C" w:rsidR="281E4070" w:rsidRDefault="281E4070" w:rsidP="316A5046">
      <w:pPr>
        <w:tabs>
          <w:tab w:val="clear" w:pos="397"/>
        </w:tabs>
        <w:rPr>
          <w:rFonts w:cs="Times New Roman"/>
        </w:rPr>
      </w:pPr>
    </w:p>
    <w:p w14:paraId="71750613" w14:textId="0C92C50A" w:rsidR="00080E81" w:rsidRPr="00080E81" w:rsidRDefault="3465E4FA" w:rsidP="00080E81">
      <w:pPr>
        <w:tabs>
          <w:tab w:val="clear" w:pos="397"/>
        </w:tabs>
        <w:rPr>
          <w:rFonts w:cs="Times New Roman"/>
        </w:rPr>
      </w:pPr>
      <w:r w:rsidRPr="316A5046">
        <w:rPr>
          <w:rFonts w:cs="Times New Roman"/>
        </w:rPr>
        <w:t xml:space="preserve">Referenceliste samt evt. Beskrivelse skal vedlægges anmodningen. </w:t>
      </w:r>
    </w:p>
    <w:p w14:paraId="3BD76218" w14:textId="17696CD4" w:rsidR="316A5046" w:rsidRDefault="316A5046" w:rsidP="316A5046"/>
    <w:p w14:paraId="682606F8" w14:textId="09412157" w:rsidR="00B10228" w:rsidRPr="00D76DFA" w:rsidRDefault="00B10228" w:rsidP="00B10228"/>
    <w:p w14:paraId="15E6493D" w14:textId="77777777" w:rsidR="00B10228" w:rsidRPr="005B1D9E" w:rsidRDefault="00B10228" w:rsidP="00B10228">
      <w:pPr>
        <w:pStyle w:val="Overskrift2"/>
        <w:numPr>
          <w:ilvl w:val="1"/>
          <w:numId w:val="1"/>
        </w:numPr>
      </w:pPr>
      <w:bookmarkStart w:id="63" w:name="_Toc103756955"/>
      <w:bookmarkStart w:id="64" w:name="_Toc226983987"/>
      <w:r w:rsidRPr="005B1D9E">
        <w:t>Underskrift</w:t>
      </w:r>
      <w:bookmarkEnd w:id="63"/>
      <w:bookmarkEnd w:id="64"/>
      <w:r w:rsidRPr="005B1D9E">
        <w:t xml:space="preserve"> </w:t>
      </w:r>
    </w:p>
    <w:p w14:paraId="3E946747" w14:textId="3342716C" w:rsidR="00B10228" w:rsidRDefault="00B10228" w:rsidP="00B10228">
      <w:pPr>
        <w:rPr>
          <w:rFonts w:cs="Times New Roman"/>
        </w:rPr>
      </w:pPr>
      <w:r w:rsidRPr="316A5046">
        <w:rPr>
          <w:rFonts w:cs="Times New Roman"/>
        </w:rPr>
        <w:t>Med nedenstående underskrift bekræftes det, at ansøgeren er indforstået med at levere de ydelser, der søges om godkendelse til i overensstemmelse med de krav og betingelser, som er beskrevet i det samlede godkendelsesmateriale</w:t>
      </w:r>
      <w:r w:rsidRPr="316A5046" w:rsidDel="001303E8">
        <w:rPr>
          <w:rFonts w:cs="Times New Roman"/>
        </w:rPr>
        <w:t xml:space="preserve">, herunder </w:t>
      </w:r>
      <w:r w:rsidRPr="316A5046">
        <w:rPr>
          <w:rFonts w:cs="Times New Roman"/>
        </w:rPr>
        <w:t>også anmodning om godkendelse som leverandøren selv har udfyldt.</w:t>
      </w:r>
    </w:p>
    <w:p w14:paraId="36EFF10A" w14:textId="178FABC3" w:rsidR="00B10228" w:rsidRDefault="00B10228" w:rsidP="00B10228">
      <w:pPr>
        <w:rPr>
          <w:rFonts w:cs="Times New Roman"/>
        </w:rPr>
      </w:pPr>
    </w:p>
    <w:p w14:paraId="77A795A7" w14:textId="457BF9E7" w:rsidR="00B10228" w:rsidRDefault="00B10228" w:rsidP="00B10228">
      <w:pPr>
        <w:rPr>
          <w:rFonts w:cs="Times New Roman"/>
        </w:rPr>
      </w:pPr>
    </w:p>
    <w:p w14:paraId="51B85B94" w14:textId="7E9A86C2" w:rsidR="08ECAA0A" w:rsidRPr="00183A8C" w:rsidRDefault="08ECAA0A" w:rsidP="316A5046">
      <w:pPr>
        <w:tabs>
          <w:tab w:val="center" w:pos="2835"/>
          <w:tab w:val="left" w:pos="3404"/>
          <w:tab w:val="left" w:pos="3971"/>
          <w:tab w:val="left" w:pos="5585"/>
        </w:tabs>
        <w:spacing w:after="4" w:line="257" w:lineRule="auto"/>
        <w:ind w:left="-15"/>
        <w:rPr>
          <w:rFonts w:eastAsia="KBH Tekst" w:cs="KBH Tekst"/>
          <w:lang w:val="en-US"/>
        </w:rPr>
      </w:pPr>
      <w:r w:rsidRPr="00183A8C">
        <w:rPr>
          <w:rFonts w:eastAsia="KBH Tekst" w:cs="KBH Tekst"/>
          <w:lang w:val="en-US"/>
        </w:rPr>
        <w:t>[By], den [</w:t>
      </w:r>
      <w:proofErr w:type="spellStart"/>
      <w:proofErr w:type="gramStart"/>
      <w:r w:rsidRPr="00183A8C">
        <w:rPr>
          <w:rFonts w:eastAsia="KBH Tekst" w:cs="KBH Tekst"/>
          <w:lang w:val="en-US"/>
        </w:rPr>
        <w:t>dd.mm.åååå</w:t>
      </w:r>
      <w:proofErr w:type="spellEnd"/>
      <w:proofErr w:type="gramEnd"/>
      <w:r w:rsidRPr="00183A8C">
        <w:rPr>
          <w:rFonts w:eastAsia="KBH Tekst" w:cs="KBH Tekst"/>
          <w:lang w:val="en-US"/>
        </w:rPr>
        <w:t xml:space="preserve">]              </w:t>
      </w:r>
      <w:r w:rsidRPr="00183A8C">
        <w:rPr>
          <w:lang w:val="en-US"/>
        </w:rPr>
        <w:tab/>
      </w:r>
      <w:r w:rsidRPr="00183A8C">
        <w:rPr>
          <w:rFonts w:eastAsia="KBH Tekst" w:cs="KBH Tekst"/>
          <w:lang w:val="en-US"/>
        </w:rPr>
        <w:t xml:space="preserve"> </w:t>
      </w:r>
      <w:r w:rsidRPr="00183A8C">
        <w:rPr>
          <w:lang w:val="en-US"/>
        </w:rPr>
        <w:tab/>
      </w:r>
      <w:r w:rsidRPr="00183A8C">
        <w:rPr>
          <w:rFonts w:eastAsia="KBH Tekst" w:cs="KBH Tekst"/>
          <w:lang w:val="en-US"/>
        </w:rPr>
        <w:t xml:space="preserve"> </w:t>
      </w:r>
      <w:r w:rsidRPr="00183A8C">
        <w:rPr>
          <w:lang w:val="en-US"/>
        </w:rPr>
        <w:tab/>
      </w:r>
    </w:p>
    <w:p w14:paraId="0DC89507" w14:textId="384ECE82" w:rsidR="08ECAA0A" w:rsidRPr="00183A8C" w:rsidRDefault="08ECAA0A" w:rsidP="316A5046">
      <w:pPr>
        <w:spacing w:line="257" w:lineRule="auto"/>
        <w:rPr>
          <w:rFonts w:eastAsia="KBH Tekst" w:cs="KBH Tekst"/>
          <w:lang w:val="en-US"/>
        </w:rPr>
      </w:pPr>
      <w:r w:rsidRPr="00183A8C">
        <w:rPr>
          <w:rFonts w:eastAsia="KBH Tekst" w:cs="KBH Tekst"/>
          <w:lang w:val="en-US"/>
        </w:rPr>
        <w:t xml:space="preserve"> </w:t>
      </w:r>
    </w:p>
    <w:p w14:paraId="5F9D1635" w14:textId="0143E835" w:rsidR="08ECAA0A" w:rsidRDefault="08ECAA0A" w:rsidP="316A5046">
      <w:pPr>
        <w:tabs>
          <w:tab w:val="center" w:pos="2268"/>
          <w:tab w:val="left" w:pos="2835"/>
          <w:tab w:val="left" w:pos="3404"/>
          <w:tab w:val="left" w:pos="3971"/>
          <w:tab w:val="left" w:pos="5329"/>
        </w:tabs>
        <w:spacing w:after="4" w:line="257" w:lineRule="auto"/>
        <w:ind w:left="-15"/>
        <w:rPr>
          <w:rFonts w:eastAsia="KBH Tekst" w:cs="KBH Tekst"/>
        </w:rPr>
      </w:pPr>
      <w:r w:rsidRPr="316A5046">
        <w:rPr>
          <w:rFonts w:eastAsia="KBH Tekst" w:cs="KBH Tekst"/>
        </w:rPr>
        <w:t xml:space="preserve">[Indsæt navn] </w:t>
      </w:r>
      <w:r>
        <w:tab/>
      </w:r>
    </w:p>
    <w:p w14:paraId="25F6C73A" w14:textId="10916F28" w:rsidR="08ECAA0A" w:rsidRDefault="08ECAA0A" w:rsidP="316A5046">
      <w:pPr>
        <w:tabs>
          <w:tab w:val="center" w:pos="2268"/>
          <w:tab w:val="left" w:pos="2835"/>
          <w:tab w:val="left" w:pos="3404"/>
          <w:tab w:val="left" w:pos="3971"/>
          <w:tab w:val="left" w:pos="5442"/>
        </w:tabs>
        <w:spacing w:after="4" w:line="257" w:lineRule="auto"/>
        <w:ind w:left="-15"/>
        <w:rPr>
          <w:rFonts w:eastAsia="KBH Tekst" w:cs="KBH Tekst"/>
        </w:rPr>
      </w:pPr>
      <w:r w:rsidRPr="316A5046">
        <w:rPr>
          <w:rFonts w:eastAsia="KBH Tekst" w:cs="KBH Tekst"/>
        </w:rPr>
        <w:t xml:space="preserve">[Stillingsbetegnelse] </w:t>
      </w:r>
      <w:r>
        <w:tab/>
      </w:r>
      <w:r w:rsidRPr="316A5046">
        <w:rPr>
          <w:rFonts w:eastAsia="KBH Tekst" w:cs="KBH Tekst"/>
        </w:rPr>
        <w:t xml:space="preserve"> </w:t>
      </w:r>
      <w:r>
        <w:tab/>
      </w:r>
      <w:r w:rsidRPr="316A5046">
        <w:rPr>
          <w:rFonts w:eastAsia="KBH Tekst" w:cs="KBH Tekst"/>
        </w:rPr>
        <w:t xml:space="preserve"> </w:t>
      </w:r>
      <w:r>
        <w:tab/>
      </w:r>
      <w:r w:rsidRPr="316A5046">
        <w:rPr>
          <w:rFonts w:eastAsia="KBH Tekst" w:cs="KBH Tekst"/>
        </w:rPr>
        <w:t xml:space="preserve"> </w:t>
      </w:r>
      <w:r>
        <w:tab/>
      </w:r>
      <w:r w:rsidRPr="316A5046">
        <w:rPr>
          <w:rFonts w:eastAsia="KBH Tekst" w:cs="KBH Tekst"/>
        </w:rPr>
        <w:t xml:space="preserve"> </w:t>
      </w:r>
      <w:r>
        <w:tab/>
      </w:r>
    </w:p>
    <w:p w14:paraId="226BE57C" w14:textId="2A98A845" w:rsidR="08ECAA0A" w:rsidRDefault="08ECAA0A" w:rsidP="316A5046">
      <w:pPr>
        <w:spacing w:line="257" w:lineRule="auto"/>
        <w:rPr>
          <w:rFonts w:eastAsia="KBH Tekst" w:cs="KBH Tekst"/>
        </w:rPr>
      </w:pPr>
      <w:r w:rsidRPr="316A5046">
        <w:rPr>
          <w:rFonts w:eastAsia="KBH Tekst" w:cs="KBH Tekst"/>
        </w:rPr>
        <w:t xml:space="preserve"> </w:t>
      </w:r>
    </w:p>
    <w:p w14:paraId="5FC72E21" w14:textId="63C3C44C" w:rsidR="08ECAA0A" w:rsidRDefault="08ECAA0A" w:rsidP="316A5046">
      <w:pPr>
        <w:spacing w:line="257" w:lineRule="auto"/>
        <w:rPr>
          <w:rFonts w:eastAsia="KBH Tekst" w:cs="KBH Tekst"/>
        </w:rPr>
      </w:pPr>
      <w:r w:rsidRPr="316A5046">
        <w:rPr>
          <w:rFonts w:eastAsia="KBH Tekst" w:cs="KBH Tekst"/>
        </w:rPr>
        <w:t xml:space="preserve"> </w:t>
      </w:r>
    </w:p>
    <w:p w14:paraId="1DDAA3FB" w14:textId="092CD9F3" w:rsidR="316A5046" w:rsidRDefault="08ECAA0A" w:rsidP="316A5046">
      <w:pPr>
        <w:rPr>
          <w:rFonts w:cs="Times New Roman"/>
        </w:rPr>
      </w:pPr>
      <w:r w:rsidRPr="5FB5A57E">
        <w:rPr>
          <w:rFonts w:eastAsia="KBH Tekst" w:cs="KBH Tekst"/>
        </w:rPr>
        <w:t>__________________</w:t>
      </w:r>
      <w:r w:rsidR="2A5E5E69" w:rsidRPr="5FB5A57E">
        <w:rPr>
          <w:rFonts w:eastAsia="KBH Tekst" w:cs="KBH Tekst"/>
        </w:rPr>
        <w:t>______________</w:t>
      </w:r>
    </w:p>
    <w:p w14:paraId="79F6B4F6" w14:textId="77777777" w:rsidR="00B10228" w:rsidRDefault="00B10228" w:rsidP="00B10228">
      <w:pPr>
        <w:rPr>
          <w:rFonts w:cs="Times New Roman"/>
        </w:rPr>
      </w:pPr>
    </w:p>
    <w:p w14:paraId="15D8E207" w14:textId="77777777" w:rsidR="00B10228" w:rsidRDefault="00B10228" w:rsidP="00B10228">
      <w:pPr>
        <w:rPr>
          <w:rFonts w:cs="Times New Roman"/>
        </w:rPr>
      </w:pPr>
    </w:p>
    <w:p w14:paraId="5CDDECED" w14:textId="77777777" w:rsidR="00B10228" w:rsidRDefault="00B10228" w:rsidP="00B10228">
      <w:pPr>
        <w:rPr>
          <w:rFonts w:cs="Times New Roman"/>
        </w:rPr>
      </w:pPr>
    </w:p>
    <w:p w14:paraId="03D086E6" w14:textId="77777777" w:rsidR="00B10228" w:rsidRDefault="00B10228" w:rsidP="00B10228">
      <w:pPr>
        <w:rPr>
          <w:rFonts w:cs="Times New Roman"/>
        </w:rPr>
      </w:pPr>
    </w:p>
    <w:p w14:paraId="69256376" w14:textId="77777777" w:rsidR="00B10228" w:rsidRDefault="00B10228" w:rsidP="00B10228">
      <w:pPr>
        <w:rPr>
          <w:rFonts w:cs="Times New Roman"/>
        </w:rPr>
      </w:pPr>
    </w:p>
    <w:p w14:paraId="06732B4E" w14:textId="77777777" w:rsidR="00B10228" w:rsidRDefault="00B10228" w:rsidP="00B10228">
      <w:pPr>
        <w:rPr>
          <w:rFonts w:cs="Times New Roman"/>
        </w:rPr>
      </w:pPr>
    </w:p>
    <w:p w14:paraId="3CE8C29E" w14:textId="77777777" w:rsidR="00B10228" w:rsidRDefault="00B10228" w:rsidP="00B10228">
      <w:pPr>
        <w:rPr>
          <w:rFonts w:cs="Times New Roman"/>
        </w:rPr>
      </w:pPr>
    </w:p>
    <w:p w14:paraId="482937D2" w14:textId="77777777" w:rsidR="00B10228" w:rsidRDefault="00B10228" w:rsidP="00B10228">
      <w:pPr>
        <w:rPr>
          <w:rFonts w:cs="Times New Roman"/>
        </w:rPr>
      </w:pPr>
    </w:p>
    <w:p w14:paraId="2BA54FCD" w14:textId="77777777" w:rsidR="00B10228" w:rsidRDefault="00B10228" w:rsidP="00B10228">
      <w:pPr>
        <w:rPr>
          <w:rFonts w:cs="Times New Roman"/>
        </w:rPr>
      </w:pPr>
    </w:p>
    <w:p w14:paraId="77B0F508" w14:textId="77777777" w:rsidR="00113E3F" w:rsidRDefault="00113E3F" w:rsidP="00B10228">
      <w:pPr>
        <w:rPr>
          <w:rFonts w:cs="Times New Roman"/>
        </w:rPr>
      </w:pPr>
    </w:p>
    <w:p w14:paraId="75018377" w14:textId="77777777" w:rsidR="00113E3F" w:rsidRDefault="00113E3F" w:rsidP="00B10228">
      <w:pPr>
        <w:rPr>
          <w:rFonts w:cs="Times New Roman"/>
        </w:rPr>
      </w:pPr>
    </w:p>
    <w:p w14:paraId="3F7CEB2D" w14:textId="77777777" w:rsidR="00113E3F" w:rsidRDefault="00113E3F" w:rsidP="00B10228">
      <w:pPr>
        <w:rPr>
          <w:rFonts w:cs="Times New Roman"/>
        </w:rPr>
      </w:pPr>
    </w:p>
    <w:p w14:paraId="40336B2C" w14:textId="77777777" w:rsidR="00113E3F" w:rsidRDefault="00113E3F" w:rsidP="00B10228">
      <w:pPr>
        <w:rPr>
          <w:rFonts w:cs="Times New Roman"/>
        </w:rPr>
      </w:pPr>
    </w:p>
    <w:p w14:paraId="0671EB10" w14:textId="77777777" w:rsidR="00113E3F" w:rsidRDefault="00113E3F" w:rsidP="00B10228">
      <w:pPr>
        <w:rPr>
          <w:rFonts w:cs="Times New Roman"/>
        </w:rPr>
      </w:pPr>
    </w:p>
    <w:p w14:paraId="2BADA6E5" w14:textId="77777777" w:rsidR="00113E3F" w:rsidRDefault="00113E3F" w:rsidP="00B10228">
      <w:pPr>
        <w:rPr>
          <w:rFonts w:cs="Times New Roman"/>
        </w:rPr>
      </w:pPr>
    </w:p>
    <w:p w14:paraId="502B0B1C" w14:textId="77777777" w:rsidR="00113E3F" w:rsidRDefault="00113E3F" w:rsidP="00B10228">
      <w:pPr>
        <w:rPr>
          <w:rFonts w:cs="Times New Roman"/>
        </w:rPr>
      </w:pPr>
    </w:p>
    <w:p w14:paraId="3215E6FA" w14:textId="77777777" w:rsidR="00B10228" w:rsidRDefault="00B10228" w:rsidP="00B10228">
      <w:pPr>
        <w:rPr>
          <w:rFonts w:cs="Times New Roman"/>
        </w:rPr>
      </w:pPr>
    </w:p>
    <w:p w14:paraId="0C584A8D" w14:textId="77777777" w:rsidR="00B10228" w:rsidRDefault="00B10228" w:rsidP="00B10228">
      <w:pPr>
        <w:rPr>
          <w:rFonts w:cs="Times New Roman"/>
        </w:rPr>
      </w:pPr>
    </w:p>
    <w:p w14:paraId="1513DDB7" w14:textId="77777777" w:rsidR="00B10228" w:rsidRDefault="00B10228" w:rsidP="00B10228">
      <w:pPr>
        <w:rPr>
          <w:rFonts w:cs="Times New Roman"/>
        </w:rPr>
      </w:pPr>
    </w:p>
    <w:p w14:paraId="08A73F17" w14:textId="77777777" w:rsidR="00B10228" w:rsidRDefault="00B10228" w:rsidP="00B10228">
      <w:pPr>
        <w:rPr>
          <w:rFonts w:cs="Times New Roman"/>
        </w:rPr>
      </w:pPr>
    </w:p>
    <w:p w14:paraId="1D894BF7" w14:textId="77777777" w:rsidR="00B10228" w:rsidRDefault="00B10228" w:rsidP="00B10228">
      <w:pPr>
        <w:rPr>
          <w:rFonts w:cs="Times New Roman"/>
        </w:rPr>
      </w:pPr>
    </w:p>
    <w:p w14:paraId="60539718" w14:textId="77777777" w:rsidR="00B10228" w:rsidRDefault="00B10228" w:rsidP="00B10228">
      <w:pPr>
        <w:rPr>
          <w:rFonts w:cs="Times New Roman"/>
        </w:rPr>
      </w:pPr>
    </w:p>
    <w:p w14:paraId="66E1420B" w14:textId="77777777" w:rsidR="00B10228" w:rsidRDefault="00B10228" w:rsidP="00B10228">
      <w:pPr>
        <w:rPr>
          <w:rFonts w:cs="Times New Roman"/>
        </w:rPr>
      </w:pPr>
    </w:p>
    <w:p w14:paraId="6AAF9303" w14:textId="77777777" w:rsidR="00B10228" w:rsidRDefault="00B10228" w:rsidP="00B10228">
      <w:pPr>
        <w:rPr>
          <w:rFonts w:cs="Times New Roman"/>
        </w:rPr>
      </w:pPr>
    </w:p>
    <w:p w14:paraId="6CA7C3F6" w14:textId="77777777" w:rsidR="00B10228" w:rsidRDefault="00B10228" w:rsidP="00B10228">
      <w:pPr>
        <w:rPr>
          <w:rFonts w:cs="Times New Roman"/>
        </w:rPr>
      </w:pPr>
    </w:p>
    <w:p w14:paraId="7B15A774" w14:textId="46582FAB" w:rsidR="00B10228" w:rsidRDefault="00B10228" w:rsidP="00B10228">
      <w:pPr>
        <w:pStyle w:val="Overskrift1"/>
        <w:numPr>
          <w:ilvl w:val="0"/>
          <w:numId w:val="1"/>
        </w:numPr>
      </w:pPr>
      <w:bookmarkStart w:id="65" w:name="_Toc103756956"/>
      <w:bookmarkStart w:id="66" w:name="_Toc226983988"/>
      <w:r>
        <w:lastRenderedPageBreak/>
        <w:t>Tjekliste</w:t>
      </w:r>
      <w:bookmarkEnd w:id="65"/>
      <w:bookmarkEnd w:id="66"/>
    </w:p>
    <w:p w14:paraId="08C60D59" w14:textId="77777777" w:rsidR="00B10228" w:rsidRPr="000B7C93" w:rsidRDefault="00B10228" w:rsidP="00B10228"/>
    <w:tbl>
      <w:tblPr>
        <w:tblStyle w:val="Tabel-Gitter"/>
        <w:tblW w:w="5447" w:type="dxa"/>
        <w:tblInd w:w="360" w:type="dxa"/>
        <w:tblLook w:val="04A0" w:firstRow="1" w:lastRow="0" w:firstColumn="1" w:lastColumn="0" w:noHBand="0" w:noVBand="1"/>
      </w:tblPr>
      <w:tblGrid>
        <w:gridCol w:w="2970"/>
        <w:gridCol w:w="2477"/>
      </w:tblGrid>
      <w:tr w:rsidR="00B10228" w14:paraId="13AFEBBF" w14:textId="77777777" w:rsidTr="00363A6E">
        <w:trPr>
          <w:trHeight w:val="300"/>
        </w:trPr>
        <w:tc>
          <w:tcPr>
            <w:tcW w:w="2970" w:type="dxa"/>
          </w:tcPr>
          <w:p w14:paraId="30FABAB7" w14:textId="77777777" w:rsidR="00B10228" w:rsidRPr="002B0F00" w:rsidRDefault="00B10228" w:rsidP="00697487">
            <w:pPr>
              <w:rPr>
                <w:b/>
                <w:bCs/>
              </w:rPr>
            </w:pPr>
            <w:r w:rsidRPr="002B0F00">
              <w:rPr>
                <w:b/>
                <w:bCs/>
              </w:rPr>
              <w:t>Emner</w:t>
            </w:r>
          </w:p>
        </w:tc>
        <w:tc>
          <w:tcPr>
            <w:tcW w:w="2477" w:type="dxa"/>
          </w:tcPr>
          <w:p w14:paraId="1DD9DED7" w14:textId="77777777" w:rsidR="00B10228" w:rsidRPr="002B0F00" w:rsidRDefault="00B10228" w:rsidP="00697487">
            <w:pPr>
              <w:rPr>
                <w:b/>
                <w:bCs/>
              </w:rPr>
            </w:pPr>
            <w:r w:rsidRPr="002B0F00">
              <w:rPr>
                <w:b/>
                <w:bCs/>
              </w:rPr>
              <w:t xml:space="preserve">Skal udfyldes ellevedlægges som bilag </w:t>
            </w:r>
          </w:p>
        </w:tc>
      </w:tr>
      <w:tr w:rsidR="00B10228" w14:paraId="248315B1" w14:textId="77777777" w:rsidTr="00363A6E">
        <w:trPr>
          <w:trHeight w:val="300"/>
        </w:trPr>
        <w:tc>
          <w:tcPr>
            <w:tcW w:w="2970" w:type="dxa"/>
          </w:tcPr>
          <w:p w14:paraId="5EF3C6D7" w14:textId="2BFA7538" w:rsidR="00B10228" w:rsidRPr="002B0F00" w:rsidRDefault="00B10228" w:rsidP="00697487">
            <w:r>
              <w:t xml:space="preserve">Punkt </w:t>
            </w:r>
            <w:r w:rsidR="003447D3">
              <w:t>4</w:t>
            </w:r>
            <w:r>
              <w:t>.1 Stamdata</w:t>
            </w:r>
          </w:p>
        </w:tc>
        <w:tc>
          <w:tcPr>
            <w:tcW w:w="2477" w:type="dxa"/>
          </w:tcPr>
          <w:p w14:paraId="492018BF" w14:textId="77777777" w:rsidR="00B10228" w:rsidRDefault="00B10228" w:rsidP="00697487">
            <w:r>
              <w:t xml:space="preserve">Skal udfyldes </w:t>
            </w:r>
          </w:p>
        </w:tc>
      </w:tr>
      <w:tr w:rsidR="00B10228" w14:paraId="44761A14" w14:textId="77777777" w:rsidTr="00363A6E">
        <w:trPr>
          <w:trHeight w:val="300"/>
        </w:trPr>
        <w:tc>
          <w:tcPr>
            <w:tcW w:w="2970" w:type="dxa"/>
          </w:tcPr>
          <w:p w14:paraId="53E3FE71" w14:textId="767614B2" w:rsidR="00B10228" w:rsidRDefault="00B10228" w:rsidP="00697487">
            <w:r>
              <w:t xml:space="preserve">Punkt </w:t>
            </w:r>
            <w:r w:rsidR="003447D3">
              <w:t>4</w:t>
            </w:r>
            <w:r>
              <w:t xml:space="preserve">.2 </w:t>
            </w:r>
            <w:r w:rsidR="003447D3">
              <w:t>Tro og love-erklæring</w:t>
            </w:r>
            <w:r>
              <w:t xml:space="preserve"> om gæld til det offentlige </w:t>
            </w:r>
          </w:p>
        </w:tc>
        <w:tc>
          <w:tcPr>
            <w:tcW w:w="2477" w:type="dxa"/>
          </w:tcPr>
          <w:p w14:paraId="6CA51867" w14:textId="77777777" w:rsidR="00B10228" w:rsidRDefault="00B10228" w:rsidP="00697487">
            <w:r>
              <w:t>Skal udfyldes</w:t>
            </w:r>
          </w:p>
        </w:tc>
      </w:tr>
      <w:tr w:rsidR="00B10228" w14:paraId="666AFE7F" w14:textId="77777777" w:rsidTr="00363A6E">
        <w:trPr>
          <w:trHeight w:val="300"/>
        </w:trPr>
        <w:tc>
          <w:tcPr>
            <w:tcW w:w="2970" w:type="dxa"/>
          </w:tcPr>
          <w:p w14:paraId="01D34FAE" w14:textId="128EF092" w:rsidR="00B10228" w:rsidRDefault="00B10228" w:rsidP="00697487">
            <w:r>
              <w:t xml:space="preserve">Punkt </w:t>
            </w:r>
            <w:r w:rsidR="003447D3">
              <w:t>4</w:t>
            </w:r>
            <w:r>
              <w:t>.3 Sikkerhedsstillelse</w:t>
            </w:r>
          </w:p>
        </w:tc>
        <w:tc>
          <w:tcPr>
            <w:tcW w:w="2477" w:type="dxa"/>
          </w:tcPr>
          <w:p w14:paraId="22A47498" w14:textId="5397143C" w:rsidR="00B10228" w:rsidRDefault="4D2A3B70" w:rsidP="00697487">
            <w:r>
              <w:t>Skal vedlægge</w:t>
            </w:r>
          </w:p>
        </w:tc>
      </w:tr>
      <w:tr w:rsidR="00B10228" w14:paraId="6A912636" w14:textId="77777777" w:rsidTr="00363A6E">
        <w:trPr>
          <w:trHeight w:val="300"/>
        </w:trPr>
        <w:tc>
          <w:tcPr>
            <w:tcW w:w="2970" w:type="dxa"/>
          </w:tcPr>
          <w:p w14:paraId="31B2468C" w14:textId="43745DB8" w:rsidR="00B10228" w:rsidRDefault="00B10228" w:rsidP="00697487">
            <w:r>
              <w:t xml:space="preserve">Punkt </w:t>
            </w:r>
            <w:r w:rsidR="003447D3">
              <w:t>4</w:t>
            </w:r>
            <w:r>
              <w:t>.4 Serviceattest</w:t>
            </w:r>
          </w:p>
        </w:tc>
        <w:tc>
          <w:tcPr>
            <w:tcW w:w="2477" w:type="dxa"/>
          </w:tcPr>
          <w:p w14:paraId="1F493EBB" w14:textId="65F0248D" w:rsidR="00B10228" w:rsidRDefault="4D5F4CA5" w:rsidP="5FB5A57E">
            <w:r w:rsidRPr="5FB5A57E">
              <w:rPr>
                <w:rFonts w:eastAsia="KBH Tekst" w:cs="KBH Tekst"/>
              </w:rPr>
              <w:t>Skal vedlægge</w:t>
            </w:r>
          </w:p>
        </w:tc>
      </w:tr>
      <w:tr w:rsidR="00B10228" w14:paraId="0FDF338B" w14:textId="77777777" w:rsidTr="00363A6E">
        <w:trPr>
          <w:trHeight w:val="300"/>
        </w:trPr>
        <w:tc>
          <w:tcPr>
            <w:tcW w:w="2970" w:type="dxa"/>
          </w:tcPr>
          <w:p w14:paraId="5D73C659" w14:textId="3999BB1F" w:rsidR="00B10228" w:rsidRDefault="00B10228" w:rsidP="00697487">
            <w:r>
              <w:t xml:space="preserve">Punkt </w:t>
            </w:r>
            <w:r w:rsidR="003447D3">
              <w:t>4</w:t>
            </w:r>
            <w:r>
              <w:t>.5 Tavshedspligtserklæring – bekræftes via underskrift af anmodning</w:t>
            </w:r>
          </w:p>
        </w:tc>
        <w:tc>
          <w:tcPr>
            <w:tcW w:w="2477" w:type="dxa"/>
          </w:tcPr>
          <w:p w14:paraId="3D8D3147" w14:textId="22DD7921" w:rsidR="00B10228" w:rsidRDefault="650FFBEE" w:rsidP="00697487">
            <w:r>
              <w:t>-</w:t>
            </w:r>
          </w:p>
        </w:tc>
      </w:tr>
      <w:tr w:rsidR="00B10228" w14:paraId="6F8ECEE7" w14:textId="77777777" w:rsidTr="00363A6E">
        <w:trPr>
          <w:trHeight w:val="300"/>
        </w:trPr>
        <w:tc>
          <w:tcPr>
            <w:tcW w:w="2970" w:type="dxa"/>
          </w:tcPr>
          <w:p w14:paraId="5B28469E" w14:textId="232998FE" w:rsidR="00B10228" w:rsidRDefault="00B10228" w:rsidP="00697487">
            <w:r>
              <w:t xml:space="preserve">Punkt </w:t>
            </w:r>
            <w:r w:rsidR="2242E54B">
              <w:t>4</w:t>
            </w:r>
            <w:r>
              <w:t>.</w:t>
            </w:r>
            <w:r w:rsidR="71A98242">
              <w:t>6</w:t>
            </w:r>
            <w:r>
              <w:t xml:space="preserve"> Kopi af leverandørens seneste årsregnskab</w:t>
            </w:r>
          </w:p>
        </w:tc>
        <w:tc>
          <w:tcPr>
            <w:tcW w:w="2477" w:type="dxa"/>
          </w:tcPr>
          <w:p w14:paraId="332A0DD1" w14:textId="48B71E7F" w:rsidR="00B10228" w:rsidRDefault="5DD16D43" w:rsidP="5FB5A57E">
            <w:r w:rsidRPr="5FB5A57E">
              <w:rPr>
                <w:rFonts w:eastAsia="KBH Tekst" w:cs="KBH Tekst"/>
              </w:rPr>
              <w:t>Skal vedlægge</w:t>
            </w:r>
          </w:p>
        </w:tc>
      </w:tr>
      <w:tr w:rsidR="00B10228" w14:paraId="6B0777F5" w14:textId="77777777" w:rsidTr="00363A6E">
        <w:trPr>
          <w:trHeight w:val="300"/>
        </w:trPr>
        <w:tc>
          <w:tcPr>
            <w:tcW w:w="2970" w:type="dxa"/>
          </w:tcPr>
          <w:p w14:paraId="54A4705F" w14:textId="4CE80418" w:rsidR="00B10228" w:rsidRDefault="00B10228" w:rsidP="00697487">
            <w:r>
              <w:t xml:space="preserve">Punkt </w:t>
            </w:r>
            <w:r w:rsidR="2242E54B">
              <w:t>4</w:t>
            </w:r>
            <w:r>
              <w:t>.</w:t>
            </w:r>
            <w:r w:rsidR="3D4CED36">
              <w:t>7</w:t>
            </w:r>
            <w:r>
              <w:t xml:space="preserve"> Oplysninger om brug af underleverandører</w:t>
            </w:r>
          </w:p>
        </w:tc>
        <w:tc>
          <w:tcPr>
            <w:tcW w:w="2477" w:type="dxa"/>
          </w:tcPr>
          <w:p w14:paraId="4377E17A" w14:textId="6EC7AF9F" w:rsidR="00B10228" w:rsidRDefault="00B10228" w:rsidP="00697487">
            <w:r>
              <w:t xml:space="preserve">Vedlægges som bilag </w:t>
            </w:r>
            <w:r w:rsidR="003D7D0B">
              <w:t>D</w:t>
            </w:r>
          </w:p>
        </w:tc>
      </w:tr>
      <w:tr w:rsidR="00B10228" w14:paraId="405512BB" w14:textId="77777777" w:rsidTr="00363A6E">
        <w:trPr>
          <w:trHeight w:val="300"/>
        </w:trPr>
        <w:tc>
          <w:tcPr>
            <w:tcW w:w="2970" w:type="dxa"/>
          </w:tcPr>
          <w:p w14:paraId="1891D4C3" w14:textId="2C03CB1D" w:rsidR="00B10228" w:rsidRDefault="00B10228" w:rsidP="00697487">
            <w:r>
              <w:t xml:space="preserve">Punkt </w:t>
            </w:r>
            <w:r w:rsidR="2242E54B">
              <w:t>4</w:t>
            </w:r>
            <w:r>
              <w:t>.</w:t>
            </w:r>
            <w:r w:rsidR="46D83119">
              <w:t>8</w:t>
            </w:r>
            <w:r>
              <w:t xml:space="preserve"> Referenceliste samt evt. oplysninger om lignende opgaver udført af leverandøren de seneste 3 år</w:t>
            </w:r>
          </w:p>
        </w:tc>
        <w:tc>
          <w:tcPr>
            <w:tcW w:w="2477" w:type="dxa"/>
          </w:tcPr>
          <w:p w14:paraId="2D9BFFE7" w14:textId="5D4765E9" w:rsidR="00B10228" w:rsidRDefault="4E5250C3" w:rsidP="5FB5A57E">
            <w:r w:rsidRPr="5FB5A57E">
              <w:rPr>
                <w:rFonts w:eastAsia="KBH Tekst" w:cs="KBH Tekst"/>
              </w:rPr>
              <w:t xml:space="preserve">Skal vedlægge </w:t>
            </w:r>
          </w:p>
        </w:tc>
      </w:tr>
      <w:tr w:rsidR="00B10228" w14:paraId="61D65B2A" w14:textId="77777777" w:rsidTr="00363A6E">
        <w:trPr>
          <w:trHeight w:val="300"/>
        </w:trPr>
        <w:tc>
          <w:tcPr>
            <w:tcW w:w="2970" w:type="dxa"/>
          </w:tcPr>
          <w:p w14:paraId="360FFB97" w14:textId="57B46124" w:rsidR="00B10228" w:rsidRDefault="00B10228" w:rsidP="00697487">
            <w:r>
              <w:t xml:space="preserve">Punkt </w:t>
            </w:r>
            <w:r w:rsidR="003447D3">
              <w:t>4</w:t>
            </w:r>
            <w:r>
              <w:t>.1</w:t>
            </w:r>
            <w:r w:rsidR="003447D3">
              <w:t>5</w:t>
            </w:r>
            <w:r>
              <w:t xml:space="preserve"> Underskrift</w:t>
            </w:r>
          </w:p>
        </w:tc>
        <w:tc>
          <w:tcPr>
            <w:tcW w:w="2477" w:type="dxa"/>
          </w:tcPr>
          <w:p w14:paraId="1E33B23D" w14:textId="36CAC7F1" w:rsidR="00B10228" w:rsidRPr="00363A6E" w:rsidRDefault="5AC3551E" w:rsidP="5FB5A57E">
            <w:pPr>
              <w:pStyle w:val="Overskrift1"/>
              <w:ind w:left="357" w:hanging="357"/>
              <w:rPr>
                <w:rFonts w:eastAsia="KBH Tekst" w:cs="KBH Tekst"/>
                <w:b w:val="0"/>
                <w:bCs w:val="0"/>
                <w:sz w:val="19"/>
                <w:szCs w:val="19"/>
              </w:rPr>
            </w:pPr>
            <w:bookmarkStart w:id="67" w:name="_Toc226983755"/>
            <w:bookmarkStart w:id="68" w:name="_Toc226983989"/>
            <w:r w:rsidRPr="00363A6E">
              <w:rPr>
                <w:rFonts w:eastAsia="KBH Tekst" w:cs="KBH Tekst"/>
                <w:b w:val="0"/>
                <w:bCs w:val="0"/>
                <w:sz w:val="19"/>
                <w:szCs w:val="19"/>
              </w:rPr>
              <w:t>Skal udfyldes</w:t>
            </w:r>
            <w:bookmarkEnd w:id="67"/>
            <w:bookmarkEnd w:id="68"/>
          </w:p>
        </w:tc>
      </w:tr>
    </w:tbl>
    <w:p w14:paraId="77745330" w14:textId="77777777" w:rsidR="00B10228" w:rsidRPr="002B0F00" w:rsidRDefault="00B10228" w:rsidP="00B10228">
      <w:pPr>
        <w:pStyle w:val="Overskrift1"/>
        <w:ind w:left="357" w:hanging="357"/>
      </w:pPr>
    </w:p>
    <w:p w14:paraId="44A85F15" w14:textId="77777777" w:rsidR="00B10228" w:rsidRDefault="00B10228" w:rsidP="00B10228">
      <w:pPr>
        <w:rPr>
          <w:rFonts w:cs="Times New Roman"/>
        </w:rPr>
      </w:pPr>
    </w:p>
    <w:p w14:paraId="6979AC1B" w14:textId="77777777" w:rsidR="00B10228" w:rsidRPr="00D95EDA" w:rsidRDefault="00B10228" w:rsidP="00B10228"/>
    <w:p w14:paraId="5DDAC6AB" w14:textId="2BCAF973" w:rsidR="002B0F00" w:rsidRPr="00B10228" w:rsidRDefault="002B0F00" w:rsidP="00B10228"/>
    <w:sectPr w:rsidR="002B0F00" w:rsidRPr="00B10228" w:rsidSect="00183A8C">
      <w:headerReference w:type="default" r:id="rId10"/>
      <w:pgSz w:w="11906" w:h="16838"/>
      <w:pgMar w:top="907" w:right="3542" w:bottom="1366" w:left="1304" w:header="680" w:footer="709" w:gutter="0"/>
      <w:cols w:space="51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0E6AC" w14:textId="77777777" w:rsidR="00D544F8" w:rsidRPr="00DA62A6" w:rsidRDefault="00D544F8" w:rsidP="004B45C7">
      <w:pPr>
        <w:spacing w:line="240" w:lineRule="auto"/>
      </w:pPr>
      <w:r w:rsidRPr="00DA62A6">
        <w:separator/>
      </w:r>
    </w:p>
  </w:endnote>
  <w:endnote w:type="continuationSeparator" w:id="0">
    <w:p w14:paraId="60B5B994" w14:textId="77777777" w:rsidR="00D544F8" w:rsidRPr="00DA62A6" w:rsidRDefault="00D544F8" w:rsidP="004B45C7">
      <w:pPr>
        <w:spacing w:line="240" w:lineRule="auto"/>
      </w:pPr>
      <w:r w:rsidRPr="00DA62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KBH Tekst">
    <w:panose1 w:val="00000500000000000000"/>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KBH Black">
    <w:panose1 w:val="00000A00000000000000"/>
    <w:charset w:val="00"/>
    <w:family w:val="auto"/>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71FD7" w14:textId="77777777" w:rsidR="00D544F8" w:rsidRPr="00DA62A6" w:rsidRDefault="00D544F8" w:rsidP="004B45C7">
      <w:pPr>
        <w:spacing w:line="240" w:lineRule="auto"/>
      </w:pPr>
      <w:r w:rsidRPr="00DA62A6">
        <w:separator/>
      </w:r>
    </w:p>
  </w:footnote>
  <w:footnote w:type="continuationSeparator" w:id="0">
    <w:p w14:paraId="6C2A0C98" w14:textId="77777777" w:rsidR="00D544F8" w:rsidRPr="00DA62A6" w:rsidRDefault="00D544F8" w:rsidP="004B45C7">
      <w:pPr>
        <w:spacing w:line="240" w:lineRule="auto"/>
      </w:pPr>
      <w:r w:rsidRPr="00DA62A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DF6C4" w14:textId="1960BB7D" w:rsidR="00CF52EC" w:rsidRPr="00DA62A6" w:rsidRDefault="00CF52EC" w:rsidP="00CF52EC">
    <w:pPr>
      <w:pStyle w:val="Afsenderinfo"/>
      <w:tabs>
        <w:tab w:val="right" w:pos="9617"/>
      </w:tabs>
      <w:ind w:right="-1708"/>
    </w:pPr>
  </w:p>
  <w:p w14:paraId="37B7E1EF" w14:textId="2BC4F08C" w:rsidR="00CF52EC" w:rsidRPr="00DA62A6" w:rsidRDefault="00DA62A6" w:rsidP="00DA62A6">
    <w:pPr>
      <w:pStyle w:val="PageHeaderText"/>
    </w:pPr>
    <w:r w:rsidRPr="00DA62A6">
      <w:t>Afdeling for Frit Valg og Indkøb</w:t>
    </w:r>
    <w:r w:rsidR="00CF52EC" w:rsidRPr="00DA62A6">
      <w:tab/>
    </w:r>
    <w:r w:rsidR="00CF52EC" w:rsidRPr="00DA62A6">
      <w:fldChar w:fldCharType="begin"/>
    </w:r>
    <w:r w:rsidR="00CF52EC" w:rsidRPr="00DA62A6">
      <w:instrText xml:space="preserve"> PAGE   \* MERGEFORMAT </w:instrText>
    </w:r>
    <w:r w:rsidR="00CF52EC" w:rsidRPr="00DA62A6">
      <w:fldChar w:fldCharType="separate"/>
    </w:r>
    <w:r w:rsidR="004B7251" w:rsidRPr="00DA62A6">
      <w:rPr>
        <w:noProof/>
      </w:rPr>
      <w:t>2</w:t>
    </w:r>
    <w:r w:rsidR="00CF52EC" w:rsidRPr="00DA62A6">
      <w:fldChar w:fldCharType="end"/>
    </w:r>
    <w:r w:rsidR="00CF52EC" w:rsidRPr="00DA62A6">
      <w:t>/</w:t>
    </w:r>
    <w:fldSimple w:instr="NUMPAGES   \* MERGEFORMAT">
      <w:r w:rsidR="004B7251" w:rsidRPr="00DA62A6">
        <w:rPr>
          <w:noProof/>
        </w:rPr>
        <w:t>2</w:t>
      </w:r>
    </w:fldSimple>
  </w:p>
  <w:tbl>
    <w:tblPr>
      <w:tblStyle w:val="Tabel-Gitter"/>
      <w:tblW w:w="0" w:type="auto"/>
      <w:tblBorders>
        <w:top w:val="single" w:sz="2" w:space="0" w:color="FFFFFF"/>
        <w:left w:val="single" w:sz="2" w:space="0" w:color="FFFFFF"/>
        <w:bottom w:val="single" w:sz="2" w:space="0" w:color="FFFFFF"/>
        <w:right w:val="single" w:sz="2" w:space="0" w:color="FFFFFF"/>
        <w:insideH w:val="none" w:sz="0" w:space="0" w:color="auto"/>
        <w:insideV w:val="none" w:sz="0" w:space="0" w:color="auto"/>
      </w:tblBorders>
      <w:tblLook w:val="04A0" w:firstRow="1" w:lastRow="0" w:firstColumn="1" w:lastColumn="0" w:noHBand="0" w:noVBand="1"/>
      <w:tblCaption w:val="Afstandstabel"/>
      <w:tblDescription w:val="Afstandstabel"/>
    </w:tblPr>
    <w:tblGrid>
      <w:gridCol w:w="6684"/>
    </w:tblGrid>
    <w:tr w:rsidR="00706A60" w:rsidRPr="00DA62A6" w14:paraId="12E34993" w14:textId="06C81BD0" w:rsidTr="0012191E">
      <w:trPr>
        <w:trHeight w:val="794"/>
        <w:tblHeader/>
      </w:trPr>
      <w:tc>
        <w:tcPr>
          <w:tcW w:w="6684" w:type="dxa"/>
        </w:tcPr>
        <w:p w14:paraId="45DFA340" w14:textId="77777777" w:rsidR="00706A60" w:rsidRPr="00DA62A6" w:rsidRDefault="00706A60" w:rsidP="00CF52EC">
          <w:pPr>
            <w:pStyle w:val="Afsenderinfo"/>
            <w:tabs>
              <w:tab w:val="right" w:pos="9617"/>
            </w:tabs>
            <w:ind w:right="-1708"/>
          </w:pPr>
        </w:p>
      </w:tc>
    </w:tr>
  </w:tbl>
  <w:p w14:paraId="721A4EAE" w14:textId="77777777" w:rsidR="00CF52EC" w:rsidRPr="00DA62A6" w:rsidRDefault="00CF52EC" w:rsidP="00CF52EC">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534E7"/>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CD5150"/>
    <w:multiLevelType w:val="hybridMultilevel"/>
    <w:tmpl w:val="DCBCA22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F08597C"/>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CCC6F3D"/>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29D1C6F"/>
    <w:multiLevelType w:val="multilevel"/>
    <w:tmpl w:val="0406001F"/>
    <w:lvl w:ilvl="0">
      <w:start w:val="1"/>
      <w:numFmt w:val="decimal"/>
      <w:lvlText w:val="%1."/>
      <w:lvlJc w:val="left"/>
      <w:pPr>
        <w:ind w:left="757" w:hanging="360"/>
      </w:pPr>
    </w:lvl>
    <w:lvl w:ilvl="1">
      <w:start w:val="1"/>
      <w:numFmt w:val="decimal"/>
      <w:lvlText w:val="%1.%2."/>
      <w:lvlJc w:val="left"/>
      <w:pPr>
        <w:ind w:left="1189" w:hanging="432"/>
      </w:pPr>
    </w:lvl>
    <w:lvl w:ilvl="2">
      <w:start w:val="1"/>
      <w:numFmt w:val="decimal"/>
      <w:lvlText w:val="%1.%2.%3."/>
      <w:lvlJc w:val="left"/>
      <w:pPr>
        <w:ind w:left="1621" w:hanging="504"/>
      </w:pPr>
    </w:lvl>
    <w:lvl w:ilvl="3">
      <w:start w:val="1"/>
      <w:numFmt w:val="decimal"/>
      <w:lvlText w:val="%1.%2.%3.%4."/>
      <w:lvlJc w:val="left"/>
      <w:pPr>
        <w:ind w:left="2125" w:hanging="648"/>
      </w:pPr>
    </w:lvl>
    <w:lvl w:ilvl="4">
      <w:start w:val="1"/>
      <w:numFmt w:val="decimal"/>
      <w:lvlText w:val="%1.%2.%3.%4.%5."/>
      <w:lvlJc w:val="left"/>
      <w:pPr>
        <w:ind w:left="2629" w:hanging="792"/>
      </w:pPr>
    </w:lvl>
    <w:lvl w:ilvl="5">
      <w:start w:val="1"/>
      <w:numFmt w:val="decimal"/>
      <w:lvlText w:val="%1.%2.%3.%4.%5.%6."/>
      <w:lvlJc w:val="left"/>
      <w:pPr>
        <w:ind w:left="3133" w:hanging="936"/>
      </w:pPr>
    </w:lvl>
    <w:lvl w:ilvl="6">
      <w:start w:val="1"/>
      <w:numFmt w:val="decimal"/>
      <w:lvlText w:val="%1.%2.%3.%4.%5.%6.%7."/>
      <w:lvlJc w:val="left"/>
      <w:pPr>
        <w:ind w:left="3637" w:hanging="1080"/>
      </w:pPr>
    </w:lvl>
    <w:lvl w:ilvl="7">
      <w:start w:val="1"/>
      <w:numFmt w:val="decimal"/>
      <w:lvlText w:val="%1.%2.%3.%4.%5.%6.%7.%8."/>
      <w:lvlJc w:val="left"/>
      <w:pPr>
        <w:ind w:left="4141" w:hanging="1224"/>
      </w:pPr>
    </w:lvl>
    <w:lvl w:ilvl="8">
      <w:start w:val="1"/>
      <w:numFmt w:val="decimal"/>
      <w:lvlText w:val="%1.%2.%3.%4.%5.%6.%7.%8.%9."/>
      <w:lvlJc w:val="left"/>
      <w:pPr>
        <w:ind w:left="4717" w:hanging="1440"/>
      </w:pPr>
    </w:lvl>
  </w:abstractNum>
  <w:abstractNum w:abstractNumId="5" w15:restartNumberingAfterBreak="0">
    <w:nsid w:val="23800BF0"/>
    <w:multiLevelType w:val="hybridMultilevel"/>
    <w:tmpl w:val="5034755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33017418"/>
    <w:multiLevelType w:val="hybridMultilevel"/>
    <w:tmpl w:val="256C1D6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36837690"/>
    <w:multiLevelType w:val="multilevel"/>
    <w:tmpl w:val="E306E6D4"/>
    <w:lvl w:ilvl="0">
      <w:start w:val="1"/>
      <w:numFmt w:val="decimal"/>
      <w:lvlText w:val="%1."/>
      <w:lvlJc w:val="left"/>
      <w:pPr>
        <w:ind w:left="720" w:hanging="360"/>
      </w:pPr>
      <w:rPr>
        <w:rFonts w:cs="Calibri" w:hint="default"/>
      </w:rPr>
    </w:lvl>
    <w:lvl w:ilvl="1">
      <w:start w:val="10"/>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8072413"/>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9936CCD"/>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B0E41A6"/>
    <w:multiLevelType w:val="multilevel"/>
    <w:tmpl w:val="0406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1" w15:restartNumberingAfterBreak="0">
    <w:nsid w:val="3B376859"/>
    <w:multiLevelType w:val="hybridMultilevel"/>
    <w:tmpl w:val="1450919E"/>
    <w:lvl w:ilvl="0" w:tplc="6CAEE5C4">
      <w:start w:val="5"/>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4B27788C"/>
    <w:multiLevelType w:val="multilevel"/>
    <w:tmpl w:val="6134787E"/>
    <w:lvl w:ilvl="0">
      <w:numFmt w:val="none"/>
      <w:lvlText w:val=""/>
      <w:lvlJc w:val="left"/>
      <w:pPr>
        <w:tabs>
          <w:tab w:val="num" w:pos="360"/>
        </w:tabs>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52B23855"/>
    <w:multiLevelType w:val="multilevel"/>
    <w:tmpl w:val="CED42A34"/>
    <w:lvl w:ilvl="0">
      <w:start w:val="1"/>
      <w:numFmt w:val="decimal"/>
      <w:lvlText w:val="%1."/>
      <w:lvlJc w:val="left"/>
      <w:pPr>
        <w:ind w:left="720" w:hanging="360"/>
      </w:pPr>
      <w:rPr>
        <w:rFonts w:hint="default"/>
      </w:rPr>
    </w:lvl>
    <w:lvl w:ilvl="1">
      <w:start w:val="1"/>
      <w:numFmt w:val="decimal"/>
      <w:lvlText w:val="%1.%2"/>
      <w:lvlJc w:val="left"/>
      <w:pPr>
        <w:ind w:left="720" w:hanging="360"/>
      </w:pPr>
      <w:rPr>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3B05958"/>
    <w:multiLevelType w:val="multilevel"/>
    <w:tmpl w:val="628CF808"/>
    <w:lvl w:ilvl="0">
      <w:start w:val="1"/>
      <w:numFmt w:val="bullet"/>
      <w:pStyle w:val="Opstillingmedbullet"/>
      <w:lvlText w:val=""/>
      <w:lvlJc w:val="left"/>
      <w:pPr>
        <w:ind w:left="1134" w:hanging="482"/>
      </w:pPr>
      <w:rPr>
        <w:rFonts w:ascii="Symbol" w:hAnsi="Symbol" w:hint="default"/>
      </w:rPr>
    </w:lvl>
    <w:lvl w:ilvl="1">
      <w:start w:val="1"/>
      <w:numFmt w:val="bullet"/>
      <w:pStyle w:val="Opstillingmedbulletindent"/>
      <w:lvlText w:val=""/>
      <w:lvlJc w:val="left"/>
      <w:pPr>
        <w:ind w:left="1559" w:hanging="425"/>
      </w:pPr>
      <w:rPr>
        <w:rFonts w:ascii="Symbol" w:hAnsi="Symbol" w:hint="default"/>
      </w:rPr>
    </w:lvl>
    <w:lvl w:ilvl="2">
      <w:numFmt w:val="bullet"/>
      <w:pStyle w:val="Opstillingmedpind"/>
      <w:lvlText w:val="-"/>
      <w:lvlJc w:val="left"/>
      <w:pPr>
        <w:ind w:left="1134" w:hanging="482"/>
      </w:pPr>
      <w:rPr>
        <w:rFonts w:ascii="Calibri" w:hAnsi="Calibri" w:hint="default"/>
      </w:rPr>
    </w:lvl>
    <w:lvl w:ilvl="3">
      <w:numFmt w:val="bullet"/>
      <w:pStyle w:val="Opstillingmedpindindent"/>
      <w:lvlText w:val="-"/>
      <w:lvlJc w:val="left"/>
      <w:pPr>
        <w:ind w:left="1559" w:hanging="425"/>
      </w:pPr>
      <w:rPr>
        <w:rFonts w:ascii="Calibri" w:eastAsiaTheme="minorHAnsi" w:hAnsi="Calibri" w:cs="Calibri"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6A296A7B"/>
    <w:multiLevelType w:val="hybridMultilevel"/>
    <w:tmpl w:val="7290A098"/>
    <w:lvl w:ilvl="0" w:tplc="04060001">
      <w:start w:val="1"/>
      <w:numFmt w:val="bullet"/>
      <w:lvlText w:val=""/>
      <w:lvlJc w:val="left"/>
      <w:pPr>
        <w:ind w:left="770" w:hanging="360"/>
      </w:pPr>
      <w:rPr>
        <w:rFonts w:ascii="Symbol" w:hAnsi="Symbol" w:hint="default"/>
      </w:rPr>
    </w:lvl>
    <w:lvl w:ilvl="1" w:tplc="04060003">
      <w:start w:val="1"/>
      <w:numFmt w:val="bullet"/>
      <w:lvlText w:val="o"/>
      <w:lvlJc w:val="left"/>
      <w:pPr>
        <w:ind w:left="1490" w:hanging="360"/>
      </w:pPr>
      <w:rPr>
        <w:rFonts w:ascii="Courier New" w:hAnsi="Courier New" w:cs="Courier New" w:hint="default"/>
      </w:rPr>
    </w:lvl>
    <w:lvl w:ilvl="2" w:tplc="04060005" w:tentative="1">
      <w:start w:val="1"/>
      <w:numFmt w:val="bullet"/>
      <w:lvlText w:val=""/>
      <w:lvlJc w:val="left"/>
      <w:pPr>
        <w:ind w:left="2210" w:hanging="360"/>
      </w:pPr>
      <w:rPr>
        <w:rFonts w:ascii="Wingdings" w:hAnsi="Wingdings" w:hint="default"/>
      </w:rPr>
    </w:lvl>
    <w:lvl w:ilvl="3" w:tplc="04060001" w:tentative="1">
      <w:start w:val="1"/>
      <w:numFmt w:val="bullet"/>
      <w:lvlText w:val=""/>
      <w:lvlJc w:val="left"/>
      <w:pPr>
        <w:ind w:left="2930" w:hanging="360"/>
      </w:pPr>
      <w:rPr>
        <w:rFonts w:ascii="Symbol" w:hAnsi="Symbol" w:hint="default"/>
      </w:rPr>
    </w:lvl>
    <w:lvl w:ilvl="4" w:tplc="04060003" w:tentative="1">
      <w:start w:val="1"/>
      <w:numFmt w:val="bullet"/>
      <w:lvlText w:val="o"/>
      <w:lvlJc w:val="left"/>
      <w:pPr>
        <w:ind w:left="3650" w:hanging="360"/>
      </w:pPr>
      <w:rPr>
        <w:rFonts w:ascii="Courier New" w:hAnsi="Courier New" w:cs="Courier New" w:hint="default"/>
      </w:rPr>
    </w:lvl>
    <w:lvl w:ilvl="5" w:tplc="04060005" w:tentative="1">
      <w:start w:val="1"/>
      <w:numFmt w:val="bullet"/>
      <w:lvlText w:val=""/>
      <w:lvlJc w:val="left"/>
      <w:pPr>
        <w:ind w:left="4370" w:hanging="360"/>
      </w:pPr>
      <w:rPr>
        <w:rFonts w:ascii="Wingdings" w:hAnsi="Wingdings" w:hint="default"/>
      </w:rPr>
    </w:lvl>
    <w:lvl w:ilvl="6" w:tplc="04060001" w:tentative="1">
      <w:start w:val="1"/>
      <w:numFmt w:val="bullet"/>
      <w:lvlText w:val=""/>
      <w:lvlJc w:val="left"/>
      <w:pPr>
        <w:ind w:left="5090" w:hanging="360"/>
      </w:pPr>
      <w:rPr>
        <w:rFonts w:ascii="Symbol" w:hAnsi="Symbol" w:hint="default"/>
      </w:rPr>
    </w:lvl>
    <w:lvl w:ilvl="7" w:tplc="04060003" w:tentative="1">
      <w:start w:val="1"/>
      <w:numFmt w:val="bullet"/>
      <w:lvlText w:val="o"/>
      <w:lvlJc w:val="left"/>
      <w:pPr>
        <w:ind w:left="5810" w:hanging="360"/>
      </w:pPr>
      <w:rPr>
        <w:rFonts w:ascii="Courier New" w:hAnsi="Courier New" w:cs="Courier New" w:hint="default"/>
      </w:rPr>
    </w:lvl>
    <w:lvl w:ilvl="8" w:tplc="04060005" w:tentative="1">
      <w:start w:val="1"/>
      <w:numFmt w:val="bullet"/>
      <w:lvlText w:val=""/>
      <w:lvlJc w:val="left"/>
      <w:pPr>
        <w:ind w:left="6530" w:hanging="360"/>
      </w:pPr>
      <w:rPr>
        <w:rFonts w:ascii="Wingdings" w:hAnsi="Wingdings" w:hint="default"/>
      </w:rPr>
    </w:lvl>
  </w:abstractNum>
  <w:abstractNum w:abstractNumId="16" w15:restartNumberingAfterBreak="0">
    <w:nsid w:val="75917F31"/>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B25020A"/>
    <w:multiLevelType w:val="hybridMultilevel"/>
    <w:tmpl w:val="9AD2EBD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7EE97296"/>
    <w:multiLevelType w:val="hybridMultilevel"/>
    <w:tmpl w:val="47EC95B4"/>
    <w:lvl w:ilvl="0" w:tplc="04060001">
      <w:start w:val="1"/>
      <w:numFmt w:val="bullet"/>
      <w:lvlText w:val=""/>
      <w:lvlJc w:val="left"/>
      <w:pPr>
        <w:ind w:left="1664" w:hanging="360"/>
      </w:pPr>
      <w:rPr>
        <w:rFonts w:ascii="Symbol" w:hAnsi="Symbol" w:hint="default"/>
      </w:rPr>
    </w:lvl>
    <w:lvl w:ilvl="1" w:tplc="04060003" w:tentative="1">
      <w:start w:val="1"/>
      <w:numFmt w:val="bullet"/>
      <w:lvlText w:val="o"/>
      <w:lvlJc w:val="left"/>
      <w:pPr>
        <w:ind w:left="2384" w:hanging="360"/>
      </w:pPr>
      <w:rPr>
        <w:rFonts w:ascii="Courier New" w:hAnsi="Courier New" w:cs="Courier New" w:hint="default"/>
      </w:rPr>
    </w:lvl>
    <w:lvl w:ilvl="2" w:tplc="04060005" w:tentative="1">
      <w:start w:val="1"/>
      <w:numFmt w:val="bullet"/>
      <w:lvlText w:val=""/>
      <w:lvlJc w:val="left"/>
      <w:pPr>
        <w:ind w:left="3104" w:hanging="360"/>
      </w:pPr>
      <w:rPr>
        <w:rFonts w:ascii="Wingdings" w:hAnsi="Wingdings" w:hint="default"/>
      </w:rPr>
    </w:lvl>
    <w:lvl w:ilvl="3" w:tplc="04060001" w:tentative="1">
      <w:start w:val="1"/>
      <w:numFmt w:val="bullet"/>
      <w:lvlText w:val=""/>
      <w:lvlJc w:val="left"/>
      <w:pPr>
        <w:ind w:left="3824" w:hanging="360"/>
      </w:pPr>
      <w:rPr>
        <w:rFonts w:ascii="Symbol" w:hAnsi="Symbol" w:hint="default"/>
      </w:rPr>
    </w:lvl>
    <w:lvl w:ilvl="4" w:tplc="04060003" w:tentative="1">
      <w:start w:val="1"/>
      <w:numFmt w:val="bullet"/>
      <w:lvlText w:val="o"/>
      <w:lvlJc w:val="left"/>
      <w:pPr>
        <w:ind w:left="4544" w:hanging="360"/>
      </w:pPr>
      <w:rPr>
        <w:rFonts w:ascii="Courier New" w:hAnsi="Courier New" w:cs="Courier New" w:hint="default"/>
      </w:rPr>
    </w:lvl>
    <w:lvl w:ilvl="5" w:tplc="04060005" w:tentative="1">
      <w:start w:val="1"/>
      <w:numFmt w:val="bullet"/>
      <w:lvlText w:val=""/>
      <w:lvlJc w:val="left"/>
      <w:pPr>
        <w:ind w:left="5264" w:hanging="360"/>
      </w:pPr>
      <w:rPr>
        <w:rFonts w:ascii="Wingdings" w:hAnsi="Wingdings" w:hint="default"/>
      </w:rPr>
    </w:lvl>
    <w:lvl w:ilvl="6" w:tplc="04060001" w:tentative="1">
      <w:start w:val="1"/>
      <w:numFmt w:val="bullet"/>
      <w:lvlText w:val=""/>
      <w:lvlJc w:val="left"/>
      <w:pPr>
        <w:ind w:left="5984" w:hanging="360"/>
      </w:pPr>
      <w:rPr>
        <w:rFonts w:ascii="Symbol" w:hAnsi="Symbol" w:hint="default"/>
      </w:rPr>
    </w:lvl>
    <w:lvl w:ilvl="7" w:tplc="04060003" w:tentative="1">
      <w:start w:val="1"/>
      <w:numFmt w:val="bullet"/>
      <w:lvlText w:val="o"/>
      <w:lvlJc w:val="left"/>
      <w:pPr>
        <w:ind w:left="6704" w:hanging="360"/>
      </w:pPr>
      <w:rPr>
        <w:rFonts w:ascii="Courier New" w:hAnsi="Courier New" w:cs="Courier New" w:hint="default"/>
      </w:rPr>
    </w:lvl>
    <w:lvl w:ilvl="8" w:tplc="04060005" w:tentative="1">
      <w:start w:val="1"/>
      <w:numFmt w:val="bullet"/>
      <w:lvlText w:val=""/>
      <w:lvlJc w:val="left"/>
      <w:pPr>
        <w:ind w:left="7424" w:hanging="360"/>
      </w:pPr>
      <w:rPr>
        <w:rFonts w:ascii="Wingdings" w:hAnsi="Wingdings" w:hint="default"/>
      </w:rPr>
    </w:lvl>
  </w:abstractNum>
  <w:num w:numId="1" w16cid:durableId="995568196">
    <w:abstractNumId w:val="13"/>
  </w:num>
  <w:num w:numId="2" w16cid:durableId="1526821540">
    <w:abstractNumId w:val="15"/>
  </w:num>
  <w:num w:numId="3" w16cid:durableId="689257210">
    <w:abstractNumId w:val="7"/>
  </w:num>
  <w:num w:numId="4" w16cid:durableId="1759867426">
    <w:abstractNumId w:val="17"/>
  </w:num>
  <w:num w:numId="5" w16cid:durableId="854541539">
    <w:abstractNumId w:val="1"/>
  </w:num>
  <w:num w:numId="6" w16cid:durableId="643239734">
    <w:abstractNumId w:val="14"/>
  </w:num>
  <w:num w:numId="7" w16cid:durableId="1473017905">
    <w:abstractNumId w:val="18"/>
  </w:num>
  <w:num w:numId="8" w16cid:durableId="1164206073">
    <w:abstractNumId w:val="6"/>
  </w:num>
  <w:num w:numId="9" w16cid:durableId="934752964">
    <w:abstractNumId w:val="5"/>
  </w:num>
  <w:num w:numId="10" w16cid:durableId="1988624952">
    <w:abstractNumId w:val="11"/>
  </w:num>
  <w:num w:numId="11" w16cid:durableId="146750349">
    <w:abstractNumId w:val="9"/>
  </w:num>
  <w:num w:numId="12" w16cid:durableId="487093728">
    <w:abstractNumId w:val="16"/>
  </w:num>
  <w:num w:numId="13" w16cid:durableId="380518034">
    <w:abstractNumId w:val="3"/>
  </w:num>
  <w:num w:numId="14" w16cid:durableId="800221819">
    <w:abstractNumId w:val="8"/>
  </w:num>
  <w:num w:numId="15" w16cid:durableId="1551960382">
    <w:abstractNumId w:val="2"/>
  </w:num>
  <w:num w:numId="16" w16cid:durableId="1936789647">
    <w:abstractNumId w:val="4"/>
  </w:num>
  <w:num w:numId="17" w16cid:durableId="443234405">
    <w:abstractNumId w:val="0"/>
  </w:num>
  <w:num w:numId="18" w16cid:durableId="903106272">
    <w:abstractNumId w:val="10"/>
  </w:num>
  <w:num w:numId="19" w16cid:durableId="18548816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achedTemplatePath" w:val="Notat_Pressemeddelelse_eDoc.dotm"/>
    <w:docVar w:name="CreatedWithDtVersion" w:val="2.8.003"/>
    <w:docVar w:name="DocumentCreated" w:val="DocumentCreated"/>
    <w:docVar w:name="DocumentCreatedOK" w:val="DocumentCreatedOK"/>
    <w:docVar w:name="DocumentInitialized" w:val="OK"/>
    <w:docVar w:name="DTInsertedLogoName" w:val="Canvas 4"/>
    <w:docVar w:name="dtLanguage" w:val="da-DK"/>
    <w:docVar w:name="Encrypted_CloudStatistics_DocumentCreation" w:val="jdVW2FK8uI0YHzTHPTEY1w=="/>
    <w:docVar w:name="Encrypted_CloudStatistics_StoryID" w:val="hl45mOHYe2vL0EUw0Noqqc9vJXRhoNnbr0wl9Xmo0M6YBJ7n7XY0ulexTu22uyyc"/>
    <w:docVar w:name="Encrypted_DialogFieldValue_caseno" w:val="YpuP+z3wlwIMdjXaIhAPBa3fMiepY4CL8IsqXAtnFcwe4QOruFS3vctLVxShXxIA"/>
    <w:docVar w:name="Encrypted_DialogFieldValue_docheader" w:val="YpuP+z3wlwIMdjXaIhAPBZePZr3y10dTcn0YFQND0qurAx7a6fQy0P/UDCfzVZYa8e+gJFD6g63oe7UB0jwmVlFgYq9JrfEqEgF6rSESncmgYZ7pwv6pUfvu3DQ9P+fnybWrWffX19Z3RSjdExc1tnZTM3Ag8xnHffrmlH8fdgc="/>
    <w:docVar w:name="Encrypted_DialogFieldValue_documentdate" w:val="wdy4fpg7uK7JSxu+kUPVmA=="/>
    <w:docVar w:name="Encrypted_DialogFieldValue_documentno" w:val="YpuP+z3wlwIMdjXaIhAPBWFQ7Zr5sqBmY+rtUky2LoJrYRykafZ4zCXElXxClNDC"/>
    <w:docVar w:name="Encrypted_DialogFieldValue_recipientaddress" w:val="YpuP+z3wlwIMdjXaIhAPBXzMTMvMHoaPk909Pq6WVUpKfQ6FCNrPMdaYn/OyAQhl"/>
    <w:docVar w:name="Encrypted_DialogFieldValue_recipientcity" w:val="YpuP+z3wlwIMdjXaIhAPBZfSOpxu8fiP7unbuY9A0OPOHSuMylCp517TvpiIrGk8"/>
    <w:docVar w:name="Encrypted_DialogFieldValue_recipientcompanyidentity" w:val="YpuP+z3wlwIMdjXaIhAPBREjViPZnRuPuU2XoSjvOvAhrqsAkipgMXIDeM/zFwW0"/>
    <w:docVar w:name="Encrypted_DialogFieldValue_recipientidentity" w:val="YpuP+z3wlwIMdjXaIhAPBREjViPZnRuPuU2XoSjvOvAhrqsAkipgMXIDeM/zFwW0"/>
    <w:docVar w:name="Encrypted_DialogFieldValue_recipientname" w:val="YpuP+z3wlwIMdjXaIhAPBckvUjal9zGGTVPnXEf2+v8tOkCJFtXPRbC7fIeH95Zv"/>
    <w:docVar w:name="Encrypted_DialogFieldValue_recipientpostalcode" w:val="YpuP+z3wlwIMdjXaIhAPBTlu/fiF3auLVvKmdOdGoN3mrX+osCyoyzN/zZ3Zl9mG"/>
    <w:docVar w:name="Encrypted_DialogFieldValue_senderaddress" w:val="fMxxaRiRi6G6PzHv9tDHsw=="/>
    <w:docVar w:name="Encrypted_DialogFieldValue_sendercenter" w:val="2vkGA62qcQL/YptVlYWt8UpCj+86XpJ9H2mWV0hAas4="/>
    <w:docVar w:name="Encrypted_DialogFieldValue_sendercity" w:val="1ObxQUKT+jH09apqc6uyxw=="/>
    <w:docVar w:name="Encrypted_DialogFieldValue_senderean" w:val="EiyfC9ITlTHAywJMHjB9lw=="/>
    <w:docVar w:name="Encrypted_DialogFieldValue_sendermanagement" w:val="+NZqu5OpBRri4HktHolGU3AEHk69neZLBjYCE3XRQFEGhVR+PvsIEzg+MDGLG+zo"/>
    <w:docVar w:name="Encrypted_DialogFieldValue_sendername" w:val="eVIFp4nOIYYz66GWH0fA5gcU8UtJDnSLVXOkwML0TFc="/>
    <w:docVar w:name="Encrypted_DialogFieldValue_senderposition" w:val="3EqQc4IsHXC4hk4vjIXLrKv/3VLd0Y15cUfUU4Lh47E="/>
    <w:docVar w:name="Encrypted_DialogFieldValue_senderpostalcode" w:val="QtanLqeEUhmQqQRJEBPgVg=="/>
    <w:docVar w:name="Encrypted_DialogFieldValue_senderunit" w:val="+vJCM0vqfFfsvqp89ZSawksurzMhBg1Kbfw1sw8nifiB4VlQTeFOrXilCtbNlNbg"/>
    <w:docVar w:name="Encrypted_DocCaseNo" w:val="wY/aPPrDj3G3r9i2E45PtQ=="/>
    <w:docVar w:name="Encrypted_DocHeader" w:val="YpuP+z3wlwIMdjXaIhAPBZePZr3y10dTcn0YFQND0qurAx7a6fQy0P/UDCfzVZYa8e+gJFD6g63oe7UB0jwmVlFgYq9JrfEqEgF6rSESncmgYZ7pwv6pUfvu3DQ9P+fnybWrWffX19Z3RSjdExc1tnZTM3Ag8xnHffrmlH8fdgc="/>
    <w:docVar w:name="Encrypted_DocRecipientAddress" w:val="iJqEqE1Jn0Oi8ihp1IyxDg=="/>
    <w:docVar w:name="Encrypted_DocRecipientCity" w:val="q88wYEzCFnNlLSDp5gdF4w=="/>
    <w:docVar w:name="Encrypted_DocRecipientName" w:val="q88wYEzCFnNlLSDp5gdF4w=="/>
    <w:docVar w:name="Encrypted_DocRecipientPostalCode" w:val="q88wYEzCFnNlLSDp5gdF4w=="/>
    <w:docVar w:name="Encrypted_eDocDataCadastralNo" w:val="vj4euW7RqX8/r1NqB3lkkoNG5ErvsUzdVInpXmSFqUGp6yckNvuLmHKFu1+SQblRro4zj5DN/0OLiunA+Hdsvez8U8f4VdU4CqDVY8mSWXEBI5BtMqAsnugUcNfEHQZI1OkMzOftmSRunG9cWwUdMtobhH8tdnY56rSbpOvp7CHfP6LZSJeY1onkHn4nJZlIWjkKrMoqcfqtVvXFym1wviVHJRm1F/QBoKHmmNOIEA+ToU6JeYcs5NRpUvd/Rv2Ms3p9f7ZrZjSsEYmaPpGEQAFYFYdB1iQRJgzKZRtiBurw5/UKessjfzP9kgj0J1u24hqFAsaBsM0gmgwEJaxldrI4SvAzJMgJHCdhOJsQPJ3ytwhhyxIonJNciKDvQkaB"/>
    <w:docVar w:name="Encrypted_eDocDataDocCaseNo" w:val="vj4euW7RqX8/r1NqB3lkkoNG5ErvsUzdVInpXmSFqUFzA2THF1R9PXqFMmefZ6PntqXGJum5zisZ5uVMK/dy2LU8qIB+ED4qadnxBGPfp7umqBb2uFNJlRAWT2/HBAlD/9RAofgIb8CkHwKOaRt+RFtzRrhY5PQ6X4+Ihb+jbkt/bGIhH9unAx3NUUcfbJiCyyja4K80LG2Q5aJ/dNAwCF5VDgqM3N/ndxWVizdHnc3raPQmWzSxe0T7fAYzFal/imQSROrFL/U3gOiE+gz84kgmKc64P4wvsXWirHAdlW/B2+/bpVOTwvT7VllH++G0EDDqOpHsmzo6wGOz9HcV7mrZ4Gjd6zn8sALNUCz6P0c="/>
    <w:docVar w:name="Encrypted_eDocDataDocHeader" w:val="vj4euW7RqX8/r1NqB3lkkoNG5ErvsUzdVInpXmSFqUGAPiiv4F6pSkmQ+BUJKfhtaIo75YP2UcAIOJwjUZDX4pBYodCK0C//VRXMeegKZ0dQthntBTrDdpYDNEs8ES/ifucZQ6h+qJ+UM7a9L+ze0pqXR4OEC2ZDPqrZ/j1cguAdhL53p8ZdVlKtMcpMz8JGgwVfHBdoKuYy15ruPijFsnInp+w5JM+klAPx+maK05UuIGhUp/FYLsu34y10XhvYKOM1bNPf3LyV4TfIxNESBRb4TFWd+BVhCB/f7GoA8h7zK7drWrdmX2u4YfiK/WTFj/lxUjY2coiGpksfhDLULR77y13p79HtCDEBJy4vTjstF7zqt7rjP0OdF2DAQrvIgb+P3ucvWiIxHPNAmbjg2EJzevREKwIC668HOSJPTjo803RRcI2HgXcsW3H0axu9"/>
    <w:docVar w:name="Encrypted_eDocDataDocNo" w:val="vj4euW7RqX8/r1NqB3lkkoNG5ErvsUzdVInpXmSFqUFXlW9EN3KG41laHOJoK05dQC1uwvoCdBaUfG7cWX0+4r6I9iOWrME3O20A7+xNNXPGFaGbtgbuuFb/VlARpKYd4kCEY0ahhMiHqx9IBRf3j/YJYqHDw05QgI8GRqCJvKx272NeQmeJaeSWUhv1DdvLl5d2CfWriZQ6LZdcUqCxf8t9JPa89Ru43P4nssSsJcQ07MqCF4kIjiVyHUF40u1yE8yEUBKb05+rh6wJe/+q1kHEsfdCDn7hz2ou1cEclZXaux0WfrY7/8s2XBE6WyPRyuF4+7e5o6Yvu+K6rEuAHeVqHKgxZBYGSePBtldpmCA="/>
    <w:docVar w:name="Encrypted_eDocDataDocumentCaseWorker" w:val="vj4euW7RqX8/r1NqB3lkkoNG5ErvsUzdVInpXmSFqUHs6BNuEila4S11tECxyYLisxzbuGGyvgSax9hO0RDi1Y9fsetdSs8yAqwkkKDMHWBL3dn/bFCFBs884xUem0gOVvV8AsyUyqUZXsmrOT/hH8AxzpVpabg0AqKAaT5HzYXLZrKh5uk+uO2fF7Srx6f5oE/Y30NQA7Uxkj/6YkfDP83ITdUJya5IJKCGOKsbxHp8GmEfbfK5cipY8w5LV+uzgq321rK6f7ddpldquk+8x0qhEEssq+DJyjh/eJKXs5lFGeE2/kvZgMF/E/dtk8A9dJ8qmbKytWFI9pKmr2S3FDCp4nIt8dpvkP1v8b/NdRY="/>
    <w:docVar w:name="Encrypted_eDocDataDokumentetsModerprojektNavn" w:val="vj4euW7RqX8/r1NqB3lkkoNG5ErvsUzdVInpXmSFqUGp6yckNvuLmHKFu1+SQblRro4zj5DN/0OLiunA+Hdsvez8U8f4VdU4CqDVY8mSWXF9WB1/Xzj5G1e2KY1EXC9PJTUJIn178FwEbnrciz/NlF1XwLzpJTtmwRIgwQNnEkCBfpPv3VeOvT0O12SzMiv3AoEKBdgmRNZfBoyrQz0M2OcPGBPiCRRbtcKmDZo2nPZL2j/55Imz3NMuZSn/KJFb0Q8SI2gRTkCAzbCMAlVyrwQS6LDdPWUq4NP+fBaZgbdXAJWCofyhuo5eZ7FSrqWZLymg+FmDPXahdkU3C+bKSUrMp6+kSn3KbdvPL29ByvI="/>
    <w:docVar w:name="Encrypted_eDocDataDokumentetsModerProjektNr" w:val="vj4euW7RqX8/r1NqB3lkkoNG5ErvsUzdVInpXmSFqUGp6yckNvuLmHKFu1+SQblRro4zj5DN/0OLiunA+Hdsvez8U8f4VdU4CqDVY8mSWXF9WB1/Xzj5G1e2KY1EXC9Py6+FgR3On9T1RYi+ZZWEzAEEGleVigU4gyCA+pAVCjFq6jMt+aoDevJYt0MkkqfbGIqKksxgWiG3ULrQNgBpmsUb8h4ABIHe0u97Vk2rijwhgWXOL40l6Yfp2yQ+fojXY3ZrFF5nMZ+JT/kZzyQKZVtCjxBlYrpHiVRZ3RRXQIAmZwrNhDxIXU5wv3upsMKFdyaZanrYQIjg0Lm+FQR0MLs3zB6uZoEutd230nuPoV4="/>
    <w:docVar w:name="Encrypted_eDocDataDokumentetsProjektSagsbehandler" w:val="vj4euW7RqX8/r1NqB3lkkoNG5ErvsUzdVInpXmSFqUGp6yckNvuLmHKFu1+SQblRro4zj5DN/0OLiunA+Hdsvez8U8f4VdU4CqDVY8mSWXG5BPS4t5j6qkzCCd8ojR5ANhsp4aO++PLssUfBkQudSSuQo97PsH/BlByggMAZbCQH8TWqyG7J5N/uIQ/vWe0juK70bbUrWezuukqLoavRYD23rMBfn0GwlGyjQNwtfJBpEm6a/oemeZyvW/mM3chLb9AVUHzFW4bg7A3JqIHrxKxyCj2p3MO4bSikcLZPGunGPzSNA3gJOCtxiiRNoM5ZGWMHOo7Bmh2uLDG9Gz43OYoCgM1vR9PpDjWRyTMgKNU="/>
    <w:docVar w:name="Encrypted_eDocDataDokumentetsProjektTitel" w:val="vj4euW7RqX8/r1NqB3lkkoNG5ErvsUzdVInpXmSFqUGp6yckNvuLmHKFu1+SQblRro4zj5DN/0OLiunA+Hdsvez8U8f4VdU4CqDVY8mSWXGfCkd+yppC1h5aIeIpE4lWA2DFmE9x4Pml620fYfsbnUFuOHVmPz11o4bLb0p3ROpiM6oJdT9yLsclf5yY6FmhGzmm4/XruT7ktg1qhh00LH3xBPNrQN3DLg552S1/9LBZQf76Tgs7jN/h2ibf9o0pwi9KYpLvEhFnQKOCp7jh9V5N3aVb7EIAVo+Av/daHqWXIPhZ1w2eViZtM1jIvmy3nw9oPeHUguxOQU+fapkpEPKNZcxNPGvdMfCmmnlopN8="/>
    <w:docVar w:name="Encrypted_eDocDataProjectNo" w:val="vj4euW7RqX8/r1NqB3lkkoNG5ErvsUzdVInpXmSFqUGp6yckNvuLmHKFu1+SQblRro4zj5DN/0OLiunA+Hdsvez8U8f4VdU4CqDVY8mSWXFFVTovPiJEHqF5sMF2KoQLQFrjVY5WeWiSF0HfxkWjpjhfFBclZUXIg1Lem3Ind9iuvxz/4wISbnh7qq/Ao/OpatWIV1QBu1Ee8JZq7nMCWFD5nyxWUx7cm+4FVBcoq6nJ2P2sPFsjZHeufm11avvJSGTcABrnigZUTgK3ro0BGnBV3OheKpqtXMGoWXshjJ4RYx80WcI9ozb8njLSgwLzFmqFV4sMl4CgwXMnCpHUuA=="/>
    <w:docVar w:name="Encrypted_eDocDataPropertyNo" w:val="vj4euW7RqX8/r1NqB3lkkoNG5ErvsUzdVInpXmSFqUGp6yckNvuLmHKFu1+SQblRro4zj5DN/0OLiunA+Hdsvez8U8f4VdU4CqDVY8mSWXEBI5BtMqAsnugUcNfEHQZIyaCm7btfxtgJIF1NbDAud3hgP2TEFNRUQgSg0T7TMMIfi/rgBrqqOr3HxGm9kz45hsL3ySfi8vuJRB1vqOI+FZA7TKAsy8WefwLadR3fNvGBSar524oHAfz5wKCAXFey6jaUX2FRIrW/RPMKAyPEhAZPg6cVDVWk1AnrZcFqDlcpw7KARRi0YtlNoQi0s+rvgMTbRI1gDbAOOwJQ3zMp5iyOQ6YYEh8DudRtZm80yLETegHW93GRoKMjh32Co4MBkwPdb+sRQ4l9fC80UyP02g=="/>
    <w:docVar w:name="Encrypted_eDocDataReceiverAddress" w:val="vj4euW7RqX8/r1NqB3lkkoNG5ErvsUzdVInpXmSFqUHq6av5ctLWTwqaR2Nl8f9sbj8Xm3uDHt8uneF6PIuLgLBLT5SExjA3ET9JQIRrEDd75x8lANeQ0OHEJlwVam7Ay/GKxYweru+vD6lI2nesgvXF8wQnr5S70LDIClII1/un4mnt4zwCpqSjTmiYWEyfS23hXhPze8qdnsf2UePxcOF3to3RuuujmoZ5HwRBiQABiir6swNJSJrIljNCWycBV00xBEMzl35K41pzD+5aL36jmG/0br8/xXiqQbAjCQlvcP+wYOEtA8W+RjCB8r3XHGHRzw68XtOj9QZXKDbTfu9NI8CF6gjTTJIHHevoQt0="/>
    <w:docVar w:name="Encrypted_eDocDataReceiverCity" w:val="vj4euW7RqX8/r1NqB3lkkoNG5ErvsUzdVInpXmSFqUGp6yckNvuLmHKFu1+SQblRro4zj5DN/0OLiunA+Hdsvez8U8f4VdU4CqDVY8mSWXGYntwY87aWk/x3Y8pet5XnYMdShOmx/jN9mqZNOp49lbfg97tS2h1tDt9EZfZGs0KcZvWOdwiWSyzUAC3Vp/qKkWrmHK1MYCdT2PeSMVrdSiD0d8gWMZV2giwt0d3FZYeCiDNsUGga5dTihfgnYuGwE9YKmHWvpGT//nJXwPAhNS2Zj+uHFhaXwCTd1ZeYWDvaFUrWJ1ZoixT4d+VzuGx8Y8uyhu7DGPiYa2GO7sMPO70LlSzhfrOx0KIsJmdaV8c="/>
    <w:docVar w:name="Encrypted_eDocDataReceiverName" w:val="vj4euW7RqX8/r1NqB3lkkoNG5ErvsUzdVInpXmSFqUGp6yckNvuLmHKFu1+SQblRro4zj5DN/0OLiunA+Hdsvez8U8f4VdU4CqDVY8mSWXGYntwY87aWk/x3Y8pet5XnPM1npUqTqgJ0/BOzeoAwrHHA/zgD+IpPUjakEZtKXmz4elJPBnW6GTeqo40BGForkgkyZIWLFGOWGML3206R8YNzAAewSb7ormTa9LJNxBdPjsueyBmr0oZZ63J5I0xNglA0QVQpS4HcBpZFUvwYfuRg9MEh+DBDmirsHEpwhPgkHzuBMZMJt5VcUWw5T5p+IhCurju4i5IRk0s+Nq7tqh19r+ohOk1fLCaCyZjs5fI="/>
    <w:docVar w:name="Encrypted_eDocDataReceiverPostCode" w:val="vj4euW7RqX8/r1NqB3lkkoNG5ErvsUzdVInpXmSFqUGp6yckNvuLmHKFu1+SQblRro4zj5DN/0OLiunA+Hdsvez8U8f4VdU4CqDVY8mSWXGYntwY87aWk/x3Y8pet5XnhykGwmoptlM8LpfUWQTrA1zYjESP2n3bIgi7nlp9wz39T5e4FEM8il4V+SIgbRMi0qIarc9zxFVsz6cfa3xoWdl0c6K7GcSwtQrguIKI7qMA291AHgS9npIjGsHs6CuVZk+B14IVZ8OJWNwdcJ2a2kfAY8j+iN9cFDxQY0eGxS38M0m9YWt8dLywQcCsxA2x3d3BUlm7j6VBErRFbXTECh54e2mXxjCTB5s6ZlsI60w="/>
    <w:docVar w:name="Encrypted_eDocDataReceiverReference" w:val="vj4euW7RqX8/r1NqB3lkkoNG5ErvsUzdVInpXmSFqUGp6yckNvuLmHKFu1+SQblRro4zj5DN/0OLiunA+Hdsvez8U8f4VdU4CqDVY8mSWXGYntwY87aWk/x3Y8pet5Xnz5s8TdHBF3Hy4viS10canTRBGjC0Ag03intpQ5p3GR8tqi+2Z3I2UQwAM4P5lr9nqLUpWH4l5h/21ChpGPFZlnLyisgGIbsqdJUPNoGmg4i/DDycJLDCTfk4nTHtYVwAXzRRY+tVWMCdXN+xhfGHtZ/rjWR/gU6BjBRQlAP3wod5I/qeF/RoMS30GIq4ehrhc8pISRh1mK38iJby0VyPOh+PDKOZv6NCC1h5IZleetxZkOlKra1aNGc78YYC/e8y"/>
    <w:docVar w:name="Encrypted_eDocDataSagensKontaktAdresse" w:val="vj4euW7RqX8/r1NqB3lkkoNG5ErvsUzdVInpXmSFqUGp6yckNvuLmHKFu1+SQblRro4zj5DN/0OLiunA+Hdsvez8U8f4VdU4CqDVY8mSWXFACxjUXq9IJPJvxlo0nHtLnWzmVeRxOnqE4tGa+6l3MYKgy7JtbQ4svNFrMCHBiUShAr3/eqIXiKSGWO7LGVGSwMGSRiBFYDaoMau7lUYePzLm96V5hKd18ApZD3jAKxkHYSviXS5stub4skXDLFhexyEWTuhAGAZ3ZX6i55m7PtW4tJN30TTwMJVSxhod92oSryxzCPktoJXjAlCkO5o+jr+RAGn2QFf3OaM1IM+RN3rjG/+6CnmeZPWZDXzxYPQU6RIKeR1GLoGuRRdnRRHr"/>
    <w:docVar w:name="Encrypted_eDocDataSagensKontaktBy" w:val="vj4euW7RqX8/r1NqB3lkkoNG5ErvsUzdVInpXmSFqUGp6yckNvuLmHKFu1+SQblRro4zj5DN/0OLiunA+Hdsvez8U8f4VdU4CqDVY8mSWXFACxjUXq9IJPJvxlo0nHtLjeLGFMWTPZIpu9SbLkRK7jmOufNcR1mRfeYkf7YcUShyu6PZiw9t2aDAcajp0eIP/0hBaesI9wp6k/zkGymD3W4+8RFLiP2g28pARlu594CSlm+5JWnfKaUK+Dz+SrV+QJlo0wAHSUnZ2zP95VAjSvHpFlV71KSjhfPctPTvfp5LW9lbll5jX9DbMHEaM1DsSsSPxGB9Ab1fVncJ6yxM8nED4LChwjd0rUAXq2dTz+L35OlpB3gnKwKT8JxyLWZ/"/>
    <w:docVar w:name="Encrypted_eDocDataSagensKontaktCPR" w:val="vj4euW7RqX8/r1NqB3lkkoNG5ErvsUzdVInpXmSFqUGp6yckNvuLmHKFu1+SQblRro4zj5DN/0OLiunA+Hdsvez8U8f4VdU4CqDVY8mSWXFACxjUXq9IJPJvxlo0nHtLt8Gx2dLwayfLQPodJ0JISRGKUmJik7xxdr71+B3M/Y0Oyf4RetQnAiC7JUfgKxupau9FAarrNh0SrtlGrS1YWibkrcow3n0KBvmNi3dUzalVdFZyeBz12Ism5WK4rF886o/lLhhXB/VM0g9sfgYo16OXVQ4S50cuu1NtAdgYqZCM4L7lRHKnD9C01KnJClYT/i9YPgT6tUVssJ2bx2AtbVFbffkCPzt7r25uASyRuECFe8ubVTiccnL+Z5A2Z4Ub"/>
    <w:docVar w:name="Encrypted_eDocDataSagensKontaktNavn" w:val="vj4euW7RqX8/r1NqB3lkkoNG5ErvsUzdVInpXmSFqUGp6yckNvuLmHKFu1+SQblRro4zj5DN/0OLiunA+Hdsvez8U8f4VdU4CqDVY8mSWXFACxjUXq9IJPJvxlo0nHtL1vqq6Xv1R+5Gx7qIFw8Qz7cxk/fIisLcWRYZafPbVBw9AQ23wVznfXB3eyUqvSgBsReX+/ujNp9/dWisq3z4a194JMVok71Ytc0cmtrysPZgMojZlxLI+SJacBzVE/ZqMHDcy0oJ5UWR/6DxXWV4Sqxz+8fErnrK/CNujdaIp4bGMNzIOcezMUKB6pFXMEtilXAcc1KVtWclPWbQiTl9LHmxxxqauRnTW2RfqHKcjVo="/>
    <w:docVar w:name="Encrypted_eDocDataSagensKontaktPostnr" w:val="vj4euW7RqX8/r1NqB3lkkoNG5ErvsUzdVInpXmSFqUGp6yckNvuLmHKFu1+SQblRro4zj5DN/0OLiunA+Hdsvez8U8f4VdU4CqDVY8mSWXFACxjUXq9IJPJvxlo0nHtLjeLGFMWTPZIpu9SbLkRK7qmNc7gu/26oqPeRLKpP8bDg3vbnukCXeIAMTvSThgJBKPqJfp02XjVDq0kLInbRS2Hjfp9qQeuy6c7TFfUNdfgc7/RDDWN54AyH4xkA9K67+LL9X3vP6MCZilwf3ot5/xw3nj/xeTvFNBmXIurauZxZE0cF/OImKwSgFKTHgR//Id2rjtRsi8qUvyEHsBFTZ7YzNwnEJH/kens7S7XUk5b4Zk1Nt15mKe1/E/2vDeNX"/>
    <w:docVar w:name="Encrypted_eDocDataSagensKontaktPostnrBy" w:val="vj4euW7RqX8/r1NqB3lkkoNG5ErvsUzdVInpXmSFqUGp6yckNvuLmHKFu1+SQblRro4zj5DN/0OLiunA+Hdsvez8U8f4VdU4CqDVY8mSWXFACxjUXq9IJPJvxlo0nHtLjeLGFMWTPZIpu9SbLkRK7qqLT+DeQa83i850I7HrxqSveo87T7MgFR9iQgnBGk9yjwyQCKHLDtfMXBqxVk9POMoUcuSDOjVEGFMXYKBeYO+vMpd6Ntoy3YCk+PVE/VmiwaoCyrYeTP8fhJAUQO979O7xNGnV3rxrlyBj6LTQ/MfIOLkq9VjeUiYqs9L7LuruhJGHiKY+eHYNs7o/mOaytnuqUVxSx9HciDT3yoJzg6c="/>
    <w:docVar w:name="Encrypted_eDocDataSagensModerprojektNavn" w:val="vj4euW7RqX8/r1NqB3lkkoNG5ErvsUzdVInpXmSFqUGp6yckNvuLmHKFu1+SQblRro4zj5DN/0OLiunA+Hdsvez8U8f4VdU4CqDVY8mSWXFvZVZtbBGAb/IKtLB8Jr4CDxWLzqTHRLiha6RufXadcuEWOJoOueWFYzsk8xMO8uTMdw4deGqesZbQSrgJBo3Jb+JnYzMELAtKrQgT8GuxtppT5xEOpXGcAefy8yg0BIHuL6OanCSSaT1g2fTuV31NU3fR36e8fZV1IDbBw+4d/XQLLWzSc7G7m/Y687cxjR/GdXBoaSb5/ZIVm7NWcqfHjuKdZlOQwJBnvaX1TmmQ0D2vgakEsiuu8TMjcDuDvLg="/>
    <w:docVar w:name="Encrypted_eDocDataSagensModerprojektNr" w:val="vj4euW7RqX8/r1NqB3lkkoNG5ErvsUzdVInpXmSFqUGp6yckNvuLmHKFu1+SQblRro4zj5DN/0OLiunA+Hdsvez8U8f4VdU4CqDVY8mSWXFvZVZtbBGAb/IKtLB8Jr4CdEw/8jBAFakNx3Elve6zk9talvzjRLJIcj4l2HWoqenZGWcfV1+MyBEVwS9a8BcdBAchI7dsz4vSdxh+ZCpIMMRcIg0jSKKa79kx3j0/7RQjlX2aObPewi7erjkoW9COsNqjm5mAYadNrqLAwVDeI/+ZFcDL899AKAdp/7+dkCHMpxCkphvUvvyZeCmiwRsGYt77BzqdAjocnbVMtfqODNLYh4ESWQ3PDeeEZKzwSQk="/>
    <w:docVar w:name="Encrypted_eDocDataSagensProjektnummer" w:val="vj4euW7RqX8/r1NqB3lkkoNG5ErvsUzdVInpXmSFqUGp6yckNvuLmHKFu1+SQblRro4zj5DN/0OLiunA+Hdsvez8U8f4VdU4CqDVY8mSWXFvZVZtbBGAb/IKtLB8Jr4CMMBaMtBywMwVq1l+OurM9PpvOsFCy0Mi3CD1dV3nIK/PZBjVAHTiWNpLk/Czg8PQxI4g13OrOwttJdNkqTu66DGzd7z/gv3z1j3dW223NH5VjRD5ItjHrJRw7q7Uvtp+bokwcvOQ2A2owO3qkGoLueH/45InEMGDtzES1PpcVa+5Cw9l0yYoKW5M3bVJxRotUi/kCIHD4dmvC04nhAiJRgJ/eoQrezu8LuyAIK71TnA="/>
    <w:docVar w:name="Encrypted_eDocDataSagensProjektTitel" w:val="vj4euW7RqX8/r1NqB3lkkoNG5ErvsUzdVInpXmSFqUGp6yckNvuLmHKFu1+SQblRro4zj5DN/0OLiunA+Hdsvez8U8f4VdU4CqDVY8mSWXFvZVZtbBGAb/IKtLB8Jr4CO7DmI+Z31ohKdacC+6jjer6I1It9ie7kpK2b7cBaSt8Bp7PUxPUZjMbl9tMWiw11JSpFrRdqh+Oh2kx1pC1w2kaLFnInu0xCTYemUfeF+mw2u1+OfMcc6Kt00uD8ANZMa+Wawnx9BVSXGkLSW4R7hJC2sXwj5wIJSSGxNgVayyECJ2HDvzfEytHe/GdUEhGMnR2ptUOnaNiBxmuubvR515zZLXSM8q2yDDuaUWzmyBc="/>
    <w:docVar w:name="Encrypted_eDocDataSagenssagsbehandler" w:val="vj4euW7RqX8/r1NqB3lkkoNG5ErvsUzdVInpXmSFqUHs6BNuEila4S11tECxyYLisxzbuGGyvgSax9hO0RDi1Y9fsetdSs8yAqwkkKDMHWBL3dn/bFCFBs884xUem0gO95gs8M5tFQltvnb9fVpi9ughuIDbywd3vXn7TmP1qGX5oWsqK4E5QK5Lnhmvqb0kfQfOYnlU4iKYzBg4rujz3sW2+mVrECpgmREsPVX1kDLKrJ+4MmxrdV5nZbCZ1GiluY7UOjj323DkCtSdfewV6z7g8ulqH6kmQgo/3L7Xuc0qLxpEvVlQiavd6zyILG3eb6Ajj0XGLexnQY5UgNSQ1SvJuoiCMKHtVGfjpcQM5oj0yzkD6r/GYt2SXlxVf151"/>
    <w:docVar w:name="Encrypted_eDocDataSagensTitel" w:val="vj4euW7RqX8/r1NqB3lkkoNG5ErvsUzdVInpXmSFqUEBUIPIrbRmAiZbLOnqZTU2Q4RdN+cSvGyfkbL8Q4FBoXcUgzJ/JzfgzB8NuOI2HmrckZ8DDg44SmE1MxvJ9Nd9W7CN6mg8/pqFtsFaf8gU2FkWt25Z/S+CUymy0cRur5dTZHgpLmDKp7Z/qk2REU1GSQz7Of8dYYvGfKCZm3mX1BMIAgGMgNICNt4h2gGKQl1EL6grG84qYawrQLy3jxuXSJrhl4UOGgyL120Pwv/PwXwLeS0MhoClT9EKlrUSPKkNvsy0788xmd7xcFvTJ3TLnpST5o4Enee13zc9G6ceDwDo8x2WFinMNmcA8k8FXGQNIrvmLcVe/iqErdUUJeOzdn9ILfMhpcKkZlc/VIz9mg=="/>
    <w:docVar w:name="Encrypted_eDocDataSagsopretter" w:val="vj4euW7RqX8/r1NqB3lkkoNG5ErvsUzdVInpXmSFqUFwBCXnbFBHFLDvNKjip0/sNnJqu86gYBPiVazQMm4SZWyr2H5De2EBNA2ecWIZ84Dau9xCnVrI9sLMC5fQMPIZlf1EMVmbmIXiweAYt3JD8v0NRXZgwVyvJKgqfTTwJU+X+WoLJXCmiCiOo6seHCp1R4yWpHY7tis79AlXnsa3xw0WsBh6s/QPROGdM1J0FHz0UXfUCVOhI5pBTCBNKB+a+EqRzq8cZWqrEo6Ja5iMobV48EGD9TrPh+xl6JqGeXCZgS1P1gNspLG6JvxmHy/fdEwSGqZKltF7N09wYCH5w7YELdZY0yNZLwx6aKkuV83vg+IFWMr++mrta2M0DpJzfwCdTg9EX22uqfHuW4DrWw=="/>
    <w:docVar w:name="IntegrationType" w:val="EDoc"/>
  </w:docVars>
  <w:rsids>
    <w:rsidRoot w:val="000020CE"/>
    <w:rsid w:val="000020CE"/>
    <w:rsid w:val="0000236D"/>
    <w:rsid w:val="000048A7"/>
    <w:rsid w:val="0001442D"/>
    <w:rsid w:val="000200F8"/>
    <w:rsid w:val="000237C1"/>
    <w:rsid w:val="00023AFF"/>
    <w:rsid w:val="00040D80"/>
    <w:rsid w:val="0004636A"/>
    <w:rsid w:val="00052138"/>
    <w:rsid w:val="000678D5"/>
    <w:rsid w:val="000765E0"/>
    <w:rsid w:val="00077EA9"/>
    <w:rsid w:val="00080E81"/>
    <w:rsid w:val="00083525"/>
    <w:rsid w:val="00086E15"/>
    <w:rsid w:val="00096E62"/>
    <w:rsid w:val="000A13FE"/>
    <w:rsid w:val="000A1FC7"/>
    <w:rsid w:val="000A658D"/>
    <w:rsid w:val="000A66C3"/>
    <w:rsid w:val="000B451A"/>
    <w:rsid w:val="000B5581"/>
    <w:rsid w:val="000C5317"/>
    <w:rsid w:val="000E0598"/>
    <w:rsid w:val="000E12FF"/>
    <w:rsid w:val="000E6636"/>
    <w:rsid w:val="000F21BE"/>
    <w:rsid w:val="000F54D4"/>
    <w:rsid w:val="000F6CC7"/>
    <w:rsid w:val="00102644"/>
    <w:rsid w:val="00113193"/>
    <w:rsid w:val="00113E3F"/>
    <w:rsid w:val="00120B32"/>
    <w:rsid w:val="001248DF"/>
    <w:rsid w:val="00125211"/>
    <w:rsid w:val="001303E8"/>
    <w:rsid w:val="00135557"/>
    <w:rsid w:val="00135FE2"/>
    <w:rsid w:val="001400BE"/>
    <w:rsid w:val="00140E2F"/>
    <w:rsid w:val="00156B59"/>
    <w:rsid w:val="001578BC"/>
    <w:rsid w:val="00163799"/>
    <w:rsid w:val="00165F6C"/>
    <w:rsid w:val="00171410"/>
    <w:rsid w:val="00175D5B"/>
    <w:rsid w:val="0018216F"/>
    <w:rsid w:val="00183A8C"/>
    <w:rsid w:val="0018697C"/>
    <w:rsid w:val="001A551E"/>
    <w:rsid w:val="001C0E0E"/>
    <w:rsid w:val="001D0593"/>
    <w:rsid w:val="001E1BFD"/>
    <w:rsid w:val="001E602D"/>
    <w:rsid w:val="001F6F07"/>
    <w:rsid w:val="00201F04"/>
    <w:rsid w:val="002229A3"/>
    <w:rsid w:val="002253DD"/>
    <w:rsid w:val="00241F26"/>
    <w:rsid w:val="00263237"/>
    <w:rsid w:val="00276910"/>
    <w:rsid w:val="00295A51"/>
    <w:rsid w:val="0029601A"/>
    <w:rsid w:val="002A4EC8"/>
    <w:rsid w:val="002A5174"/>
    <w:rsid w:val="002A72A2"/>
    <w:rsid w:val="002B0F00"/>
    <w:rsid w:val="002C778E"/>
    <w:rsid w:val="002E374A"/>
    <w:rsid w:val="002E547D"/>
    <w:rsid w:val="002E6AC9"/>
    <w:rsid w:val="002F0B20"/>
    <w:rsid w:val="002F0C0F"/>
    <w:rsid w:val="00302786"/>
    <w:rsid w:val="0031429D"/>
    <w:rsid w:val="003147E3"/>
    <w:rsid w:val="00320D2D"/>
    <w:rsid w:val="00321C61"/>
    <w:rsid w:val="003368C1"/>
    <w:rsid w:val="0033749D"/>
    <w:rsid w:val="003379B1"/>
    <w:rsid w:val="003447D3"/>
    <w:rsid w:val="0035103A"/>
    <w:rsid w:val="00357E9F"/>
    <w:rsid w:val="00362E8C"/>
    <w:rsid w:val="00363A6E"/>
    <w:rsid w:val="003729EA"/>
    <w:rsid w:val="00375533"/>
    <w:rsid w:val="003756B6"/>
    <w:rsid w:val="00376927"/>
    <w:rsid w:val="003775F8"/>
    <w:rsid w:val="00381F35"/>
    <w:rsid w:val="00382774"/>
    <w:rsid w:val="00394324"/>
    <w:rsid w:val="003A0CB4"/>
    <w:rsid w:val="003D45DD"/>
    <w:rsid w:val="003D4CA8"/>
    <w:rsid w:val="003D7D0B"/>
    <w:rsid w:val="003E5EA3"/>
    <w:rsid w:val="003F00C1"/>
    <w:rsid w:val="003F25A0"/>
    <w:rsid w:val="00406810"/>
    <w:rsid w:val="00407EF0"/>
    <w:rsid w:val="00416B15"/>
    <w:rsid w:val="0042666C"/>
    <w:rsid w:val="00431D23"/>
    <w:rsid w:val="004368FB"/>
    <w:rsid w:val="00445F8E"/>
    <w:rsid w:val="0045174F"/>
    <w:rsid w:val="004670BF"/>
    <w:rsid w:val="004810A7"/>
    <w:rsid w:val="004B45C7"/>
    <w:rsid w:val="004B7251"/>
    <w:rsid w:val="004E33A7"/>
    <w:rsid w:val="004F0FBC"/>
    <w:rsid w:val="00513BA9"/>
    <w:rsid w:val="00515795"/>
    <w:rsid w:val="00522293"/>
    <w:rsid w:val="00525EA3"/>
    <w:rsid w:val="00530B7B"/>
    <w:rsid w:val="00544A89"/>
    <w:rsid w:val="00545383"/>
    <w:rsid w:val="005533A6"/>
    <w:rsid w:val="005553B4"/>
    <w:rsid w:val="00560B52"/>
    <w:rsid w:val="00560CB8"/>
    <w:rsid w:val="005613D1"/>
    <w:rsid w:val="00562A1D"/>
    <w:rsid w:val="0056492F"/>
    <w:rsid w:val="0057121E"/>
    <w:rsid w:val="005742D9"/>
    <w:rsid w:val="00582820"/>
    <w:rsid w:val="00583239"/>
    <w:rsid w:val="00586854"/>
    <w:rsid w:val="005A277D"/>
    <w:rsid w:val="005B01F8"/>
    <w:rsid w:val="005B18A9"/>
    <w:rsid w:val="005B3ED9"/>
    <w:rsid w:val="005C2E96"/>
    <w:rsid w:val="005D680B"/>
    <w:rsid w:val="005E006C"/>
    <w:rsid w:val="005E643E"/>
    <w:rsid w:val="005E6D83"/>
    <w:rsid w:val="00616E65"/>
    <w:rsid w:val="00617B06"/>
    <w:rsid w:val="0062276A"/>
    <w:rsid w:val="00626EF5"/>
    <w:rsid w:val="00630CFE"/>
    <w:rsid w:val="006315E8"/>
    <w:rsid w:val="00633EC6"/>
    <w:rsid w:val="0063495C"/>
    <w:rsid w:val="00634DB3"/>
    <w:rsid w:val="0063711B"/>
    <w:rsid w:val="00640187"/>
    <w:rsid w:val="0065307A"/>
    <w:rsid w:val="00673AEF"/>
    <w:rsid w:val="006968C8"/>
    <w:rsid w:val="006A0650"/>
    <w:rsid w:val="006A6F87"/>
    <w:rsid w:val="006A7737"/>
    <w:rsid w:val="006B476C"/>
    <w:rsid w:val="006C18A3"/>
    <w:rsid w:val="006C4ADA"/>
    <w:rsid w:val="006C566C"/>
    <w:rsid w:val="006C7278"/>
    <w:rsid w:val="006D5353"/>
    <w:rsid w:val="006F025C"/>
    <w:rsid w:val="006F0696"/>
    <w:rsid w:val="00703183"/>
    <w:rsid w:val="00706A60"/>
    <w:rsid w:val="00723ADE"/>
    <w:rsid w:val="00733229"/>
    <w:rsid w:val="00737B4B"/>
    <w:rsid w:val="007406BA"/>
    <w:rsid w:val="007410E4"/>
    <w:rsid w:val="00751F1F"/>
    <w:rsid w:val="00765C85"/>
    <w:rsid w:val="0076798B"/>
    <w:rsid w:val="00770425"/>
    <w:rsid w:val="00780722"/>
    <w:rsid w:val="007844B0"/>
    <w:rsid w:val="007A677C"/>
    <w:rsid w:val="007B04BB"/>
    <w:rsid w:val="007B6BA4"/>
    <w:rsid w:val="007D026C"/>
    <w:rsid w:val="007F3EF5"/>
    <w:rsid w:val="007F6214"/>
    <w:rsid w:val="00823EFC"/>
    <w:rsid w:val="008257DA"/>
    <w:rsid w:val="00834C1B"/>
    <w:rsid w:val="00837642"/>
    <w:rsid w:val="00852B11"/>
    <w:rsid w:val="0085616C"/>
    <w:rsid w:val="0086018D"/>
    <w:rsid w:val="00861A8B"/>
    <w:rsid w:val="00862E74"/>
    <w:rsid w:val="00876DE5"/>
    <w:rsid w:val="008910B1"/>
    <w:rsid w:val="00891ABC"/>
    <w:rsid w:val="00893928"/>
    <w:rsid w:val="008961C5"/>
    <w:rsid w:val="00897241"/>
    <w:rsid w:val="008A1739"/>
    <w:rsid w:val="008A3E44"/>
    <w:rsid w:val="008C7FB5"/>
    <w:rsid w:val="008D5743"/>
    <w:rsid w:val="008F15B8"/>
    <w:rsid w:val="008F51EF"/>
    <w:rsid w:val="009075C7"/>
    <w:rsid w:val="009078D4"/>
    <w:rsid w:val="0091182C"/>
    <w:rsid w:val="00913392"/>
    <w:rsid w:val="00913861"/>
    <w:rsid w:val="0092001E"/>
    <w:rsid w:val="009340CD"/>
    <w:rsid w:val="00936FCD"/>
    <w:rsid w:val="00942783"/>
    <w:rsid w:val="009430E2"/>
    <w:rsid w:val="00951D97"/>
    <w:rsid w:val="00953233"/>
    <w:rsid w:val="00956F8A"/>
    <w:rsid w:val="00963C66"/>
    <w:rsid w:val="00974077"/>
    <w:rsid w:val="00975C76"/>
    <w:rsid w:val="00977361"/>
    <w:rsid w:val="0099461E"/>
    <w:rsid w:val="009A1818"/>
    <w:rsid w:val="009C0ED2"/>
    <w:rsid w:val="009D62BE"/>
    <w:rsid w:val="009E6892"/>
    <w:rsid w:val="009F7EC7"/>
    <w:rsid w:val="00A05154"/>
    <w:rsid w:val="00A05D7C"/>
    <w:rsid w:val="00A15F4F"/>
    <w:rsid w:val="00A17E57"/>
    <w:rsid w:val="00A2129B"/>
    <w:rsid w:val="00A220D1"/>
    <w:rsid w:val="00A4164C"/>
    <w:rsid w:val="00A534BE"/>
    <w:rsid w:val="00A54782"/>
    <w:rsid w:val="00A54B51"/>
    <w:rsid w:val="00A7218E"/>
    <w:rsid w:val="00A84817"/>
    <w:rsid w:val="00AA3F4B"/>
    <w:rsid w:val="00AB5E01"/>
    <w:rsid w:val="00AB71AD"/>
    <w:rsid w:val="00AC04BA"/>
    <w:rsid w:val="00AC24C0"/>
    <w:rsid w:val="00AC3F5F"/>
    <w:rsid w:val="00AC6C1B"/>
    <w:rsid w:val="00AD0B65"/>
    <w:rsid w:val="00AF13EA"/>
    <w:rsid w:val="00AF15EB"/>
    <w:rsid w:val="00B10228"/>
    <w:rsid w:val="00B12ADA"/>
    <w:rsid w:val="00B20C65"/>
    <w:rsid w:val="00B265EF"/>
    <w:rsid w:val="00B32AA5"/>
    <w:rsid w:val="00B60333"/>
    <w:rsid w:val="00B60702"/>
    <w:rsid w:val="00B74795"/>
    <w:rsid w:val="00B76BFA"/>
    <w:rsid w:val="00B87289"/>
    <w:rsid w:val="00B95037"/>
    <w:rsid w:val="00BB6961"/>
    <w:rsid w:val="00BC14C8"/>
    <w:rsid w:val="00BC3F98"/>
    <w:rsid w:val="00BC50AB"/>
    <w:rsid w:val="00BE3006"/>
    <w:rsid w:val="00BE4270"/>
    <w:rsid w:val="00BE5A3F"/>
    <w:rsid w:val="00BE5CCE"/>
    <w:rsid w:val="00BF13D8"/>
    <w:rsid w:val="00BF49F4"/>
    <w:rsid w:val="00BF6E8B"/>
    <w:rsid w:val="00C00995"/>
    <w:rsid w:val="00C0264F"/>
    <w:rsid w:val="00C04388"/>
    <w:rsid w:val="00C0481E"/>
    <w:rsid w:val="00C07F2E"/>
    <w:rsid w:val="00C10039"/>
    <w:rsid w:val="00C26059"/>
    <w:rsid w:val="00C276E1"/>
    <w:rsid w:val="00C33422"/>
    <w:rsid w:val="00C33F9E"/>
    <w:rsid w:val="00C40D6F"/>
    <w:rsid w:val="00C41EEF"/>
    <w:rsid w:val="00C43DDD"/>
    <w:rsid w:val="00C75A31"/>
    <w:rsid w:val="00C802E3"/>
    <w:rsid w:val="00C814FB"/>
    <w:rsid w:val="00C861A5"/>
    <w:rsid w:val="00C95170"/>
    <w:rsid w:val="00C959E1"/>
    <w:rsid w:val="00C973F6"/>
    <w:rsid w:val="00CA3C9A"/>
    <w:rsid w:val="00CA3E14"/>
    <w:rsid w:val="00CA4B84"/>
    <w:rsid w:val="00CB10B3"/>
    <w:rsid w:val="00CB48F8"/>
    <w:rsid w:val="00CC257A"/>
    <w:rsid w:val="00CC5050"/>
    <w:rsid w:val="00CD776F"/>
    <w:rsid w:val="00CE0033"/>
    <w:rsid w:val="00CF3EBE"/>
    <w:rsid w:val="00CF52EC"/>
    <w:rsid w:val="00CF7441"/>
    <w:rsid w:val="00D20AF8"/>
    <w:rsid w:val="00D32AF6"/>
    <w:rsid w:val="00D403EC"/>
    <w:rsid w:val="00D40963"/>
    <w:rsid w:val="00D544F8"/>
    <w:rsid w:val="00D54C9D"/>
    <w:rsid w:val="00D61B04"/>
    <w:rsid w:val="00D63F77"/>
    <w:rsid w:val="00D67780"/>
    <w:rsid w:val="00D71269"/>
    <w:rsid w:val="00D76DFA"/>
    <w:rsid w:val="00D8152F"/>
    <w:rsid w:val="00D82CF3"/>
    <w:rsid w:val="00D8306D"/>
    <w:rsid w:val="00D86F95"/>
    <w:rsid w:val="00D876F3"/>
    <w:rsid w:val="00D95EDA"/>
    <w:rsid w:val="00D977A8"/>
    <w:rsid w:val="00D97965"/>
    <w:rsid w:val="00DA0170"/>
    <w:rsid w:val="00DA62A6"/>
    <w:rsid w:val="00DA7078"/>
    <w:rsid w:val="00DC57F0"/>
    <w:rsid w:val="00DD058E"/>
    <w:rsid w:val="00DD0FF3"/>
    <w:rsid w:val="00DD7D42"/>
    <w:rsid w:val="00DE1D01"/>
    <w:rsid w:val="00DE4807"/>
    <w:rsid w:val="00DF0FE7"/>
    <w:rsid w:val="00E10C95"/>
    <w:rsid w:val="00E11FE9"/>
    <w:rsid w:val="00E26C31"/>
    <w:rsid w:val="00E35455"/>
    <w:rsid w:val="00E36EFA"/>
    <w:rsid w:val="00E50C63"/>
    <w:rsid w:val="00E637D8"/>
    <w:rsid w:val="00E639A3"/>
    <w:rsid w:val="00E737C6"/>
    <w:rsid w:val="00E81E5C"/>
    <w:rsid w:val="00E91F5C"/>
    <w:rsid w:val="00E9475E"/>
    <w:rsid w:val="00E975BD"/>
    <w:rsid w:val="00EB74EB"/>
    <w:rsid w:val="00EC004A"/>
    <w:rsid w:val="00EC3582"/>
    <w:rsid w:val="00EE23D3"/>
    <w:rsid w:val="00EE3125"/>
    <w:rsid w:val="00EE3A0C"/>
    <w:rsid w:val="00EF180C"/>
    <w:rsid w:val="00EF2316"/>
    <w:rsid w:val="00EF5784"/>
    <w:rsid w:val="00EF5BAC"/>
    <w:rsid w:val="00EF6E60"/>
    <w:rsid w:val="00EF7162"/>
    <w:rsid w:val="00F05D08"/>
    <w:rsid w:val="00F1027D"/>
    <w:rsid w:val="00F12686"/>
    <w:rsid w:val="00F23280"/>
    <w:rsid w:val="00F33707"/>
    <w:rsid w:val="00F35BE2"/>
    <w:rsid w:val="00F42E18"/>
    <w:rsid w:val="00F46518"/>
    <w:rsid w:val="00F469C8"/>
    <w:rsid w:val="00F50AF0"/>
    <w:rsid w:val="00F51E6A"/>
    <w:rsid w:val="00F62649"/>
    <w:rsid w:val="00F732A1"/>
    <w:rsid w:val="00F73525"/>
    <w:rsid w:val="00F76080"/>
    <w:rsid w:val="00FA61AC"/>
    <w:rsid w:val="00FA6F5F"/>
    <w:rsid w:val="00FB7A3E"/>
    <w:rsid w:val="00FC2C45"/>
    <w:rsid w:val="00FE44E4"/>
    <w:rsid w:val="00FF2766"/>
    <w:rsid w:val="00FF4A72"/>
    <w:rsid w:val="00FF56C5"/>
    <w:rsid w:val="01DA3A56"/>
    <w:rsid w:val="03229615"/>
    <w:rsid w:val="03FB0C60"/>
    <w:rsid w:val="04B624CB"/>
    <w:rsid w:val="057C6286"/>
    <w:rsid w:val="06D34413"/>
    <w:rsid w:val="081BBFF2"/>
    <w:rsid w:val="08D177CD"/>
    <w:rsid w:val="08ECAA0A"/>
    <w:rsid w:val="095393C3"/>
    <w:rsid w:val="0A7DEFE0"/>
    <w:rsid w:val="0A8127BD"/>
    <w:rsid w:val="0C7CEE7C"/>
    <w:rsid w:val="0CDAFE18"/>
    <w:rsid w:val="0D17C6DD"/>
    <w:rsid w:val="0D645FE1"/>
    <w:rsid w:val="0EA7FCC8"/>
    <w:rsid w:val="0EC2B986"/>
    <w:rsid w:val="0FFE2618"/>
    <w:rsid w:val="1280383D"/>
    <w:rsid w:val="12C400B8"/>
    <w:rsid w:val="13D96196"/>
    <w:rsid w:val="14077448"/>
    <w:rsid w:val="146CFC14"/>
    <w:rsid w:val="14C837D5"/>
    <w:rsid w:val="151B499E"/>
    <w:rsid w:val="154D9374"/>
    <w:rsid w:val="15B1BA77"/>
    <w:rsid w:val="165F8EF6"/>
    <w:rsid w:val="186D0568"/>
    <w:rsid w:val="18849D4A"/>
    <w:rsid w:val="18A21F33"/>
    <w:rsid w:val="18DFA718"/>
    <w:rsid w:val="19730CA0"/>
    <w:rsid w:val="19EEB11C"/>
    <w:rsid w:val="1AFA06DA"/>
    <w:rsid w:val="1B290856"/>
    <w:rsid w:val="1BF50A72"/>
    <w:rsid w:val="1D9E2710"/>
    <w:rsid w:val="1E187B89"/>
    <w:rsid w:val="1F724AF1"/>
    <w:rsid w:val="1F8266FD"/>
    <w:rsid w:val="20699AA8"/>
    <w:rsid w:val="208A2D3F"/>
    <w:rsid w:val="209F20C4"/>
    <w:rsid w:val="2242E54B"/>
    <w:rsid w:val="23A6AF2B"/>
    <w:rsid w:val="23CAA35F"/>
    <w:rsid w:val="24294344"/>
    <w:rsid w:val="24312ACF"/>
    <w:rsid w:val="25C69E82"/>
    <w:rsid w:val="2650558E"/>
    <w:rsid w:val="281E4070"/>
    <w:rsid w:val="28805A55"/>
    <w:rsid w:val="28FB08A6"/>
    <w:rsid w:val="290A4673"/>
    <w:rsid w:val="2A38EC08"/>
    <w:rsid w:val="2A5E5E69"/>
    <w:rsid w:val="2AB9A076"/>
    <w:rsid w:val="2C230F2E"/>
    <w:rsid w:val="2C5E767E"/>
    <w:rsid w:val="2CCCD13D"/>
    <w:rsid w:val="2D0600B6"/>
    <w:rsid w:val="2D1186EB"/>
    <w:rsid w:val="2DF30691"/>
    <w:rsid w:val="2E4B8DC6"/>
    <w:rsid w:val="2E9FCA38"/>
    <w:rsid w:val="2F16E4D2"/>
    <w:rsid w:val="30216032"/>
    <w:rsid w:val="3122FE62"/>
    <w:rsid w:val="316A5046"/>
    <w:rsid w:val="31874E84"/>
    <w:rsid w:val="32D20EAA"/>
    <w:rsid w:val="330512BD"/>
    <w:rsid w:val="33C51A95"/>
    <w:rsid w:val="3465E4FA"/>
    <w:rsid w:val="34E41DB4"/>
    <w:rsid w:val="355AA8C4"/>
    <w:rsid w:val="366059E4"/>
    <w:rsid w:val="36F887FA"/>
    <w:rsid w:val="383B5749"/>
    <w:rsid w:val="3991D1C4"/>
    <w:rsid w:val="3B3F45FD"/>
    <w:rsid w:val="3CBC9C5B"/>
    <w:rsid w:val="3CE698EF"/>
    <w:rsid w:val="3D4CED36"/>
    <w:rsid w:val="3D5EFB24"/>
    <w:rsid w:val="3E94A00F"/>
    <w:rsid w:val="3EA6CC8B"/>
    <w:rsid w:val="3EA8F02E"/>
    <w:rsid w:val="3F79B0D2"/>
    <w:rsid w:val="3FCD5237"/>
    <w:rsid w:val="3FE5E574"/>
    <w:rsid w:val="404615ED"/>
    <w:rsid w:val="4061ED9B"/>
    <w:rsid w:val="40A89E93"/>
    <w:rsid w:val="41F8234D"/>
    <w:rsid w:val="424DF3CE"/>
    <w:rsid w:val="436652B8"/>
    <w:rsid w:val="440F4185"/>
    <w:rsid w:val="458F1F71"/>
    <w:rsid w:val="45F9A8A9"/>
    <w:rsid w:val="46612BD3"/>
    <w:rsid w:val="46A805FD"/>
    <w:rsid w:val="46D83119"/>
    <w:rsid w:val="46E9A8A0"/>
    <w:rsid w:val="47932BF3"/>
    <w:rsid w:val="47DFD8E6"/>
    <w:rsid w:val="48281548"/>
    <w:rsid w:val="48B26376"/>
    <w:rsid w:val="4AD07C21"/>
    <w:rsid w:val="4AFDBDF7"/>
    <w:rsid w:val="4B1E076F"/>
    <w:rsid w:val="4B3CA997"/>
    <w:rsid w:val="4BB2B38F"/>
    <w:rsid w:val="4C4AF4D9"/>
    <w:rsid w:val="4CB84289"/>
    <w:rsid w:val="4D2A3B70"/>
    <w:rsid w:val="4D5F4CA5"/>
    <w:rsid w:val="4D9D9C71"/>
    <w:rsid w:val="4D9DF18B"/>
    <w:rsid w:val="4E4D4D93"/>
    <w:rsid w:val="4E5250C3"/>
    <w:rsid w:val="4E5A7C41"/>
    <w:rsid w:val="4EB5B154"/>
    <w:rsid w:val="51276148"/>
    <w:rsid w:val="514D87FF"/>
    <w:rsid w:val="51AE67D6"/>
    <w:rsid w:val="5333D9FC"/>
    <w:rsid w:val="53694DC3"/>
    <w:rsid w:val="543B59E4"/>
    <w:rsid w:val="54507AA5"/>
    <w:rsid w:val="5476332D"/>
    <w:rsid w:val="54854E51"/>
    <w:rsid w:val="54C01D4E"/>
    <w:rsid w:val="5552A527"/>
    <w:rsid w:val="55B32DCE"/>
    <w:rsid w:val="55D07289"/>
    <w:rsid w:val="5610A241"/>
    <w:rsid w:val="5689A8C9"/>
    <w:rsid w:val="56F4F112"/>
    <w:rsid w:val="5736DFB0"/>
    <w:rsid w:val="59CF62A2"/>
    <w:rsid w:val="5AC3551E"/>
    <w:rsid w:val="5BB9ECFD"/>
    <w:rsid w:val="5C217841"/>
    <w:rsid w:val="5CAA868D"/>
    <w:rsid w:val="5DD16D43"/>
    <w:rsid w:val="5DF9D37F"/>
    <w:rsid w:val="5E1BD611"/>
    <w:rsid w:val="5EF60272"/>
    <w:rsid w:val="5F4370B9"/>
    <w:rsid w:val="5FB5A57E"/>
    <w:rsid w:val="62CF1104"/>
    <w:rsid w:val="636A225D"/>
    <w:rsid w:val="63E0E6DA"/>
    <w:rsid w:val="6451D64E"/>
    <w:rsid w:val="64532546"/>
    <w:rsid w:val="64A9D882"/>
    <w:rsid w:val="650FFBEE"/>
    <w:rsid w:val="66C7F6D0"/>
    <w:rsid w:val="66F8DEE7"/>
    <w:rsid w:val="677880E3"/>
    <w:rsid w:val="686BCF14"/>
    <w:rsid w:val="6898BA26"/>
    <w:rsid w:val="6AEDF244"/>
    <w:rsid w:val="6B825F6B"/>
    <w:rsid w:val="6D0C8C29"/>
    <w:rsid w:val="6DCAE14B"/>
    <w:rsid w:val="6F1D74C2"/>
    <w:rsid w:val="6FB880B5"/>
    <w:rsid w:val="71A98242"/>
    <w:rsid w:val="726E9C46"/>
    <w:rsid w:val="732B723B"/>
    <w:rsid w:val="734BE4E0"/>
    <w:rsid w:val="735A7D02"/>
    <w:rsid w:val="738C56EF"/>
    <w:rsid w:val="75144D65"/>
    <w:rsid w:val="751E5AC8"/>
    <w:rsid w:val="75548E5A"/>
    <w:rsid w:val="75CB4FBE"/>
    <w:rsid w:val="76D5E770"/>
    <w:rsid w:val="76FFB201"/>
    <w:rsid w:val="7741A97B"/>
    <w:rsid w:val="77CF185F"/>
    <w:rsid w:val="7921477F"/>
    <w:rsid w:val="7A20496B"/>
    <w:rsid w:val="7A4D5262"/>
    <w:rsid w:val="7B1CB7AA"/>
    <w:rsid w:val="7B4B8C49"/>
    <w:rsid w:val="7BC7D0C2"/>
    <w:rsid w:val="7CAC93F0"/>
    <w:rsid w:val="7CB29028"/>
    <w:rsid w:val="7D1C3C16"/>
    <w:rsid w:val="7DE8A697"/>
    <w:rsid w:val="7E954223"/>
    <w:rsid w:val="7ED47E2A"/>
    <w:rsid w:val="7F2308FD"/>
    <w:rsid w:val="7FB1F424"/>
    <w:rsid w:val="7FD17862"/>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957B4"/>
  <w15:chartTrackingRefBased/>
  <w15:docId w15:val="{2EFC3189-7561-4DF0-A883-6F7B1CC04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5FB5A57E"/>
    <w:pPr>
      <w:tabs>
        <w:tab w:val="left" w:pos="397"/>
      </w:tabs>
      <w:spacing w:after="0" w:line="240" w:lineRule="atLeast"/>
    </w:pPr>
    <w:rPr>
      <w:rFonts w:ascii="KBH Tekst" w:hAnsi="KBH Tekst"/>
      <w:color w:val="000000" w:themeColor="text1"/>
      <w:sz w:val="19"/>
      <w:szCs w:val="19"/>
    </w:rPr>
  </w:style>
  <w:style w:type="paragraph" w:styleId="Overskrift1">
    <w:name w:val="heading 1"/>
    <w:basedOn w:val="Normal"/>
    <w:next w:val="Normal"/>
    <w:link w:val="Overskrift1Tegn"/>
    <w:uiPriority w:val="9"/>
    <w:qFormat/>
    <w:rsid w:val="5FB5A57E"/>
    <w:pPr>
      <w:keepNext/>
      <w:keepLines/>
      <w:spacing w:after="85"/>
      <w:outlineLvl w:val="0"/>
    </w:pPr>
    <w:rPr>
      <w:rFonts w:eastAsiaTheme="majorEastAsia" w:cstheme="majorBidi"/>
      <w:b/>
      <w:bCs/>
      <w:sz w:val="24"/>
      <w:szCs w:val="24"/>
    </w:rPr>
  </w:style>
  <w:style w:type="paragraph" w:styleId="Overskrift2">
    <w:name w:val="heading 2"/>
    <w:basedOn w:val="Normal"/>
    <w:next w:val="Normal"/>
    <w:link w:val="Overskrift2Tegn"/>
    <w:uiPriority w:val="9"/>
    <w:unhideWhenUsed/>
    <w:qFormat/>
    <w:rsid w:val="5FB5A57E"/>
    <w:pPr>
      <w:keepNext/>
      <w:keepLines/>
      <w:outlineLvl w:val="1"/>
    </w:pPr>
    <w:rPr>
      <w:rFonts w:eastAsiaTheme="majorEastAsia" w:cstheme="majorBidi"/>
      <w:b/>
      <w:bCs/>
    </w:rPr>
  </w:style>
  <w:style w:type="paragraph" w:styleId="Overskrift3">
    <w:name w:val="heading 3"/>
    <w:basedOn w:val="Normal"/>
    <w:next w:val="Normal"/>
    <w:link w:val="Overskrift3Tegn"/>
    <w:uiPriority w:val="9"/>
    <w:unhideWhenUsed/>
    <w:qFormat/>
    <w:rsid w:val="5FB5A57E"/>
    <w:pPr>
      <w:keepNext/>
      <w:keepLines/>
      <w:spacing w:before="40"/>
      <w:outlineLvl w:val="2"/>
    </w:pPr>
    <w:rPr>
      <w:rFonts w:asciiTheme="majorHAnsi" w:eastAsiaTheme="majorEastAsia" w:hAnsiTheme="majorHAnsi" w:cstheme="majorBidi"/>
      <w:color w:val="1F4D78"/>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560CB8"/>
    <w:rPr>
      <w:rFonts w:ascii="KBH Tekst" w:eastAsiaTheme="majorEastAsia" w:hAnsi="KBH Tekst" w:cstheme="majorBidi"/>
      <w:b/>
      <w:color w:val="000000"/>
      <w:sz w:val="24"/>
      <w:szCs w:val="32"/>
    </w:rPr>
  </w:style>
  <w:style w:type="character" w:customStyle="1" w:styleId="Overskrift2Tegn">
    <w:name w:val="Overskrift 2 Tegn"/>
    <w:basedOn w:val="Standardskrifttypeiafsnit"/>
    <w:link w:val="Overskrift2"/>
    <w:uiPriority w:val="9"/>
    <w:rsid w:val="00560CB8"/>
    <w:rPr>
      <w:rFonts w:ascii="KBH Tekst" w:eastAsiaTheme="majorEastAsia" w:hAnsi="KBH Tekst" w:cstheme="majorBidi"/>
      <w:b/>
      <w:color w:val="000000"/>
      <w:sz w:val="19"/>
      <w:szCs w:val="26"/>
    </w:rPr>
  </w:style>
  <w:style w:type="paragraph" w:styleId="Titel">
    <w:name w:val="Title"/>
    <w:basedOn w:val="Normal"/>
    <w:next w:val="Normal"/>
    <w:link w:val="TitelTegn"/>
    <w:uiPriority w:val="1"/>
    <w:qFormat/>
    <w:rsid w:val="5FB5A57E"/>
    <w:pPr>
      <w:contextualSpacing/>
    </w:pPr>
    <w:rPr>
      <w:rFonts w:ascii="KBH Black" w:eastAsiaTheme="majorEastAsia" w:hAnsi="KBH Black" w:cstheme="majorBidi"/>
      <w:color w:val="auto"/>
      <w:sz w:val="30"/>
      <w:szCs w:val="30"/>
    </w:rPr>
  </w:style>
  <w:style w:type="character" w:customStyle="1" w:styleId="TitelTegn">
    <w:name w:val="Titel Tegn"/>
    <w:basedOn w:val="Standardskrifttypeiafsnit"/>
    <w:link w:val="Titel"/>
    <w:rsid w:val="00E637D8"/>
    <w:rPr>
      <w:rFonts w:ascii="KBH Black" w:eastAsiaTheme="majorEastAsia" w:hAnsi="KBH Black" w:cstheme="majorBidi"/>
      <w:spacing w:val="-10"/>
      <w:sz w:val="30"/>
      <w:szCs w:val="56"/>
    </w:rPr>
  </w:style>
  <w:style w:type="paragraph" w:customStyle="1" w:styleId="Trompet">
    <w:name w:val="Trompet"/>
    <w:basedOn w:val="Normal"/>
    <w:uiPriority w:val="10"/>
    <w:qFormat/>
    <w:rsid w:val="5FB5A57E"/>
    <w:rPr>
      <w:b/>
      <w:bCs/>
      <w:sz w:val="17"/>
      <w:szCs w:val="17"/>
    </w:rPr>
  </w:style>
  <w:style w:type="paragraph" w:customStyle="1" w:styleId="Modtager">
    <w:name w:val="Modtager"/>
    <w:basedOn w:val="Normal"/>
    <w:uiPriority w:val="11"/>
    <w:qFormat/>
    <w:rsid w:val="5FB5A57E"/>
    <w:rPr>
      <w:sz w:val="21"/>
      <w:szCs w:val="21"/>
    </w:rPr>
  </w:style>
  <w:style w:type="paragraph" w:customStyle="1" w:styleId="Afsenderinfo">
    <w:name w:val="Afsenderinfo"/>
    <w:basedOn w:val="Normal"/>
    <w:uiPriority w:val="11"/>
    <w:qFormat/>
    <w:rsid w:val="5FB5A57E"/>
    <w:pPr>
      <w:spacing w:after="170"/>
      <w:contextualSpacing/>
    </w:pPr>
    <w:rPr>
      <w:sz w:val="14"/>
      <w:szCs w:val="14"/>
    </w:rPr>
  </w:style>
  <w:style w:type="paragraph" w:customStyle="1" w:styleId="Mdeinfo">
    <w:name w:val="Mødeinfo"/>
    <w:basedOn w:val="Normal"/>
    <w:uiPriority w:val="11"/>
    <w:qFormat/>
    <w:rsid w:val="5FB5A57E"/>
    <w:rPr>
      <w:caps/>
    </w:rPr>
  </w:style>
  <w:style w:type="paragraph" w:customStyle="1" w:styleId="Tabeloverskrift">
    <w:name w:val="Tabel overskrift"/>
    <w:basedOn w:val="Normal"/>
    <w:uiPriority w:val="11"/>
    <w:qFormat/>
    <w:rsid w:val="5FB5A57E"/>
    <w:pPr>
      <w:pBdr>
        <w:bottom w:val="single" w:sz="2" w:space="4" w:color="000000"/>
      </w:pBdr>
    </w:pPr>
    <w:rPr>
      <w:b/>
      <w:bCs/>
    </w:rPr>
  </w:style>
  <w:style w:type="paragraph" w:customStyle="1" w:styleId="Tabelnormaltekst">
    <w:name w:val="Tabel normaltekst"/>
    <w:basedOn w:val="Normal"/>
    <w:uiPriority w:val="11"/>
    <w:qFormat/>
    <w:rsid w:val="5FB5A57E"/>
    <w:rPr>
      <w:sz w:val="16"/>
      <w:szCs w:val="16"/>
    </w:rPr>
  </w:style>
  <w:style w:type="paragraph" w:customStyle="1" w:styleId="Tabelkilde">
    <w:name w:val="Tabel kilde"/>
    <w:basedOn w:val="Normal"/>
    <w:uiPriority w:val="11"/>
    <w:qFormat/>
    <w:rsid w:val="5FB5A57E"/>
    <w:pPr>
      <w:jc w:val="right"/>
    </w:pPr>
    <w:rPr>
      <w:i/>
      <w:iCs/>
      <w:sz w:val="13"/>
      <w:szCs w:val="13"/>
    </w:rPr>
  </w:style>
  <w:style w:type="paragraph" w:customStyle="1" w:styleId="Tabelnote">
    <w:name w:val="Tabel note"/>
    <w:basedOn w:val="Normal"/>
    <w:uiPriority w:val="11"/>
    <w:qFormat/>
    <w:rsid w:val="5FB5A57E"/>
    <w:rPr>
      <w:sz w:val="13"/>
      <w:szCs w:val="13"/>
    </w:rPr>
  </w:style>
  <w:style w:type="paragraph" w:customStyle="1" w:styleId="AnchorLine">
    <w:name w:val="AnchorLine"/>
    <w:basedOn w:val="Normal"/>
    <w:uiPriority w:val="1"/>
    <w:rsid w:val="5FB5A57E"/>
    <w:pPr>
      <w:spacing w:line="24" w:lineRule="auto"/>
    </w:pPr>
  </w:style>
  <w:style w:type="table" w:styleId="Tabel-Gitter">
    <w:name w:val="Table Grid"/>
    <w:basedOn w:val="Tabel-Normal"/>
    <w:uiPriority w:val="39"/>
    <w:rsid w:val="006371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5FB5A57E"/>
    <w:pPr>
      <w:tabs>
        <w:tab w:val="center" w:pos="4819"/>
        <w:tab w:val="right" w:pos="9638"/>
      </w:tabs>
    </w:pPr>
  </w:style>
  <w:style w:type="character" w:customStyle="1" w:styleId="SidehovedTegn">
    <w:name w:val="Sidehoved Tegn"/>
    <w:basedOn w:val="Standardskrifttypeiafsnit"/>
    <w:link w:val="Sidehoved"/>
    <w:uiPriority w:val="99"/>
    <w:rsid w:val="004B45C7"/>
    <w:rPr>
      <w:rFonts w:ascii="KBH Tekst" w:hAnsi="KBH Tekst"/>
      <w:color w:val="000000"/>
      <w:sz w:val="19"/>
    </w:rPr>
  </w:style>
  <w:style w:type="paragraph" w:styleId="Sidefod">
    <w:name w:val="footer"/>
    <w:basedOn w:val="Normal"/>
    <w:link w:val="SidefodTegn"/>
    <w:uiPriority w:val="99"/>
    <w:unhideWhenUsed/>
    <w:rsid w:val="5FB5A57E"/>
    <w:pPr>
      <w:tabs>
        <w:tab w:val="center" w:pos="4819"/>
        <w:tab w:val="right" w:pos="9638"/>
      </w:tabs>
    </w:pPr>
  </w:style>
  <w:style w:type="character" w:customStyle="1" w:styleId="SidefodTegn">
    <w:name w:val="Sidefod Tegn"/>
    <w:basedOn w:val="Standardskrifttypeiafsnit"/>
    <w:link w:val="Sidefod"/>
    <w:uiPriority w:val="99"/>
    <w:rsid w:val="004B45C7"/>
    <w:rPr>
      <w:rFonts w:ascii="KBH Tekst" w:hAnsi="KBH Tekst"/>
      <w:color w:val="000000"/>
      <w:sz w:val="19"/>
    </w:rPr>
  </w:style>
  <w:style w:type="paragraph" w:customStyle="1" w:styleId="Afsenderinfofed">
    <w:name w:val="Afsenderinfo fed"/>
    <w:basedOn w:val="Afsenderinfo"/>
    <w:rsid w:val="000E12FF"/>
    <w:pPr>
      <w:spacing w:after="0"/>
    </w:pPr>
    <w:rPr>
      <w:b/>
    </w:rPr>
  </w:style>
  <w:style w:type="paragraph" w:styleId="Markeringsbobletekst">
    <w:name w:val="Balloon Text"/>
    <w:basedOn w:val="Normal"/>
    <w:link w:val="MarkeringsbobletekstTegn"/>
    <w:uiPriority w:val="99"/>
    <w:semiHidden/>
    <w:unhideWhenUsed/>
    <w:rsid w:val="5FB5A57E"/>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C33F9E"/>
    <w:rPr>
      <w:rFonts w:ascii="Segoe UI" w:hAnsi="Segoe UI" w:cs="Segoe UI"/>
      <w:color w:val="000000"/>
      <w:sz w:val="18"/>
      <w:szCs w:val="18"/>
    </w:rPr>
  </w:style>
  <w:style w:type="table" w:customStyle="1" w:styleId="KBH">
    <w:name w:val="KBH"/>
    <w:basedOn w:val="Tabel-Normal"/>
    <w:uiPriority w:val="99"/>
    <w:rsid w:val="00765C85"/>
    <w:pPr>
      <w:spacing w:after="0" w:line="240" w:lineRule="auto"/>
      <w:jc w:val="center"/>
    </w:pPr>
    <w:tblPr>
      <w:tblStyleRowBandSize w:val="1"/>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Pr>
    <w:tcPr>
      <w:vAlign w:val="center"/>
    </w:tcPr>
    <w:tblStylePr w:type="lastRow">
      <w:tblPr/>
      <w:tcPr>
        <w:tcBorders>
          <w:top w:val="dotted" w:sz="4" w:space="0" w:color="000000"/>
        </w:tcBorders>
      </w:tcPr>
    </w:tblStylePr>
    <w:tblStylePr w:type="firstCol">
      <w:pPr>
        <w:jc w:val="left"/>
      </w:pPr>
      <w:rPr>
        <w:b w:val="0"/>
      </w:rPr>
    </w:tblStylePr>
    <w:tblStylePr w:type="band2Horz">
      <w:tblPr/>
      <w:tcPr>
        <w:shd w:val="clear" w:color="auto" w:fill="D9D9D9" w:themeFill="background1" w:themeFillShade="D9"/>
      </w:tcPr>
    </w:tblStylePr>
  </w:style>
  <w:style w:type="paragraph" w:customStyle="1" w:styleId="D2MCodeTyp">
    <w:name w:val="D2MCodeTyp"/>
    <w:basedOn w:val="Normal"/>
    <w:uiPriority w:val="1"/>
    <w:rsid w:val="5FB5A57E"/>
    <w:pPr>
      <w:spacing w:line="14" w:lineRule="exact"/>
    </w:pPr>
    <w:rPr>
      <w:rFonts w:ascii="Times New Roman" w:hAnsi="Times New Roman"/>
      <w:color w:val="auto"/>
      <w:sz w:val="2"/>
      <w:szCs w:val="2"/>
    </w:rPr>
  </w:style>
  <w:style w:type="paragraph" w:customStyle="1" w:styleId="PageHeaderText">
    <w:name w:val="PageHeaderText"/>
    <w:basedOn w:val="Afsenderinfo"/>
    <w:rsid w:val="00977361"/>
    <w:pPr>
      <w:tabs>
        <w:tab w:val="right" w:pos="9617"/>
      </w:tabs>
      <w:ind w:right="-2892"/>
    </w:pPr>
  </w:style>
  <w:style w:type="paragraph" w:customStyle="1" w:styleId="Tabelrkketitel">
    <w:name w:val="Tabel rækketitel"/>
    <w:basedOn w:val="Tabelnormaltekst"/>
    <w:rsid w:val="00077EA9"/>
    <w:pPr>
      <w:tabs>
        <w:tab w:val="clear" w:pos="397"/>
      </w:tabs>
    </w:pPr>
    <w:rPr>
      <w:b/>
    </w:rPr>
  </w:style>
  <w:style w:type="character" w:styleId="Pladsholdertekst">
    <w:name w:val="Placeholder Text"/>
    <w:basedOn w:val="Standardskrifttypeiafsnit"/>
    <w:uiPriority w:val="99"/>
    <w:semiHidden/>
    <w:rsid w:val="00D8152F"/>
    <w:rPr>
      <w:color w:val="808080"/>
    </w:rPr>
  </w:style>
  <w:style w:type="character" w:styleId="Hyperlink">
    <w:name w:val="Hyperlink"/>
    <w:basedOn w:val="Standardskrifttypeiafsnit"/>
    <w:uiPriority w:val="99"/>
    <w:unhideWhenUsed/>
    <w:rsid w:val="00FA61AC"/>
    <w:rPr>
      <w:color w:val="auto"/>
      <w:u w:val="single"/>
    </w:rPr>
  </w:style>
  <w:style w:type="character" w:styleId="BesgtLink">
    <w:name w:val="FollowedHyperlink"/>
    <w:basedOn w:val="Standardskrifttypeiafsnit"/>
    <w:uiPriority w:val="99"/>
    <w:semiHidden/>
    <w:unhideWhenUsed/>
    <w:rsid w:val="00FA61AC"/>
    <w:rPr>
      <w:color w:val="auto"/>
      <w:u w:val="single"/>
    </w:rPr>
  </w:style>
  <w:style w:type="paragraph" w:styleId="Listeafsnit">
    <w:name w:val="List Paragraph"/>
    <w:basedOn w:val="Normal"/>
    <w:uiPriority w:val="34"/>
    <w:qFormat/>
    <w:rsid w:val="5FB5A57E"/>
    <w:pPr>
      <w:ind w:left="720"/>
      <w:contextualSpacing/>
    </w:pPr>
  </w:style>
  <w:style w:type="character" w:customStyle="1" w:styleId="Overskrift3Tegn">
    <w:name w:val="Overskrift 3 Tegn"/>
    <w:basedOn w:val="Standardskrifttypeiafsnit"/>
    <w:link w:val="Overskrift3"/>
    <w:uiPriority w:val="9"/>
    <w:rsid w:val="00DA62A6"/>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5FB5A57E"/>
    <w:pPr>
      <w:spacing w:beforeAutospacing="1" w:afterAutospacing="1"/>
    </w:pPr>
    <w:rPr>
      <w:rFonts w:ascii="Times New Roman" w:eastAsia="Times New Roman" w:hAnsi="Times New Roman" w:cs="Times New Roman"/>
      <w:color w:val="auto"/>
      <w:sz w:val="24"/>
      <w:szCs w:val="24"/>
      <w:lang w:eastAsia="da-DK"/>
    </w:rPr>
  </w:style>
  <w:style w:type="character" w:customStyle="1" w:styleId="cf11">
    <w:name w:val="cf11"/>
    <w:basedOn w:val="Standardskrifttypeiafsnit"/>
    <w:rsid w:val="00406810"/>
    <w:rPr>
      <w:rFonts w:ascii="Calibri" w:hAnsi="Calibri" w:cs="Calibri" w:hint="default"/>
      <w:color w:val="0563C1"/>
      <w:sz w:val="22"/>
      <w:szCs w:val="22"/>
      <w:u w:val="single"/>
    </w:rPr>
  </w:style>
  <w:style w:type="paragraph" w:customStyle="1" w:styleId="Default">
    <w:name w:val="Default"/>
    <w:rsid w:val="00F12686"/>
    <w:pPr>
      <w:autoSpaceDE w:val="0"/>
      <w:autoSpaceDN w:val="0"/>
      <w:adjustRightInd w:val="0"/>
      <w:spacing w:after="0" w:line="240" w:lineRule="auto"/>
    </w:pPr>
    <w:rPr>
      <w:rFonts w:ascii="Calibri" w:hAnsi="Calibri" w:cs="Calibri"/>
      <w:color w:val="000000"/>
      <w:sz w:val="24"/>
      <w:szCs w:val="24"/>
    </w:rPr>
  </w:style>
  <w:style w:type="paragraph" w:customStyle="1" w:styleId="Opstillingmedbullet">
    <w:name w:val="Opstilling med bullet"/>
    <w:basedOn w:val="Normal"/>
    <w:uiPriority w:val="2"/>
    <w:qFormat/>
    <w:rsid w:val="5FB5A57E"/>
    <w:pPr>
      <w:numPr>
        <w:numId w:val="6"/>
      </w:numPr>
      <w:spacing w:before="240" w:after="240" w:line="280" w:lineRule="exact"/>
      <w:jc w:val="both"/>
    </w:pPr>
    <w:rPr>
      <w:color w:val="auto"/>
    </w:rPr>
  </w:style>
  <w:style w:type="paragraph" w:customStyle="1" w:styleId="Opstillingmedbulletindent">
    <w:name w:val="Opstilling med bullet – indent"/>
    <w:basedOn w:val="Normal"/>
    <w:uiPriority w:val="2"/>
    <w:qFormat/>
    <w:rsid w:val="5FB5A57E"/>
    <w:pPr>
      <w:numPr>
        <w:ilvl w:val="1"/>
        <w:numId w:val="6"/>
      </w:numPr>
      <w:spacing w:before="240" w:after="240" w:line="280" w:lineRule="exact"/>
      <w:jc w:val="both"/>
    </w:pPr>
    <w:rPr>
      <w:color w:val="auto"/>
    </w:rPr>
  </w:style>
  <w:style w:type="paragraph" w:customStyle="1" w:styleId="Opstillingmedpind">
    <w:name w:val="Opstilling med pind"/>
    <w:basedOn w:val="Normal"/>
    <w:uiPriority w:val="2"/>
    <w:qFormat/>
    <w:rsid w:val="5FB5A57E"/>
    <w:pPr>
      <w:numPr>
        <w:ilvl w:val="2"/>
        <w:numId w:val="6"/>
      </w:numPr>
      <w:spacing w:before="240" w:after="240" w:line="280" w:lineRule="exact"/>
      <w:jc w:val="both"/>
    </w:pPr>
    <w:rPr>
      <w:color w:val="auto"/>
    </w:rPr>
  </w:style>
  <w:style w:type="paragraph" w:customStyle="1" w:styleId="Opstillingmedpindindent">
    <w:name w:val="Opstilling med pind – indent"/>
    <w:basedOn w:val="Opstillingmedpind"/>
    <w:uiPriority w:val="2"/>
    <w:qFormat/>
    <w:rsid w:val="00FF2766"/>
    <w:pPr>
      <w:numPr>
        <w:ilvl w:val="3"/>
      </w:numPr>
    </w:pPr>
  </w:style>
  <w:style w:type="paragraph" w:styleId="Overskrift">
    <w:name w:val="TOC Heading"/>
    <w:basedOn w:val="Overskrift1"/>
    <w:next w:val="Normal"/>
    <w:uiPriority w:val="39"/>
    <w:unhideWhenUsed/>
    <w:qFormat/>
    <w:rsid w:val="00B10228"/>
    <w:pPr>
      <w:tabs>
        <w:tab w:val="clear" w:pos="397"/>
      </w:tabs>
      <w:spacing w:before="240" w:after="0" w:line="259" w:lineRule="auto"/>
      <w:outlineLvl w:val="9"/>
    </w:pPr>
    <w:rPr>
      <w:rFonts w:asciiTheme="majorHAnsi" w:hAnsiTheme="majorHAnsi"/>
      <w:b w:val="0"/>
      <w:color w:val="2E74B5" w:themeColor="accent1" w:themeShade="BF"/>
      <w:sz w:val="32"/>
      <w:lang w:eastAsia="da-DK"/>
    </w:rPr>
  </w:style>
  <w:style w:type="paragraph" w:styleId="Indholdsfortegnelse1">
    <w:name w:val="toc 1"/>
    <w:basedOn w:val="Normal"/>
    <w:next w:val="Normal"/>
    <w:uiPriority w:val="39"/>
    <w:unhideWhenUsed/>
    <w:rsid w:val="5FB5A57E"/>
    <w:pPr>
      <w:spacing w:after="100"/>
    </w:pPr>
  </w:style>
  <w:style w:type="paragraph" w:styleId="Indholdsfortegnelse2">
    <w:name w:val="toc 2"/>
    <w:basedOn w:val="Normal"/>
    <w:next w:val="Normal"/>
    <w:uiPriority w:val="39"/>
    <w:unhideWhenUsed/>
    <w:rsid w:val="5FB5A57E"/>
    <w:pPr>
      <w:spacing w:after="100"/>
      <w:ind w:left="190"/>
    </w:pPr>
  </w:style>
  <w:style w:type="paragraph" w:styleId="Indholdsfortegnelse3">
    <w:name w:val="toc 3"/>
    <w:basedOn w:val="Normal"/>
    <w:next w:val="Normal"/>
    <w:uiPriority w:val="39"/>
    <w:unhideWhenUsed/>
    <w:rsid w:val="5FB5A57E"/>
    <w:pPr>
      <w:tabs>
        <w:tab w:val="clear" w:pos="397"/>
        <w:tab w:val="right" w:pos="6680"/>
      </w:tabs>
      <w:spacing w:after="100"/>
      <w:ind w:left="380"/>
    </w:pPr>
  </w:style>
  <w:style w:type="paragraph" w:styleId="Korrektur">
    <w:name w:val="Revision"/>
    <w:hidden/>
    <w:uiPriority w:val="99"/>
    <w:semiHidden/>
    <w:rsid w:val="00891ABC"/>
    <w:pPr>
      <w:spacing w:after="0" w:line="240" w:lineRule="auto"/>
    </w:pPr>
    <w:rPr>
      <w:rFonts w:ascii="KBH Tekst" w:hAnsi="KBH Tekst"/>
      <w:color w:val="000000"/>
      <w:sz w:val="19"/>
    </w:rPr>
  </w:style>
  <w:style w:type="character" w:styleId="Kommentarhenvisning">
    <w:name w:val="annotation reference"/>
    <w:basedOn w:val="Standardskrifttypeiafsnit"/>
    <w:uiPriority w:val="99"/>
    <w:semiHidden/>
    <w:unhideWhenUsed/>
    <w:rsid w:val="006968C8"/>
    <w:rPr>
      <w:sz w:val="16"/>
      <w:szCs w:val="16"/>
    </w:rPr>
  </w:style>
  <w:style w:type="paragraph" w:styleId="Kommentartekst">
    <w:name w:val="annotation text"/>
    <w:basedOn w:val="Normal"/>
    <w:link w:val="KommentartekstTegn"/>
    <w:uiPriority w:val="99"/>
    <w:unhideWhenUsed/>
    <w:rsid w:val="5FB5A57E"/>
    <w:rPr>
      <w:sz w:val="20"/>
      <w:szCs w:val="20"/>
    </w:rPr>
  </w:style>
  <w:style w:type="character" w:customStyle="1" w:styleId="KommentartekstTegn">
    <w:name w:val="Kommentartekst Tegn"/>
    <w:basedOn w:val="Standardskrifttypeiafsnit"/>
    <w:link w:val="Kommentartekst"/>
    <w:uiPriority w:val="99"/>
    <w:rsid w:val="006968C8"/>
    <w:rPr>
      <w:rFonts w:ascii="KBH Tekst" w:hAnsi="KBH Tekst"/>
      <w:color w:val="000000"/>
      <w:sz w:val="20"/>
      <w:szCs w:val="20"/>
    </w:rPr>
  </w:style>
  <w:style w:type="paragraph" w:styleId="Kommentaremne">
    <w:name w:val="annotation subject"/>
    <w:basedOn w:val="Kommentartekst"/>
    <w:next w:val="Kommentartekst"/>
    <w:link w:val="KommentaremneTegn"/>
    <w:uiPriority w:val="99"/>
    <w:semiHidden/>
    <w:unhideWhenUsed/>
    <w:rsid w:val="006968C8"/>
    <w:rPr>
      <w:b/>
      <w:bCs/>
    </w:rPr>
  </w:style>
  <w:style w:type="character" w:customStyle="1" w:styleId="KommentaremneTegn">
    <w:name w:val="Kommentaremne Tegn"/>
    <w:basedOn w:val="KommentartekstTegn"/>
    <w:link w:val="Kommentaremne"/>
    <w:uiPriority w:val="99"/>
    <w:semiHidden/>
    <w:rsid w:val="006968C8"/>
    <w:rPr>
      <w:rFonts w:ascii="KBH Tekst" w:hAnsi="KBH Tekst"/>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7860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fritvalgogindkob@kk.dk"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alpha val="50000"/>
          </a:schemeClr>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b:Sources>
</file>

<file path=customXml/item2.xml><?xml version="1.0" encoding="utf-8"?>
<gbs:GrowBusinessDocument xmlns:gbs="http://www.software-innovation.no/growBusinessDocument" gbs:officeVersion="2007" gbs:sourceId="30360538" gbs:entity="Document" gbs:templateDesignerVersion="3.1 F">
  <gbs:Title gbs:loadFromGrowBusiness="OnProduce" gbs:saveInGrowBusiness="False" gbs:connected="true" gbs:recno="" gbs:entity="" gbs:datatype="string" gbs:key="10000" gbs:removeContentControl="0">Dokument - Vejledning om godkendelse som leverandør af Indkøbsordning for visiterede borgere i Københavns Kommune – UDKAST!</gbs:Title>
  <gbs:ToCase.Name gbs:loadFromGrowBusiness="OnProduce" gbs:saveInGrowBusiness="False" gbs:connected="true" gbs:recno="" gbs:entity="" gbs:datatype="string" gbs:key="10001">2022-0138360</gbs:ToCase.Name>
  <gbs:DocumentNumber gbs:loadFromGrowBusiness="OnProduce" gbs:saveInGrowBusiness="False" gbs:connected="true" gbs:recno="" gbs:entity="" gbs:datatype="string" gbs:key="10002" gbs:removeContentControl="0">2022-0138360-1</gbs:DocumentNumber>
  <gbs:ToActivityContactJOINEX.Referencenumber gbs:loadFromGrowBusiness="OnEdit" gbs:saveInGrowBusiness="False" gbs:connected="true" gbs:recno="" gbs:entity="" gbs:datatype="string" gbs:key="10003" gbs:removeContentControl="0" gbs:dispatchrecipient="true" gbs:joinex="[JOINEX=[ToRole] {!OJEX!}=6]">
  </gbs:ToActivityContactJOINEX.Referencenumber>
  <gbs:ToActivityContactJOINEX.Name gbs:loadFromGrowBusiness="OnEdit" gbs:saveInGrowBusiness="False" gbs:connected="true" gbs:recno="" gbs:entity="" gbs:datatype="string" gbs:key="10004" gbs:dispatchrecipient="true" gbs:removeContentControl="0" gbs:joinex="[JOINEX=[ToRole] {!OJEX!}=6]">
  </gbs:ToActivityContactJOINEX.Name>
  <gbs:ToActivityContactJOINEX.Address gbs:loadFromGrowBusiness="OnEdit" gbs:saveInGrowBusiness="False" gbs:connected="true" gbs:recno="" gbs:entity="" gbs:datatype="string" gbs:key="10005" gbs:dispatchrecipient="true" gbs:removeContentControl="0" gbs:joinex="[JOINEX=[ToRole] {!OJEX!}=6]">
  </gbs:ToActivityContactJOINEX.Address>
  <gbs:ToActivityContactJOINEX.ZipCode gbs:loadFromGrowBusiness="OnEdit" gbs:saveInGrowBusiness="False" gbs:connected="true" gbs:recno="" gbs:entity="" gbs:datatype="string" gbs:key="10006" gbs:removeContentControl="0" gbs:dispatchrecipient="true" gbs:joinex="[JOINEX=[ToRole] {!OJEX!}=6]">
  </gbs:ToActivityContactJOINEX.ZipCode>
  <gbs:ToActivityContactJOINEX.ZipPlace gbs:loadFromGrowBusiness="OnEdit" gbs:saveInGrowBusiness="False" gbs:connected="true" gbs:recno="" gbs:entity="" gbs:datatype="string" gbs:key="10007" gbs:dispatchrecipient="true" gbs:removeContentControl="0" gbs:joinex="[JOINEX=[ToRole] {!OJEX!}=6]">
  </gbs:ToActivityContactJOINEX.ZipPlace>
  <gbs:ToCase.Project.Parent.Description gbs:loadFromGrowBusiness="OnProduce" gbs:saveInGrowBusiness="False" gbs:connected="true" gbs:recno="" gbs:entity="" gbs:datatype="string" gbs:key="10008" gbs:removeContentControl="0">
  </gbs:ToCase.Project.Parent.Description>
  <gbs:ToCase.Project.Parent.Name gbs:loadFromGrowBusiness="OnProduce" gbs:saveInGrowBusiness="False" gbs:connected="true" gbs:recno="" gbs:entity="" gbs:datatype="string" gbs:key="10009" gbs:removeContentControl="0">
  </gbs:ToCase.Project.Parent.Name>
  <gbs:ToProject.Parent.Name gbs:loadFromGrowBusiness="OnProduce" gbs:saveInGrowBusiness="False" gbs:connected="true" gbs:recno="" gbs:entity="" gbs:datatype="string" gbs:key="10010" gbs:removeContentControl="0">
  </gbs:ToProject.Parent.Name>
  <gbs:ToCase.Description gbs:loadFromGrowBusiness="OnProduce" gbs:saveInGrowBusiness="False" gbs:connected="true" gbs:recno="" gbs:entity="" gbs:datatype="string" gbs:key="10011" gbs:removeContentControl="0">Godkendelsesmodel - Dokumenter 2022</gbs:ToCase.Description>
  <gbs:ToProject.Description gbs:loadFromGrowBusiness="OnProduce" gbs:saveInGrowBusiness="False" gbs:connected="true" gbs:recno="" gbs:entity="" gbs:datatype="string" gbs:key="10012" gbs:removeContentControl="0">
  </gbs:ToProject.Description>
  <gbs:ToCase.Project.OurRef.Name gbs:loadFromGrowBusiness="OnProduce" gbs:saveInGrowBusiness="False" gbs:connected="true" gbs:recno="" gbs:entity="" gbs:datatype="string" gbs:key="10013" gbs:removeContentControl="0">
  </gbs:ToCase.Project.OurRef.Name>
  <gbs:ToCase.Project.Description gbs:loadFromGrowBusiness="OnProduce" gbs:saveInGrowBusiness="False" gbs:connected="true" gbs:recno="" gbs:entity="" gbs:datatype="string" gbs:key="10014" gbs:removeContentControl="0">
  </gbs:ToCase.Project.Description>
  <gbs:ToCase.Project.Name gbs:loadFromGrowBusiness="OnProduce" gbs:saveInGrowBusiness="False" gbs:connected="true" gbs:recno="" gbs:entity="" gbs:datatype="string" gbs:key="10015" gbs:removeContentControl="0">
  </gbs:ToCase.Project.Name>
  <gbs:ToActivityContactJOINEX.Email gbs:loadFromGrowBusiness="OnProduce" gbs:saveInGrowBusiness="False" gbs:connected="true" gbs:recno="" gbs:entity="" gbs:datatype="string" gbs:key="10016" gbs:removeContentControl="0" gbs:dispatchrecipient="true" gbs:joinex="[JOINEX=[ToRole] {!OJEX!}=6]">
  </gbs:ToActivityContactJOINEX.Email>
  <gbs:ToCase.ToEstates.CF_LandParcelIdentifier gbs:loadFromGrowBusiness="OnProduce" gbs:saveInGrowBusiness="False" gbs:connected="true" gbs:recno="" gbs:entity="" gbs:datatype="long" gbs:key="10017" gbs:removeContentControl="0">
  </gbs:ToCase.ToEstates.CF_LandParcelIdentifier>
  <gbs:ToCase.ToEstates.CF_municipalrealpropertyidentifier gbs:loadFromGrowBusiness="OnProduce" gbs:saveInGrowBusiness="False" gbs:connected="true" gbs:recno="" gbs:entity="" gbs:datatype="long" gbs:key="10018" gbs:removeContentControl="0">
  </gbs:ToCase.ToEstates.CF_municipalrealpropertyidentifier>
  <gbs:ToCase.OurRef.ToCreatedBy.ToContact.Name gbs:loadFromGrowBusiness="OnProduce" gbs:saveInGrowBusiness="False" gbs:connected="true" gbs:recno="" gbs:entity="" gbs:datatype="string" gbs:key="10019" gbs:removeContentControl="0">360 AD Sync Service Account</gbs:ToCase.OurRef.ToCreatedBy.ToContact.Name>
  <gbs:ToCase.ToCaseContactJOINEX.Referencenumber gbs:loadFromGrowBusiness="OnProduce" gbs:saveInGrowBusiness="False" gbs:connected="true" gbs:recno="" gbs:entity="" gbs:datatype="string" gbs:key="10020" gbs:joinex="[JOINEX=[ToRole] {!OJEX!}=300007]" gbs:removeContentControl="0">
  </gbs:ToCase.ToCaseContactJOINEX.Referencenumber>
  <gbs:ToCase.ToCaseContactJOINEX.Name gbs:loadFromGrowBusiness="OnProduce" gbs:saveInGrowBusiness="False" gbs:connected="true" gbs:recno="" gbs:entity="" gbs:datatype="string" gbs:key="10021" gbs:joinex="[JOINEX=[ToRole] {!OJEX!}=300007]" gbs:removeContentControl="0">
  </gbs:ToCase.ToCaseContactJOINEX.Name>
  <gbs:ToCase.ToCaseContactJOINEX.Address gbs:loadFromGrowBusiness="OnProduce" gbs:saveInGrowBusiness="False" gbs:connected="true" gbs:recno="" gbs:entity="" gbs:datatype="string" gbs:key="10022" gbs:joinex="[JOINEX=[ToRole] {!OJEX!}=300007]" gbs:removeContentControl="0">
  </gbs:ToCase.ToCaseContactJOINEX.Address>
  <gbs:ToCase.ToCaseContactJOINEX.Zip gbs:loadFromGrowBusiness="OnProduce" gbs:saveInGrowBusiness="False" gbs:connected="true" gbs:recno="" gbs:entity="" gbs:datatype="string" gbs:key="10023" gbs:joinex="[JOINEX=[ToRole] {!OJEX!}=300007]" gbs:removeContentControl="0">
  </gbs:ToCase.ToCaseContactJOINEX.Zip>
  <gbs:ToCase.ToCaseContactJOINEX.ZipCode gbs:loadFromGrowBusiness="OnProduce" gbs:saveInGrowBusiness="False" gbs:connected="true" gbs:recno="" gbs:entity="" gbs:datatype="string" gbs:key="10024" gbs:joinex="[JOINEX=[ToRole] {!OJEX!}=300007]" gbs:removeContentControl="0">
  </gbs:ToCase.ToCaseContactJOINEX.ZipCode>
  <gbs:ToCase.ToCaseContactJOINEX.ZipPlace gbs:loadFromGrowBusiness="OnProduce" gbs:saveInGrowBusiness="False" gbs:connected="true" gbs:recno="" gbs:entity="" gbs:datatype="string" gbs:key="10025" gbs:joinex="[JOINEX=[ToRole] {!OJEX!}=300007]" gbs:removeContentControl="0">
  </gbs:ToCase.ToCaseContactJOINEX.ZipPlace>
  <gbs:ToCase.OurRef.Name gbs:loadFromGrowBusiness="OnProduce" gbs:saveInGrowBusiness="False" gbs:connected="true" gbs:recno="" gbs:entity="" gbs:datatype="string" gbs:key="10026">Sonia Gasull-Wrisberg</gbs:ToCase.OurRef.Name>
  <gbs:OurRef.Name gbs:loadFromGrowBusiness="OnProduce" gbs:saveInGrowBusiness="False" gbs:connected="true" gbs:recno="" gbs:entity="" gbs:datatype="string" gbs:key="10027">Sonia Gasull-Wrisberg</gbs:OurRef.Name>
  <gbs:OurRef.ToCreatedBy.ToContact.Name gbs:loadFromGrowBusiness="OnProduce" gbs:saveInGrowBusiness="False" gbs:connected="true" gbs:recno="" gbs:entity="" gbs:datatype="string" gbs:key="10028">360 AD Sync Service Account</gbs:OurRef.ToCreatedBy.ToContact.Name>
  <gbs:ToProject.Name gbs:loadFromGrowBusiness="OnProduce" gbs:saveInGrowBusiness="False" gbs:connected="true" gbs:recno="" gbs:entity="" gbs:datatype="string" gbs:key="10029">
  </gbs:ToProject.Name>
  <gbs:ToProject.Parent.Description gbs:loadFromGrowBusiness="OnProduce" gbs:saveInGrowBusiness="False" gbs:connected="true" gbs:recno="" gbs:entity="" gbs:datatype="string" gbs:key="10030">
  </gbs:ToProject.Parent.Description>
  <gbs:ToProject.OurRef.Name gbs:loadFromGrowBusiness="OnProduce" gbs:saveInGrowBusiness="False" gbs:connected="true" gbs:recno="" gbs:entity="" gbs:datatype="string" gbs:key="10031">
  </gbs:ToProject.OurRef.Name>
</gbs:GrowBusinessDocument>
</file>

<file path=customXml/itemProps1.xml><?xml version="1.0" encoding="utf-8"?>
<ds:datastoreItem xmlns:ds="http://schemas.openxmlformats.org/officeDocument/2006/customXml" ds:itemID="{4038412C-C5D0-4B6E-A9A9-72B0E17A4AB0}">
  <ds:schemaRefs>
    <ds:schemaRef ds:uri="http://schemas.openxmlformats.org/officeDocument/2006/bibliography"/>
  </ds:schemaRefs>
</ds:datastoreItem>
</file>

<file path=customXml/itemProps2.xml><?xml version="1.0" encoding="utf-8"?>
<ds:datastoreItem xmlns:ds="http://schemas.openxmlformats.org/officeDocument/2006/customXml" ds:itemID="{E2F7871A-8AC3-4EDA-948D-EC715C249540}">
  <ds:schemaRefs>
    <ds:schemaRef ds:uri="http://www.software-innovation.no/growBusinessDocument"/>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3367</Words>
  <Characters>20948</Characters>
  <Application>Microsoft Office Word</Application>
  <DocSecurity>0</DocSecurity>
  <Lines>722</Lines>
  <Paragraphs>296</Paragraphs>
  <ScaleCrop>false</ScaleCrop>
  <Company/>
  <LinksUpToDate>false</LinksUpToDate>
  <CharactersWithSpaces>24019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DT_EDOC_CC_FIELD|DocHeader|Dokument - Vejledning om godkendelse som leverandør af Indkøbsordning i Københavns Kommune</dc:title>
  <dc:subject/>
  <dc:creator>Sonia Gasull-Wrisberg</dc:creator>
  <cp:keywords>Københavns Kommune</cp:keywords>
  <dc:description/>
  <cp:lastModifiedBy>Fahim Mohammad Saber</cp:lastModifiedBy>
  <cp:revision>2</cp:revision>
  <cp:lastPrinted>2022-05-11T08:36:00Z</cp:lastPrinted>
  <dcterms:created xsi:type="dcterms:W3CDTF">2026-04-13T12:47:00Z</dcterms:created>
  <dcterms:modified xsi:type="dcterms:W3CDTF">2026-04-13T12:47:00Z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FilePath">
    <vt:lpwstr>c:\windows\system32\inetsrv\Notat_Pressemeddelelse_eDoc.dotm</vt:lpwstr>
  </property>
  <property fmtid="{D5CDD505-2E9C-101B-9397-08002B2CF9AE}" pid="3" name="filePathOneNote">
    <vt:lpwstr>
    </vt:lpwstr>
  </property>
  <property fmtid="{D5CDD505-2E9C-101B-9397-08002B2CF9AE}" pid="4" name="comment">
    <vt:lpwstr>Dokument - Vejledning om godkendelse som leverandør af Indkøbsordning i Københavns Kommune</vt:lpwstr>
  </property>
  <property fmtid="{D5CDD505-2E9C-101B-9397-08002B2CF9AE}" pid="5" name="sourceId">
    <vt:lpwstr>{0(8)}</vt:lpwstr>
  </property>
  <property fmtid="{D5CDD505-2E9C-101B-9397-08002B2CF9AE}" pid="6" name="module">
    <vt:lpwstr>{0(9)}</vt:lpwstr>
  </property>
  <property fmtid="{D5CDD505-2E9C-101B-9397-08002B2CF9AE}" pid="7" name="customParams">
    <vt:lpwstr>
    </vt:lpwstr>
  </property>
  <property fmtid="{D5CDD505-2E9C-101B-9397-08002B2CF9AE}" pid="8" name="server">
    <vt:lpwstr>prod.edoc5.kk.dk:9090</vt:lpwstr>
  </property>
  <property fmtid="{D5CDD505-2E9C-101B-9397-08002B2CF9AE}" pid="9" name="externalUser">
    <vt:lpwstr>
    </vt:lpwstr>
  </property>
  <property fmtid="{D5CDD505-2E9C-101B-9397-08002B2CF9AE}" pid="10" name="option">
    <vt:lpwstr>true</vt:lpwstr>
  </property>
  <property fmtid="{D5CDD505-2E9C-101B-9397-08002B2CF9AE}" pid="11" name="sipTrackRevision">
    <vt:lpwstr>false</vt:lpwstr>
  </property>
  <property fmtid="{D5CDD505-2E9C-101B-9397-08002B2CF9AE}" pid="12" name="docId">
    <vt:lpwstr>30360538</vt:lpwstr>
  </property>
  <property fmtid="{D5CDD505-2E9C-101B-9397-08002B2CF9AE}" pid="13" name="verId">
    <vt:lpwstr>29453016</vt:lpwstr>
  </property>
  <property fmtid="{D5CDD505-2E9C-101B-9397-08002B2CF9AE}" pid="14" name="templateId">
    <vt:lpwstr>500266</vt:lpwstr>
  </property>
  <property fmtid="{D5CDD505-2E9C-101B-9397-08002B2CF9AE}" pid="15" name="createdBy">
    <vt:lpwstr>Sonia Gasull-Wrisberg</vt:lpwstr>
  </property>
  <property fmtid="{D5CDD505-2E9C-101B-9397-08002B2CF9AE}" pid="16" name="modifiedBy">
    <vt:lpwstr>Sonia Gasull-Wrisberg</vt:lpwstr>
  </property>
  <property fmtid="{D5CDD505-2E9C-101B-9397-08002B2CF9AE}" pid="17" name="serverName">
    <vt:lpwstr>
    </vt:lpwstr>
  </property>
  <property fmtid="{D5CDD505-2E9C-101B-9397-08002B2CF9AE}" pid="18" name="protocol">
    <vt:lpwstr>
    </vt:lpwstr>
  </property>
  <property fmtid="{D5CDD505-2E9C-101B-9397-08002B2CF9AE}" pid="19" name="site">
    <vt:lpwstr>
    </vt:lpwstr>
  </property>
  <property fmtid="{D5CDD505-2E9C-101B-9397-08002B2CF9AE}" pid="20" name="fileId">
    <vt:lpwstr>44857026</vt:lpwstr>
  </property>
  <property fmtid="{D5CDD505-2E9C-101B-9397-08002B2CF9AE}" pid="21" name="currentVerId">
    <vt:lpwstr>29453016</vt:lpwstr>
  </property>
  <property fmtid="{D5CDD505-2E9C-101B-9397-08002B2CF9AE}" pid="22" name="fileName">
    <vt:lpwstr>2022-0138360-1 Dokument - Vejledning om godkendelse som leverandør af Indkøbsordning  44857026_29453016_0.DOCX</vt:lpwstr>
  </property>
  <property fmtid="{D5CDD505-2E9C-101B-9397-08002B2CF9AE}" pid="23" name="filePath">
    <vt:lpwstr>
    </vt:lpwstr>
  </property>
  <property fmtid="{D5CDD505-2E9C-101B-9397-08002B2CF9AE}" pid="24" name="ShowDummyRecipient">
    <vt:lpwstr>false</vt:lpwstr>
  </property>
  <property fmtid="{D5CDD505-2E9C-101B-9397-08002B2CF9AE}" pid="25" name="Operation">
    <vt:lpwstr>CheckoutFile</vt:lpwstr>
  </property>
</Properties>
</file>