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45FC" w14:textId="6ED9F6C3" w:rsidR="00336816" w:rsidRPr="00F404F8" w:rsidRDefault="00691BA0" w:rsidP="00531816">
      <w:pPr>
        <w:spacing w:before="0"/>
        <w:jc w:val="left"/>
      </w:pPr>
      <w:r w:rsidRPr="00F404F8">
        <w:rPr>
          <w:noProof/>
        </w:rPr>
        <mc:AlternateContent>
          <mc:Choice Requires="wps">
            <w:drawing>
              <wp:anchor distT="0" distB="0" distL="114300" distR="114300" simplePos="0" relativeHeight="251664384" behindDoc="0" locked="0" layoutInCell="1" allowOverlap="1" wp14:anchorId="4A4DA4F3" wp14:editId="3C3E64EE">
                <wp:simplePos x="0" y="0"/>
                <wp:positionH relativeFrom="page">
                  <wp:posOffset>5879465</wp:posOffset>
                </wp:positionH>
                <wp:positionV relativeFrom="page">
                  <wp:posOffset>594360</wp:posOffset>
                </wp:positionV>
                <wp:extent cx="1080000" cy="1080000"/>
                <wp:effectExtent l="0" t="0" r="6350" b="6350"/>
                <wp:wrapNone/>
                <wp:docPr id="7" name="Freeform 5" descr="Københavns Kommune" title="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000" cy="1080000"/>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chemeClr val="tx1"/>
                        </a:solidFill>
                        <a:ln>
                          <a:noFill/>
                        </a:ln>
                        <a:effectLst/>
                      </wps:spPr>
                      <wps:bodyPr rot="0" vert="horz" wrap="square" lIns="23244" tIns="11622" rIns="23244" bIns="11622"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eeform 5" style="position:absolute;margin-left:462.95pt;margin-top:46.8pt;width:85.05pt;height:8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Titel: Københavns Kommune - Beskrivelse: Københavns Kommune" coordsize="627,654" o:spid="_x0000_s1026" fillcolor="black [3213]" stroked="f"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" w14:anchorId="4E16FF7A">
                <v:path arrowok="t" o:connecttype="custom" o:connectlocs="575311,340183;626986,312110;587368,389725;501244,379817;577033,444220;595981,460734;520191,576330;539139,219633;384115,487156;366890,447523;310048,431009;294545,500367;738947,407890;745837,487156;728612,447523;673493,431009;657990,500367;349665,267523;403062,287339;644211,710092;222201,678716;577033,724954;697608,767890;270431,748073;697608,767890;864689,969358;847464,982569;409952,997431;392727,1048624;323828,113945;248038,69358;969761,404587;986986,478899;976651,627523;1076555,645688;222201,999083;213589,974312;248038,952844;36172,817431;926699,764587;1017990,761284;409952,47890;459904,66055;881914,828991;182584,855413;87847,890092;103349,863670;868134,115596;957703,199817;701053,28073;813014,79266;468517,989174;535694,1078349;620096,100734;542584,39633;1023158,288991;647656,1028807;673493,967706" o:connectangles="0,0,0,0,0,0,0,0,0,0,0,0,0,0,0,0,0,0,0,0,0,0,0,0,0,0,0,0,0,0,0,0,0,0,0,0,0,0,0,0,0,0,0,0,0,0,0,0,0,0,0,0,0,0,0,0,0,0"/>
                <o:lock v:ext="edit" verticies="t"/>
                <w10:wrap anchorx="page" anchory="page"/>
              </v:shape>
            </w:pict>
          </mc:Fallback>
        </mc:AlternateContent>
      </w:r>
    </w:p>
    <w:p w14:paraId="70B9E7C9" w14:textId="5F403A82" w:rsidR="00950090" w:rsidRPr="00F404F8" w:rsidRDefault="00950090" w:rsidP="00336816">
      <w:pPr>
        <w:rPr>
          <w:szCs w:val="19"/>
        </w:rPr>
      </w:pPr>
    </w:p>
    <w:p w14:paraId="3E1170BB" w14:textId="3B29FE74" w:rsidR="006F2556" w:rsidRPr="00F404F8" w:rsidRDefault="006F2556" w:rsidP="00336816">
      <w:pPr>
        <w:rPr>
          <w:szCs w:val="19"/>
        </w:rPr>
      </w:pPr>
    </w:p>
    <w:p w14:paraId="551368A7" w14:textId="77777777" w:rsidR="00F404F8" w:rsidRPr="00F404F8" w:rsidRDefault="00F404F8" w:rsidP="00336816">
      <w:pPr>
        <w:rPr>
          <w:szCs w:val="19"/>
        </w:rPr>
      </w:pPr>
    </w:p>
    <w:p w14:paraId="06841469" w14:textId="77777777" w:rsidR="006F2556" w:rsidRPr="00F404F8" w:rsidRDefault="006F2556" w:rsidP="00336816">
      <w:pPr>
        <w:rPr>
          <w:szCs w:val="19"/>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F2556" w:rsidRPr="00F404F8" w14:paraId="360039A8" w14:textId="77777777" w:rsidTr="003B55AA">
        <w:tc>
          <w:tcPr>
            <w:tcW w:w="9628" w:type="dxa"/>
          </w:tcPr>
          <w:p w14:paraId="6B76652D" w14:textId="4B770388" w:rsidR="006F2556" w:rsidRPr="00F404F8" w:rsidRDefault="006F2556" w:rsidP="006F2556">
            <w:pPr>
              <w:pStyle w:val="Titel"/>
              <w:spacing w:after="470"/>
              <w:rPr>
                <w:rFonts w:ascii="KBH Tekst" w:hAnsi="KBH Tekst" w:cstheme="minorHAnsi"/>
                <w:b/>
                <w:bCs/>
                <w:spacing w:val="0"/>
                <w:sz w:val="52"/>
                <w:szCs w:val="52"/>
              </w:rPr>
            </w:pPr>
            <w:r w:rsidRPr="00F404F8">
              <w:rPr>
                <w:rFonts w:ascii="KBH Tekst" w:hAnsi="KBH Tekst" w:cstheme="minorHAnsi"/>
                <w:b/>
                <w:bCs/>
                <w:spacing w:val="0"/>
                <w:sz w:val="52"/>
                <w:szCs w:val="52"/>
              </w:rPr>
              <w:t>Tilbuds- og afregningsgrundlag (TAG)</w:t>
            </w:r>
          </w:p>
          <w:p w14:paraId="26035829" w14:textId="77777777" w:rsidR="006F2556" w:rsidRPr="00F404F8" w:rsidRDefault="006F2556" w:rsidP="003B55AA">
            <w:pPr>
              <w:pStyle w:val="Titel"/>
              <w:spacing w:after="470"/>
              <w:rPr>
                <w:rFonts w:ascii="KBH Tekst" w:hAnsi="KBH Tekst" w:cstheme="minorHAnsi"/>
                <w:b/>
                <w:bCs/>
                <w:spacing w:val="0"/>
                <w:sz w:val="40"/>
                <w:szCs w:val="40"/>
              </w:rPr>
            </w:pPr>
          </w:p>
          <w:p w14:paraId="6959D2FE" w14:textId="26B871CF" w:rsidR="006F2556" w:rsidRPr="00F404F8" w:rsidRDefault="006F2556" w:rsidP="003B55AA">
            <w:pPr>
              <w:pStyle w:val="Titel"/>
              <w:spacing w:after="470"/>
              <w:rPr>
                <w:rFonts w:ascii="KBH Tekst" w:hAnsi="KBH Tekst" w:cstheme="minorHAnsi"/>
                <w:b/>
                <w:bCs/>
                <w:spacing w:val="0"/>
                <w:sz w:val="40"/>
                <w:szCs w:val="40"/>
              </w:rPr>
            </w:pPr>
            <w:r w:rsidRPr="00F404F8">
              <w:rPr>
                <w:rFonts w:ascii="KBH Tekst" w:hAnsi="KBH Tekst" w:cstheme="minorHAnsi"/>
                <w:b/>
                <w:bCs/>
                <w:spacing w:val="0"/>
                <w:sz w:val="40"/>
                <w:szCs w:val="40"/>
              </w:rPr>
              <w:t xml:space="preserve">Projekt: </w:t>
            </w:r>
            <w:r w:rsidRPr="00F404F8">
              <w:rPr>
                <w:rFonts w:ascii="KBH Tekst" w:hAnsi="KBH Tekst" w:cstheme="minorHAnsi"/>
                <w:b/>
                <w:bCs/>
                <w:color w:val="FF0000"/>
                <w:spacing w:val="0"/>
                <w:sz w:val="40"/>
                <w:szCs w:val="40"/>
              </w:rPr>
              <w:t>[indsæt]</w:t>
            </w:r>
          </w:p>
        </w:tc>
      </w:tr>
      <w:tr w:rsidR="006F2556" w:rsidRPr="00F404F8" w14:paraId="50DB172C" w14:textId="77777777" w:rsidTr="003B55AA">
        <w:tc>
          <w:tcPr>
            <w:tcW w:w="9628" w:type="dxa"/>
          </w:tcPr>
          <w:p w14:paraId="41B0C4A3" w14:textId="77777777" w:rsidR="006F2556" w:rsidRPr="00F404F8" w:rsidRDefault="006F2556" w:rsidP="003B55AA">
            <w:pPr>
              <w:rPr>
                <w:color w:val="FF0000"/>
              </w:rPr>
            </w:pPr>
            <w:r w:rsidRPr="00F404F8">
              <w:rPr>
                <w:b/>
                <w:bCs/>
              </w:rPr>
              <w:t>Dato</w:t>
            </w:r>
            <w:r w:rsidRPr="00F404F8">
              <w:rPr>
                <w:b/>
                <w:bCs/>
                <w:color w:val="FF0000"/>
              </w:rPr>
              <w:t>:</w:t>
            </w:r>
            <w:r w:rsidRPr="00F404F8">
              <w:rPr>
                <w:color w:val="FF0000"/>
              </w:rPr>
              <w:t xml:space="preserve"> XX/XX 20XX</w:t>
            </w:r>
          </w:p>
          <w:p w14:paraId="35747C8E" w14:textId="77777777" w:rsidR="006F2556" w:rsidRPr="00F404F8" w:rsidRDefault="006F2556" w:rsidP="003B55AA">
            <w:pPr>
              <w:rPr>
                <w:color w:val="FF0000"/>
                <w:szCs w:val="19"/>
              </w:rPr>
            </w:pPr>
          </w:p>
        </w:tc>
      </w:tr>
    </w:tbl>
    <w:p w14:paraId="0202DB05" w14:textId="7D539606" w:rsidR="00336816" w:rsidRPr="00F404F8" w:rsidRDefault="005D4F3B" w:rsidP="00336816">
      <w:pPr>
        <w:rPr>
          <w:szCs w:val="19"/>
        </w:rPr>
      </w:pPr>
      <w:r w:rsidRPr="00F404F8">
        <w:rPr>
          <w:noProof/>
          <w:szCs w:val="19"/>
        </w:rPr>
        <w:drawing>
          <wp:anchor distT="0" distB="0" distL="114300" distR="114300" simplePos="0" relativeHeight="251665408" behindDoc="0" locked="0" layoutInCell="1" allowOverlap="1" wp14:anchorId="08E1A729" wp14:editId="7ECF2726">
            <wp:simplePos x="792480" y="1325880"/>
            <wp:positionH relativeFrom="margin">
              <wp:align>center</wp:align>
            </wp:positionH>
            <wp:positionV relativeFrom="margin">
              <wp:align>bottom</wp:align>
            </wp:positionV>
            <wp:extent cx="6120130" cy="3473827"/>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73827"/>
                    </a:xfrm>
                    <a:prstGeom prst="rect">
                      <a:avLst/>
                    </a:prstGeom>
                    <a:noFill/>
                  </pic:spPr>
                </pic:pic>
              </a:graphicData>
            </a:graphic>
          </wp:anchor>
        </w:drawing>
      </w:r>
    </w:p>
    <w:p w14:paraId="2497CE81" w14:textId="77777777" w:rsidR="00531816" w:rsidRPr="00F404F8" w:rsidRDefault="00531816" w:rsidP="00C65F72">
      <w:pPr>
        <w:spacing w:before="0"/>
        <w:jc w:val="left"/>
        <w:sectPr w:rsidR="00531816" w:rsidRPr="00F404F8" w:rsidSect="00F404F8">
          <w:headerReference w:type="first" r:id="rId12"/>
          <w:pgSz w:w="11906" w:h="16838"/>
          <w:pgMar w:top="1440" w:right="1134" w:bottom="1440" w:left="1134" w:header="936" w:footer="936" w:gutter="0"/>
          <w:pgNumType w:start="1"/>
          <w:cols w:space="708"/>
          <w:titlePg/>
          <w:docGrid w:linePitch="360"/>
        </w:sectPr>
      </w:pPr>
    </w:p>
    <w:p w14:paraId="353B2FDC" w14:textId="77777777" w:rsidR="003C70F8" w:rsidRPr="00F404F8" w:rsidRDefault="003C70F8" w:rsidP="003C70F8">
      <w:pPr>
        <w:rPr>
          <w:rFonts w:cs="Times New Roman"/>
          <w:b/>
          <w:sz w:val="28"/>
          <w:szCs w:val="28"/>
        </w:rPr>
      </w:pPr>
      <w:bookmarkStart w:id="0" w:name="_Toc386031731"/>
      <w:r w:rsidRPr="00F404F8">
        <w:rPr>
          <w:rFonts w:cs="Times New Roman"/>
          <w:b/>
          <w:sz w:val="28"/>
          <w:szCs w:val="28"/>
        </w:rPr>
        <w:lastRenderedPageBreak/>
        <w:t>Vejledning til paradigme for TAG</w:t>
      </w:r>
      <w:bookmarkEnd w:id="0"/>
    </w:p>
    <w:p w14:paraId="3AA7C9B6" w14:textId="6C1A2B71" w:rsidR="003C70F8" w:rsidRPr="009A5C93" w:rsidRDefault="003C70F8" w:rsidP="00EB4749">
      <w:pPr>
        <w:spacing w:line="240" w:lineRule="auto"/>
        <w:rPr>
          <w:rFonts w:cs="Times New Roman"/>
        </w:rPr>
      </w:pPr>
      <w:r w:rsidRPr="009A5C93">
        <w:rPr>
          <w:rFonts w:cs="Times New Roman"/>
        </w:rPr>
        <w:t>Sådan bruger du paradigmet for Tilbuds- og afregningsgrundlag (TAG)</w:t>
      </w:r>
      <w:r w:rsidR="009A5C93">
        <w:rPr>
          <w:rFonts w:cs="Times New Roman"/>
        </w:rPr>
        <w:t>:</w:t>
      </w:r>
    </w:p>
    <w:p w14:paraId="51F22D33" w14:textId="77777777" w:rsidR="003C70F8" w:rsidRPr="009A5C93" w:rsidRDefault="003C70F8" w:rsidP="00EB4749">
      <w:pPr>
        <w:spacing w:before="120" w:after="120" w:line="240" w:lineRule="auto"/>
        <w:jc w:val="left"/>
        <w:rPr>
          <w:rFonts w:cs="Times New Roman"/>
        </w:rPr>
      </w:pPr>
      <w:r w:rsidRPr="009A5C93">
        <w:rPr>
          <w:rFonts w:cs="Times New Roman"/>
        </w:rPr>
        <w:t>Sørg for, at dokumentet er gemt på din computer.</w:t>
      </w:r>
    </w:p>
    <w:p w14:paraId="52BCCE73" w14:textId="77777777" w:rsidR="003C70F8" w:rsidRPr="009A5C93" w:rsidRDefault="003C70F8" w:rsidP="00EB4749">
      <w:pPr>
        <w:spacing w:before="120" w:after="120" w:line="240" w:lineRule="auto"/>
        <w:jc w:val="left"/>
        <w:rPr>
          <w:rFonts w:cs="Times New Roman"/>
        </w:rPr>
      </w:pPr>
      <w:r w:rsidRPr="009A5C93">
        <w:rPr>
          <w:rFonts w:cs="Times New Roman"/>
        </w:rPr>
        <w:t>Under fanebladet ’Gennemse’ skal du slå ’Registrer ændringer’ til. Det er for at sikre at alle ændringer kan genfindes på et senere tidspunkt. Ændringer SKAL fremgå når rådgiver sender dokumentet til Center for Udførelse af Anlæg (CUA).</w:t>
      </w:r>
    </w:p>
    <w:p w14:paraId="3048F236" w14:textId="77777777" w:rsidR="003C70F8" w:rsidRPr="009A5C93" w:rsidRDefault="003C70F8" w:rsidP="00EB4749">
      <w:pPr>
        <w:spacing w:before="120" w:after="120" w:line="240" w:lineRule="auto"/>
        <w:jc w:val="left"/>
        <w:rPr>
          <w:rFonts w:cs="Times New Roman"/>
        </w:rPr>
      </w:pPr>
      <w:r w:rsidRPr="009A5C93">
        <w:rPr>
          <w:rFonts w:cs="Times New Roman"/>
        </w:rPr>
        <w:t>Udfyld alle felterne på paradigmets forside med projektets navn, nummer, dato mv. De relevante oplysninger kommer herefter automatisk med øverst på alle sider.</w:t>
      </w:r>
    </w:p>
    <w:p w14:paraId="7980D2B0" w14:textId="0AA2834F" w:rsidR="003C70F8" w:rsidRDefault="003C70F8" w:rsidP="00EB4749">
      <w:pPr>
        <w:spacing w:before="120" w:after="120" w:line="240" w:lineRule="auto"/>
        <w:jc w:val="left"/>
        <w:rPr>
          <w:rFonts w:cs="Times New Roman"/>
        </w:rPr>
      </w:pPr>
      <w:r w:rsidRPr="009A5C93">
        <w:rPr>
          <w:rFonts w:cs="Times New Roman"/>
        </w:rPr>
        <w:t>Revidér teksten fra forsiden og frem, så den stemmer overens med det aktuelle projekt samt gældende lovgivning og standarder. Du kan både slette og tilføje tekst efter behov. Ved udfyldning af TAG skal der tages stilling til at teksten skal tilpasses det aktuelle projekt. Alle poster i TAG skal svare til posterne i TBL.</w:t>
      </w:r>
    </w:p>
    <w:p w14:paraId="17942FF0" w14:textId="77777777" w:rsidR="00940C3F" w:rsidRPr="009A5C93" w:rsidRDefault="00940C3F" w:rsidP="00EB4749">
      <w:pPr>
        <w:spacing w:before="120" w:after="120" w:line="240" w:lineRule="auto"/>
        <w:jc w:val="left"/>
        <w:rPr>
          <w:rFonts w:cs="Times New Roman"/>
        </w:rPr>
      </w:pPr>
    </w:p>
    <w:p w14:paraId="5E1F984E" w14:textId="509F36B1" w:rsidR="003C70F8" w:rsidRPr="00DB347A" w:rsidRDefault="003C70F8" w:rsidP="00DB347A">
      <w:pPr>
        <w:spacing w:before="120" w:after="120" w:line="360" w:lineRule="auto"/>
        <w:jc w:val="left"/>
        <w:rPr>
          <w:rFonts w:cs="Times New Roman"/>
        </w:rPr>
      </w:pPr>
      <w:r w:rsidRPr="00DB347A">
        <w:rPr>
          <w:rFonts w:cs="Times New Roman"/>
        </w:rPr>
        <w:t>Bemærk, at paradigmet bruger 4 forskellige farver tekst:</w:t>
      </w:r>
    </w:p>
    <w:p w14:paraId="7645514B" w14:textId="45898970" w:rsidR="009A5C93" w:rsidRPr="009A5C93" w:rsidRDefault="009A5C93" w:rsidP="009A5C93">
      <w:pPr>
        <w:pStyle w:val="Listeafsnit"/>
        <w:numPr>
          <w:ilvl w:val="0"/>
          <w:numId w:val="13"/>
        </w:numPr>
        <w:spacing w:before="120" w:after="120" w:line="240" w:lineRule="auto"/>
        <w:jc w:val="left"/>
        <w:rPr>
          <w:rFonts w:cs="Times New Roman"/>
        </w:rPr>
      </w:pPr>
      <w:r w:rsidRPr="009A5C93">
        <w:rPr>
          <w:rFonts w:ascii="KBH Tekst" w:hAnsi="KBH Tekst" w:cs="Times New Roman"/>
        </w:rPr>
        <w:t xml:space="preserve">Sort tekst: Behold teksten, hvis den er relevant for det aktuelle projekt. Hvis teksten </w:t>
      </w:r>
      <w:r w:rsidRPr="009A5C93">
        <w:rPr>
          <w:rFonts w:ascii="KBH Tekst" w:hAnsi="KBH Tekst" w:cs="Times New Roman"/>
          <w:b/>
        </w:rPr>
        <w:t>ikke</w:t>
      </w:r>
      <w:r w:rsidRPr="009A5C93">
        <w:rPr>
          <w:rFonts w:ascii="KBH Tekst" w:hAnsi="KBH Tekst" w:cs="Times New Roman"/>
        </w:rPr>
        <w:t xml:space="preserve"> er relevant, kan den slettes.</w:t>
      </w:r>
      <w:r w:rsidRPr="009A5C93">
        <w:rPr>
          <w:rFonts w:cs="Times New Roman"/>
        </w:rPr>
        <w:t xml:space="preserve"> </w:t>
      </w:r>
      <w:r>
        <w:rPr>
          <w:rFonts w:cs="Times New Roman"/>
        </w:rPr>
        <w:br/>
      </w:r>
      <w:r w:rsidRPr="009A5C93">
        <w:rPr>
          <w:rFonts w:ascii="KBH Tekst" w:hAnsi="KBH Tekst" w:cs="Times New Roman"/>
        </w:rPr>
        <w:br/>
      </w:r>
      <w:r w:rsidRPr="009A5C93">
        <w:rPr>
          <w:rFonts w:ascii="KBH Tekst" w:hAnsi="KBH Tekst" w:cs="Times New Roman"/>
          <w:b/>
          <w:bCs/>
        </w:rPr>
        <w:t>OBS!</w:t>
      </w:r>
      <w:r w:rsidRPr="009A5C93">
        <w:rPr>
          <w:rFonts w:ascii="KBH Tekst" w:hAnsi="KBH Tekst" w:cs="Times New Roman"/>
        </w:rPr>
        <w:t xml:space="preserve"> Undlad at slette hovedoverskriften (f.eks. 2. Jordarbejder), hvis du sletter et helt kapitel. Indsæt i stedet teksten ”</w:t>
      </w:r>
      <w:r w:rsidRPr="009A5C93">
        <w:rPr>
          <w:rFonts w:ascii="KBH Tekst" w:hAnsi="KBH Tekst" w:cs="Times New Roman"/>
          <w:b/>
          <w:bCs/>
        </w:rPr>
        <w:t>IKKE RELEVANT</w:t>
      </w:r>
      <w:r w:rsidRPr="009A5C93">
        <w:rPr>
          <w:rFonts w:ascii="KBH Tekst" w:hAnsi="KBH Tekst" w:cs="Times New Roman"/>
        </w:rPr>
        <w:t>” under hovedoverskriften.</w:t>
      </w:r>
      <w:r w:rsidRPr="009A5C93">
        <w:rPr>
          <w:rFonts w:cs="Times New Roman"/>
        </w:rPr>
        <w:br/>
      </w:r>
    </w:p>
    <w:p w14:paraId="5C4CA667" w14:textId="77777777" w:rsidR="009A5C93" w:rsidRPr="00EB4749" w:rsidRDefault="009A5C93" w:rsidP="009A5C93">
      <w:pPr>
        <w:pStyle w:val="Listeafsnit"/>
        <w:numPr>
          <w:ilvl w:val="0"/>
          <w:numId w:val="13"/>
        </w:numPr>
        <w:spacing w:before="120" w:after="120" w:line="240" w:lineRule="auto"/>
        <w:jc w:val="left"/>
        <w:rPr>
          <w:rStyle w:val="Bl"/>
          <w:rFonts w:ascii="KBH Tekst" w:hAnsi="KBH Tekst" w:cs="Times New Roman"/>
          <w:color w:val="007AC0"/>
        </w:rPr>
      </w:pPr>
      <w:r w:rsidRPr="009A5C93">
        <w:rPr>
          <w:rStyle w:val="Bl"/>
          <w:rFonts w:ascii="KBH Tekst" w:hAnsi="KBH Tekst" w:cs="Times New Roman"/>
        </w:rPr>
        <w:t xml:space="preserve">Blå tekst: </w:t>
      </w:r>
      <w:r w:rsidRPr="00EB4749">
        <w:rPr>
          <w:rFonts w:ascii="KBH Tekst" w:hAnsi="KBH Tekst" w:cs="Times New Roman"/>
          <w:color w:val="007AC0"/>
        </w:rPr>
        <w:t xml:space="preserve">Angiver alternative muligheder. Slet eller farv den valgte tekst sort. Bemærk: Overskrifter skal </w:t>
      </w:r>
      <w:r w:rsidRPr="00EB4749">
        <w:rPr>
          <w:rFonts w:ascii="KBH Tekst" w:hAnsi="KBH Tekst" w:cs="Times New Roman"/>
          <w:color w:val="007AC0"/>
          <w:u w:val="single"/>
        </w:rPr>
        <w:t>ikke</w:t>
      </w:r>
      <w:r w:rsidRPr="00EB4749">
        <w:rPr>
          <w:rFonts w:ascii="KBH Tekst" w:hAnsi="KBH Tekst" w:cs="Times New Roman"/>
          <w:color w:val="007AC0"/>
        </w:rPr>
        <w:t xml:space="preserve"> ændres.</w:t>
      </w:r>
      <w:r w:rsidRPr="00EB4749">
        <w:rPr>
          <w:rFonts w:ascii="KBH Tekst" w:hAnsi="KBH Tekst" w:cs="Times New Roman"/>
          <w:color w:val="007AC0"/>
        </w:rPr>
        <w:br/>
      </w:r>
    </w:p>
    <w:p w14:paraId="03989683" w14:textId="77777777" w:rsidR="009A5C93" w:rsidRPr="009A5C93" w:rsidRDefault="009A5C93" w:rsidP="009A5C93">
      <w:pPr>
        <w:pStyle w:val="Listeafsnit"/>
        <w:numPr>
          <w:ilvl w:val="0"/>
          <w:numId w:val="13"/>
        </w:numPr>
        <w:spacing w:before="120" w:after="120" w:line="240" w:lineRule="auto"/>
        <w:jc w:val="left"/>
        <w:rPr>
          <w:rStyle w:val="Rd"/>
          <w:rFonts w:ascii="KBH Tekst" w:hAnsi="KBH Tekst" w:cs="Times New Roman"/>
        </w:rPr>
      </w:pPr>
      <w:r w:rsidRPr="009A5C93">
        <w:rPr>
          <w:rStyle w:val="Rd"/>
          <w:rFonts w:ascii="KBH Tekst" w:hAnsi="KBH Tekst" w:cs="Times New Roman"/>
        </w:rPr>
        <w:t>Rød tekst: Angiver, hvor der skal indsættes oplysninger. Farv herefter den indsatte tekst sort.</w:t>
      </w:r>
      <w:r w:rsidRPr="009A5C93">
        <w:rPr>
          <w:rStyle w:val="Rd"/>
          <w:rFonts w:ascii="KBH Tekst" w:hAnsi="KBH Tekst" w:cs="Times New Roman"/>
        </w:rPr>
        <w:br/>
      </w:r>
    </w:p>
    <w:p w14:paraId="07021752" w14:textId="5BB7F44F" w:rsidR="009A5C93" w:rsidRPr="009A5C93" w:rsidRDefault="009A5C93" w:rsidP="009A5C93">
      <w:pPr>
        <w:pStyle w:val="Listeafsnit"/>
        <w:numPr>
          <w:ilvl w:val="0"/>
          <w:numId w:val="13"/>
        </w:numPr>
        <w:spacing w:before="120" w:after="120" w:line="360" w:lineRule="auto"/>
        <w:jc w:val="left"/>
        <w:rPr>
          <w:rFonts w:cs="Times New Roman"/>
        </w:rPr>
      </w:pPr>
      <w:r w:rsidRPr="009A5C93">
        <w:rPr>
          <w:rStyle w:val="Grnvejledningstekst"/>
          <w:rFonts w:ascii="KBH Tekst" w:hAnsi="KBH Tekst" w:cs="Times New Roman"/>
          <w:sz w:val="22"/>
        </w:rPr>
        <w:t xml:space="preserve">Grøn tekst: Vejledning til, hvordan paradigmet anvendes, er sat ind som </w:t>
      </w:r>
      <w:r w:rsidRPr="009A5C93">
        <w:rPr>
          <w:rStyle w:val="Grnvejledningstekst"/>
          <w:rFonts w:ascii="KBH Tekst" w:hAnsi="KBH Tekst" w:cs="Times New Roman"/>
          <w:b/>
          <w:bCs/>
          <w:sz w:val="22"/>
        </w:rPr>
        <w:t xml:space="preserve">kommentarer </w:t>
      </w:r>
      <w:r w:rsidRPr="009A5C93">
        <w:rPr>
          <w:rStyle w:val="Grnvejledningstekst"/>
          <w:rFonts w:ascii="KBH Tekst" w:hAnsi="KBH Tekst" w:cs="Times New Roman"/>
          <w:sz w:val="22"/>
        </w:rPr>
        <w:t xml:space="preserve">i højre side af dokumentet. Slet al grøn tekst inden udskrivning. </w:t>
      </w:r>
      <w:r w:rsidRPr="009A5C93">
        <w:rPr>
          <w:rStyle w:val="Grnvejledningstekst"/>
          <w:rFonts w:ascii="KBH Tekst" w:hAnsi="KBH Tekst" w:cs="Times New Roman"/>
          <w:sz w:val="22"/>
          <w:highlight w:val="yellow"/>
        </w:rPr>
        <w:t xml:space="preserve">Den grønne tekst i kommentarfelterne slettes ved at gå ind i fanen </w:t>
      </w:r>
      <w:r w:rsidR="00EB4749">
        <w:rPr>
          <w:rStyle w:val="Grnvejledningstekst"/>
          <w:rFonts w:ascii="KBH Tekst" w:hAnsi="KBH Tekst" w:cs="Times New Roman"/>
          <w:sz w:val="22"/>
          <w:highlight w:val="yellow"/>
        </w:rPr>
        <w:t>”</w:t>
      </w:r>
      <w:r w:rsidRPr="009A5C93">
        <w:rPr>
          <w:rStyle w:val="Grnvejledningstekst"/>
          <w:rFonts w:ascii="KBH Tekst" w:hAnsi="KBH Tekst" w:cs="Times New Roman"/>
          <w:sz w:val="22"/>
          <w:highlight w:val="yellow"/>
        </w:rPr>
        <w:t>Gennemse</w:t>
      </w:r>
      <w:r w:rsidR="00EB4749">
        <w:rPr>
          <w:rStyle w:val="Grnvejledningstekst"/>
          <w:rFonts w:ascii="KBH Tekst" w:hAnsi="KBH Tekst" w:cs="Times New Roman"/>
          <w:sz w:val="22"/>
          <w:highlight w:val="yellow"/>
        </w:rPr>
        <w:t>”</w:t>
      </w:r>
      <w:r w:rsidRPr="009A5C93">
        <w:rPr>
          <w:rStyle w:val="Grnvejledningstekst"/>
          <w:rFonts w:ascii="KBH Tekst" w:hAnsi="KBH Tekst" w:cs="Times New Roman"/>
          <w:sz w:val="22"/>
          <w:highlight w:val="yellow"/>
        </w:rPr>
        <w:t xml:space="preserve"> og derefter </w:t>
      </w:r>
      <w:r w:rsidR="00EB4749">
        <w:rPr>
          <w:rStyle w:val="Grnvejledningstekst"/>
          <w:rFonts w:ascii="KBH Tekst" w:hAnsi="KBH Tekst" w:cs="Times New Roman"/>
          <w:sz w:val="22"/>
          <w:highlight w:val="yellow"/>
        </w:rPr>
        <w:t>”</w:t>
      </w:r>
      <w:r w:rsidRPr="009A5C93">
        <w:rPr>
          <w:rStyle w:val="Grnvejledningstekst"/>
          <w:rFonts w:ascii="KBH Tekst" w:hAnsi="KBH Tekst" w:cs="Times New Roman"/>
          <w:sz w:val="22"/>
          <w:highlight w:val="yellow"/>
        </w:rPr>
        <w:t>Slet alle kommentarer i dokumentet</w:t>
      </w:r>
      <w:r w:rsidR="00EB4749">
        <w:rPr>
          <w:rStyle w:val="Grnvejledningstekst"/>
          <w:rFonts w:ascii="KBH Tekst" w:hAnsi="KBH Tekst" w:cs="Times New Roman"/>
          <w:sz w:val="22"/>
          <w:highlight w:val="yellow"/>
        </w:rPr>
        <w:t>”</w:t>
      </w:r>
      <w:r w:rsidRPr="009A5C93">
        <w:rPr>
          <w:rStyle w:val="Grnvejledningstekst"/>
          <w:rFonts w:ascii="KBH Tekst" w:hAnsi="KBH Tekst" w:cs="Times New Roman"/>
          <w:sz w:val="22"/>
          <w:highlight w:val="yellow"/>
        </w:rPr>
        <w:t>.</w:t>
      </w:r>
    </w:p>
    <w:p w14:paraId="07C1F958" w14:textId="185EE152" w:rsidR="00113E79" w:rsidRPr="00113E79" w:rsidRDefault="00113E79" w:rsidP="00EB4749">
      <w:pPr>
        <w:spacing w:before="120" w:after="120" w:line="240" w:lineRule="auto"/>
        <w:jc w:val="left"/>
        <w:rPr>
          <w:rFonts w:cs="Times New Roman"/>
        </w:rPr>
      </w:pPr>
      <w:r w:rsidRPr="00113E79">
        <w:t xml:space="preserve">NB! Hvis du er farveblind, bistår </w:t>
      </w:r>
      <w:r w:rsidR="00007693">
        <w:t>Klima-, Miljø- og Teknikforvaltningen</w:t>
      </w:r>
      <w:r w:rsidRPr="00113E79">
        <w:t xml:space="preserve"> meget gerne med assistance. Vi kan kontaktes på denne e-mailadresse: </w:t>
      </w:r>
      <w:hyperlink r:id="rId13" w:history="1">
        <w:r w:rsidRPr="00113E79">
          <w:rPr>
            <w:rStyle w:val="Hyperlink"/>
          </w:rPr>
          <w:t>TMFvejpladspark@kk.dk</w:t>
        </w:r>
      </w:hyperlink>
      <w:r w:rsidRPr="00113E79">
        <w:rPr>
          <w:rStyle w:val="Hyperlink"/>
        </w:rPr>
        <w:t>.</w:t>
      </w:r>
    </w:p>
    <w:p w14:paraId="06F783E9" w14:textId="74C369E2" w:rsidR="003C70F8" w:rsidRPr="00EB4749" w:rsidRDefault="003C70F8" w:rsidP="00EB4749">
      <w:pPr>
        <w:spacing w:before="120" w:after="120" w:line="240" w:lineRule="auto"/>
        <w:jc w:val="left"/>
        <w:rPr>
          <w:rFonts w:cs="Times New Roman"/>
        </w:rPr>
      </w:pPr>
      <w:r w:rsidRPr="009A5C93">
        <w:rPr>
          <w:rFonts w:cs="Times New Roman"/>
        </w:rPr>
        <w:t>Færdiggør dokumentet til endelig udskrivning ved at slette denne vejledningsside og opdatere indholdsfortegnelsen. Indholdsfortegnelsen opdateres ved at højreklikke i indholdsfortegnelsen, vælge ’Opdater felt’ og dernæst ’Opdater alt’.</w:t>
      </w:r>
    </w:p>
    <w:p w14:paraId="608C3AD0" w14:textId="77777777" w:rsidR="003C70F8" w:rsidRPr="009A5C93" w:rsidRDefault="003C70F8" w:rsidP="00EB4749">
      <w:pPr>
        <w:spacing w:line="240" w:lineRule="auto"/>
        <w:rPr>
          <w:rFonts w:cs="Times New Roman"/>
        </w:rPr>
      </w:pPr>
      <w:r w:rsidRPr="009A5C93">
        <w:rPr>
          <w:rFonts w:cs="Times New Roman"/>
        </w:rPr>
        <w:t xml:space="preserve">Du skal altid tjekke, om der er kommet en nyere version af paradigmet på </w:t>
      </w:r>
      <w:hyperlink r:id="rId14" w:history="1">
        <w:r w:rsidRPr="009A5C93">
          <w:rPr>
            <w:rStyle w:val="Hyperlink"/>
            <w:rFonts w:cs="Times New Roman"/>
          </w:rPr>
          <w:t>www.kk.dk/vejpladspark</w:t>
        </w:r>
      </w:hyperlink>
    </w:p>
    <w:p w14:paraId="3C103F10" w14:textId="77777777" w:rsidR="004E7C68" w:rsidRDefault="003C70F8" w:rsidP="004E7C68">
      <w:pPr>
        <w:spacing w:line="240" w:lineRule="auto"/>
        <w:rPr>
          <w:rFonts w:cs="Times New Roman"/>
        </w:rPr>
      </w:pPr>
      <w:r w:rsidRPr="009A5C93">
        <w:rPr>
          <w:rFonts w:cs="Times New Roman"/>
        </w:rPr>
        <w:t>Paradigmet er udarbejdet af Københavns Kommune til eget brug, men kan frit anvendes af andre - dog uden ansvar for Københavns Kommune.</w:t>
      </w:r>
    </w:p>
    <w:p w14:paraId="1064C555" w14:textId="77777777" w:rsidR="004E7C68" w:rsidRDefault="004E7C68" w:rsidP="004E7C68">
      <w:pPr>
        <w:spacing w:line="240" w:lineRule="auto"/>
        <w:rPr>
          <w:rFonts w:cs="Times New Roman"/>
        </w:rPr>
        <w:sectPr w:rsidR="004E7C68" w:rsidSect="00F404F8">
          <w:headerReference w:type="default" r:id="rId15"/>
          <w:footerReference w:type="default" r:id="rId16"/>
          <w:headerReference w:type="first" r:id="rId17"/>
          <w:footerReference w:type="first" r:id="rId18"/>
          <w:pgSz w:w="11906" w:h="16838"/>
          <w:pgMar w:top="1440" w:right="1134" w:bottom="1440" w:left="1134" w:header="936" w:footer="936" w:gutter="0"/>
          <w:pgNumType w:start="1"/>
          <w:cols w:space="708"/>
          <w:docGrid w:linePitch="360"/>
        </w:sectPr>
      </w:pPr>
    </w:p>
    <w:p w14:paraId="04F3009C" w14:textId="37238B10" w:rsidR="004E7C68" w:rsidRPr="009D29EC" w:rsidRDefault="004E7C68" w:rsidP="004E7C68">
      <w:pPr>
        <w:pBdr>
          <w:top w:val="single" w:sz="4" w:space="1" w:color="auto"/>
        </w:pBdr>
        <w:rPr>
          <w:rFonts w:ascii="KBH" w:hAnsi="KBH" w:cs="Times New Roman"/>
          <w:color w:val="FF0000"/>
          <w:sz w:val="20"/>
          <w:szCs w:val="20"/>
        </w:rPr>
      </w:pPr>
      <w:r w:rsidRPr="009D29EC">
        <w:rPr>
          <w:rFonts w:ascii="KBH" w:hAnsi="KBH" w:cs="Times New Roman"/>
          <w:b/>
          <w:sz w:val="20"/>
          <w:szCs w:val="20"/>
        </w:rPr>
        <w:lastRenderedPageBreak/>
        <w:t>Revisionslog</w:t>
      </w:r>
      <w:r w:rsidR="00C838F0">
        <w:rPr>
          <w:rFonts w:ascii="KBH" w:hAnsi="KBH" w:cs="Times New Roman"/>
          <w:b/>
          <w:sz w:val="20"/>
          <w:szCs w:val="20"/>
        </w:rPr>
        <w:t xml:space="preserve">. Udfyldes af </w:t>
      </w:r>
      <w:r w:rsidR="00007693">
        <w:rPr>
          <w:rFonts w:ascii="KBH" w:hAnsi="KBH" w:cs="Times New Roman"/>
          <w:b/>
          <w:sz w:val="20"/>
          <w:szCs w:val="20"/>
        </w:rPr>
        <w:t>Klima-, Miljø- og Teknikforvaltningen</w:t>
      </w:r>
    </w:p>
    <w:tbl>
      <w:tblPr>
        <w:tblStyle w:val="Tabel-Gitter"/>
        <w:tblW w:w="0" w:type="auto"/>
        <w:tblInd w:w="-5" w:type="dxa"/>
        <w:tblLook w:val="04A0" w:firstRow="1" w:lastRow="0" w:firstColumn="1" w:lastColumn="0" w:noHBand="0" w:noVBand="1"/>
      </w:tblPr>
      <w:tblGrid>
        <w:gridCol w:w="1771"/>
        <w:gridCol w:w="7170"/>
      </w:tblGrid>
      <w:tr w:rsidR="004E7C68" w:rsidRPr="009D29EC" w14:paraId="0901386E" w14:textId="77777777" w:rsidTr="006552E2">
        <w:trPr>
          <w:trHeight w:val="661"/>
        </w:trPr>
        <w:tc>
          <w:tcPr>
            <w:tcW w:w="1771" w:type="dxa"/>
          </w:tcPr>
          <w:p w14:paraId="796B1305" w14:textId="77777777" w:rsidR="004E7C68" w:rsidRPr="009D29EC" w:rsidRDefault="004E7C68" w:rsidP="006552E2">
            <w:pPr>
              <w:widowControl w:val="0"/>
              <w:spacing w:line="240" w:lineRule="auto"/>
              <w:ind w:right="-1134"/>
              <w:rPr>
                <w:b/>
                <w:bCs/>
                <w:sz w:val="20"/>
                <w:szCs w:val="20"/>
              </w:rPr>
            </w:pPr>
            <w:r w:rsidRPr="009D29EC">
              <w:rPr>
                <w:b/>
                <w:bCs/>
                <w:sz w:val="20"/>
                <w:szCs w:val="20"/>
              </w:rPr>
              <w:t>Dato</w:t>
            </w:r>
          </w:p>
        </w:tc>
        <w:tc>
          <w:tcPr>
            <w:tcW w:w="7170" w:type="dxa"/>
          </w:tcPr>
          <w:p w14:paraId="1BC5A96B" w14:textId="77777777" w:rsidR="004E7C68" w:rsidRPr="009D29EC" w:rsidRDefault="004E7C68" w:rsidP="006552E2">
            <w:pPr>
              <w:widowControl w:val="0"/>
              <w:spacing w:line="240" w:lineRule="auto"/>
              <w:ind w:right="-1134"/>
              <w:rPr>
                <w:b/>
                <w:bCs/>
                <w:sz w:val="20"/>
                <w:szCs w:val="20"/>
              </w:rPr>
            </w:pPr>
            <w:r w:rsidRPr="009D29EC">
              <w:rPr>
                <w:b/>
                <w:bCs/>
                <w:sz w:val="20"/>
                <w:szCs w:val="20"/>
              </w:rPr>
              <w:t>Ændring</w:t>
            </w:r>
          </w:p>
        </w:tc>
      </w:tr>
      <w:tr w:rsidR="00C51A52" w:rsidRPr="009D29EC" w14:paraId="41EA4FB2" w14:textId="77777777" w:rsidTr="006552E2">
        <w:trPr>
          <w:trHeight w:val="648"/>
        </w:trPr>
        <w:tc>
          <w:tcPr>
            <w:tcW w:w="1771" w:type="dxa"/>
          </w:tcPr>
          <w:p w14:paraId="29A7810E" w14:textId="43A11B4F" w:rsidR="00C51A52" w:rsidRDefault="00C51A52" w:rsidP="007B4689">
            <w:pPr>
              <w:jc w:val="left"/>
            </w:pPr>
            <w:r>
              <w:t>10/02 2026</w:t>
            </w:r>
          </w:p>
        </w:tc>
        <w:tc>
          <w:tcPr>
            <w:tcW w:w="7170" w:type="dxa"/>
          </w:tcPr>
          <w:p w14:paraId="34214832" w14:textId="7BDB6E9E" w:rsidR="00C51A52" w:rsidRDefault="00C51A52" w:rsidP="00132F05">
            <w:pPr>
              <w:spacing w:after="0"/>
              <w:jc w:val="left"/>
            </w:pPr>
            <w:r>
              <w:t>Ændring i kapitel 0, afsnit:</w:t>
            </w:r>
          </w:p>
          <w:p w14:paraId="389BD42D" w14:textId="087B9587" w:rsidR="00C51A52" w:rsidRDefault="00C51A52" w:rsidP="00132F05">
            <w:pPr>
              <w:spacing w:before="0" w:after="0"/>
              <w:jc w:val="left"/>
            </w:pPr>
            <w:r>
              <w:t xml:space="preserve">0.6 – Fiktive mængder </w:t>
            </w:r>
            <w:r w:rsidRPr="00C51A52">
              <w:rPr>
                <w:i/>
                <w:iCs/>
              </w:rPr>
              <w:t>tilføjet</w:t>
            </w:r>
          </w:p>
          <w:p w14:paraId="6AA510CA" w14:textId="0F11582E" w:rsidR="00C51A52" w:rsidRDefault="00C51A52" w:rsidP="00132F05">
            <w:pPr>
              <w:spacing w:before="0" w:after="0"/>
              <w:jc w:val="left"/>
            </w:pPr>
            <w:r>
              <w:t xml:space="preserve">0.7 – Skønnede mængder </w:t>
            </w:r>
            <w:r w:rsidRPr="00C51A52">
              <w:rPr>
                <w:i/>
                <w:iCs/>
              </w:rPr>
              <w:t>tilføjet</w:t>
            </w:r>
          </w:p>
          <w:p w14:paraId="6B54BAF9" w14:textId="77777777" w:rsidR="00C51A52" w:rsidRDefault="00C51A52" w:rsidP="00132F05">
            <w:pPr>
              <w:spacing w:before="0" w:after="0"/>
              <w:jc w:val="left"/>
              <w:rPr>
                <w:i/>
                <w:iCs/>
              </w:rPr>
            </w:pPr>
            <w:r>
              <w:t xml:space="preserve">0.8 – Selinevej </w:t>
            </w:r>
            <w:r w:rsidRPr="00C51A52">
              <w:rPr>
                <w:i/>
                <w:iCs/>
              </w:rPr>
              <w:t>tilføjet</w:t>
            </w:r>
          </w:p>
          <w:p w14:paraId="7C145A9C" w14:textId="480D5D66" w:rsidR="00132F05" w:rsidRDefault="00132F05" w:rsidP="00132F05">
            <w:pPr>
              <w:spacing w:after="0"/>
              <w:jc w:val="left"/>
            </w:pPr>
            <w:r>
              <w:t>Ændring i kapitel 2, afsnit:</w:t>
            </w:r>
          </w:p>
          <w:p w14:paraId="748382E5" w14:textId="1F0FF848" w:rsidR="00132F05" w:rsidRDefault="00132F05" w:rsidP="00132F05">
            <w:pPr>
              <w:spacing w:before="0"/>
              <w:jc w:val="left"/>
            </w:pPr>
            <w:r>
              <w:t>2.2 – Opbrydning</w:t>
            </w:r>
          </w:p>
          <w:p w14:paraId="247F0975" w14:textId="351386AF" w:rsidR="00132F05" w:rsidRDefault="00132F05" w:rsidP="00132F05">
            <w:pPr>
              <w:spacing w:before="0" w:after="0"/>
              <w:jc w:val="left"/>
            </w:pPr>
            <w:r>
              <w:t>Ændring i kapitel 3, afsnit:</w:t>
            </w:r>
          </w:p>
          <w:p w14:paraId="1C956047" w14:textId="2A9C7505" w:rsidR="00132F05" w:rsidRDefault="00412453" w:rsidP="00132F05">
            <w:pPr>
              <w:spacing w:before="0"/>
              <w:jc w:val="left"/>
            </w:pPr>
            <w:r>
              <w:t>En række ændringer og tilføjelser</w:t>
            </w:r>
          </w:p>
          <w:p w14:paraId="63331957" w14:textId="5C7D0200" w:rsidR="00132F05" w:rsidRDefault="00132F05" w:rsidP="00132F05">
            <w:pPr>
              <w:spacing w:before="0" w:after="0"/>
              <w:jc w:val="left"/>
            </w:pPr>
            <w:r>
              <w:t>Ændring i kapitel 4, afsnit:</w:t>
            </w:r>
          </w:p>
          <w:p w14:paraId="3FA85A04" w14:textId="6430DE08" w:rsidR="00132F05" w:rsidRDefault="007913AF" w:rsidP="00132F05">
            <w:pPr>
              <w:spacing w:before="0" w:after="0"/>
              <w:jc w:val="left"/>
            </w:pPr>
            <w:r>
              <w:t>En række ændringer og tilføjelser</w:t>
            </w:r>
          </w:p>
          <w:p w14:paraId="12E6B521" w14:textId="77777777" w:rsidR="00132F05" w:rsidRDefault="00132F05" w:rsidP="00132F05">
            <w:pPr>
              <w:spacing w:before="0" w:after="0"/>
              <w:jc w:val="left"/>
            </w:pPr>
          </w:p>
          <w:p w14:paraId="46B91EA8" w14:textId="51E21FC2" w:rsidR="00132F05" w:rsidRPr="00132F05" w:rsidRDefault="00132F05" w:rsidP="00132F05">
            <w:pPr>
              <w:spacing w:before="0" w:after="0"/>
              <w:jc w:val="left"/>
            </w:pPr>
            <w:r>
              <w:t>Ændring i kapitel 5, afsnit:</w:t>
            </w:r>
          </w:p>
          <w:p w14:paraId="2FC0F9C3" w14:textId="0A831FF4" w:rsidR="00C51A52" w:rsidRDefault="007913AF" w:rsidP="00132F05">
            <w:pPr>
              <w:spacing w:before="0"/>
              <w:jc w:val="left"/>
            </w:pPr>
            <w:r>
              <w:t>En række ændringer og tilføjelser</w:t>
            </w:r>
          </w:p>
          <w:p w14:paraId="23A75C21" w14:textId="77777777" w:rsidR="00132F05" w:rsidRDefault="00132F05" w:rsidP="00235C5B">
            <w:pPr>
              <w:spacing w:before="0" w:after="0"/>
              <w:jc w:val="left"/>
            </w:pPr>
            <w:r>
              <w:t>Ændring i kapitel 7, afsnit:</w:t>
            </w:r>
          </w:p>
          <w:p w14:paraId="5EDC11BF" w14:textId="77777777" w:rsidR="00132F05" w:rsidRDefault="00132F05" w:rsidP="00235C5B">
            <w:pPr>
              <w:spacing w:before="0" w:after="0"/>
              <w:jc w:val="left"/>
              <w:rPr>
                <w:i/>
                <w:iCs/>
              </w:rPr>
            </w:pPr>
            <w:r>
              <w:t>7.2.6 - Re</w:t>
            </w:r>
            <w:r w:rsidRPr="000D6A77">
              <w:t xml:space="preserve">guleringspris AB </w:t>
            </w:r>
            <w:r>
              <w:t>6</w:t>
            </w:r>
            <w:r w:rsidRPr="000D6A77">
              <w:t>t</w:t>
            </w:r>
            <w:r>
              <w:t xml:space="preserve">. Tilføjet: </w:t>
            </w:r>
            <w:r w:rsidRPr="00132F05">
              <w:rPr>
                <w:i/>
                <w:iCs/>
              </w:rPr>
              <w:t>Polymermodificeret</w:t>
            </w:r>
          </w:p>
          <w:p w14:paraId="148A0BB5" w14:textId="77777777" w:rsidR="00132F05" w:rsidRDefault="00132F05" w:rsidP="00235C5B">
            <w:pPr>
              <w:spacing w:before="0" w:after="0"/>
              <w:jc w:val="left"/>
              <w:rPr>
                <w:i/>
                <w:iCs/>
              </w:rPr>
            </w:pPr>
            <w:r>
              <w:t xml:space="preserve">7.2.7 - </w:t>
            </w:r>
            <w:r w:rsidRPr="000D6A77">
              <w:t>Reguleringspris AB 8t</w:t>
            </w:r>
            <w:r>
              <w:t xml:space="preserve">. Tilføjet: </w:t>
            </w:r>
            <w:bookmarkStart w:id="1" w:name="_Hlk221611515"/>
            <w:r w:rsidRPr="00235C5B">
              <w:rPr>
                <w:i/>
                <w:iCs/>
              </w:rPr>
              <w:t>+ additiv</w:t>
            </w:r>
            <w:bookmarkEnd w:id="1"/>
          </w:p>
          <w:p w14:paraId="18AC4974" w14:textId="77777777" w:rsidR="00235C5B" w:rsidRDefault="00235C5B" w:rsidP="00235C5B">
            <w:pPr>
              <w:spacing w:before="0" w:after="0"/>
              <w:jc w:val="left"/>
            </w:pPr>
          </w:p>
          <w:p w14:paraId="7448E7E4" w14:textId="6C88200D" w:rsidR="00235C5B" w:rsidRDefault="00235C5B" w:rsidP="00235C5B">
            <w:pPr>
              <w:spacing w:before="0" w:after="0"/>
              <w:jc w:val="left"/>
            </w:pPr>
            <w:r>
              <w:t>Ændring i kapitel 1</w:t>
            </w:r>
            <w:r w:rsidR="005B5BC8">
              <w:t>6</w:t>
            </w:r>
            <w:r>
              <w:t>, afsnit:</w:t>
            </w:r>
          </w:p>
          <w:p w14:paraId="1A0EB960" w14:textId="4464D214" w:rsidR="00235C5B" w:rsidRPr="00235C5B" w:rsidRDefault="005B5BC8" w:rsidP="00235C5B">
            <w:pPr>
              <w:spacing w:before="0"/>
              <w:jc w:val="left"/>
            </w:pPr>
            <w:r>
              <w:t>En række ændringer og tilføjelser</w:t>
            </w:r>
          </w:p>
        </w:tc>
      </w:tr>
      <w:tr w:rsidR="00D50BB3" w:rsidRPr="009D29EC" w14:paraId="7C1BD999" w14:textId="77777777" w:rsidTr="006552E2">
        <w:trPr>
          <w:trHeight w:val="648"/>
        </w:trPr>
        <w:tc>
          <w:tcPr>
            <w:tcW w:w="1771" w:type="dxa"/>
          </w:tcPr>
          <w:p w14:paraId="6E27D49F" w14:textId="3AA21B8A" w:rsidR="00D50BB3" w:rsidRDefault="00D50BB3" w:rsidP="007B4689">
            <w:pPr>
              <w:jc w:val="left"/>
            </w:pPr>
            <w:r>
              <w:t>17/12 2025</w:t>
            </w:r>
          </w:p>
        </w:tc>
        <w:tc>
          <w:tcPr>
            <w:tcW w:w="7170" w:type="dxa"/>
          </w:tcPr>
          <w:p w14:paraId="0914C024" w14:textId="105F8051" w:rsidR="00D50BB3" w:rsidRDefault="00D50BB3" w:rsidP="007B4689">
            <w:pPr>
              <w:jc w:val="left"/>
            </w:pPr>
            <w:r>
              <w:t>Teksten ”iht. Rettelsesblad 02” er fjernet</w:t>
            </w:r>
          </w:p>
        </w:tc>
      </w:tr>
      <w:tr w:rsidR="00C62638" w:rsidRPr="009D29EC" w14:paraId="3DB3E3C0" w14:textId="77777777" w:rsidTr="006552E2">
        <w:trPr>
          <w:trHeight w:val="648"/>
        </w:trPr>
        <w:tc>
          <w:tcPr>
            <w:tcW w:w="1771" w:type="dxa"/>
          </w:tcPr>
          <w:p w14:paraId="26114CCB" w14:textId="7B2F8F44" w:rsidR="00C62638" w:rsidRDefault="00C62638" w:rsidP="007B4689">
            <w:pPr>
              <w:jc w:val="left"/>
            </w:pPr>
            <w:r>
              <w:t>04/12 2025</w:t>
            </w:r>
          </w:p>
        </w:tc>
        <w:tc>
          <w:tcPr>
            <w:tcW w:w="7170" w:type="dxa"/>
          </w:tcPr>
          <w:p w14:paraId="523132F1" w14:textId="77777777" w:rsidR="00C62638" w:rsidRDefault="00C62638" w:rsidP="007B4689">
            <w:pPr>
              <w:jc w:val="left"/>
            </w:pPr>
            <w:r>
              <w:t>Ændring i kapitel 1, afsnit:</w:t>
            </w:r>
          </w:p>
          <w:p w14:paraId="00BBBFA6" w14:textId="739F6B8C" w:rsidR="00C62638" w:rsidRDefault="00C62638" w:rsidP="007B4689">
            <w:pPr>
              <w:jc w:val="left"/>
            </w:pPr>
            <w:r>
              <w:t>1.1.3 - H</w:t>
            </w:r>
            <w:r w:rsidRPr="000D6A77">
              <w:t>åndtering og bortskaffelse af affald</w:t>
            </w:r>
          </w:p>
        </w:tc>
      </w:tr>
      <w:tr w:rsidR="0001501C" w:rsidRPr="009D29EC" w14:paraId="2DC8F209" w14:textId="77777777" w:rsidTr="006552E2">
        <w:trPr>
          <w:trHeight w:val="648"/>
        </w:trPr>
        <w:tc>
          <w:tcPr>
            <w:tcW w:w="1771" w:type="dxa"/>
          </w:tcPr>
          <w:p w14:paraId="27C5983B" w14:textId="786AF75B" w:rsidR="0001501C" w:rsidRDefault="0001501C" w:rsidP="007B4689">
            <w:pPr>
              <w:jc w:val="left"/>
            </w:pPr>
            <w:r>
              <w:t>11/11 2025</w:t>
            </w:r>
          </w:p>
        </w:tc>
        <w:tc>
          <w:tcPr>
            <w:tcW w:w="7170" w:type="dxa"/>
          </w:tcPr>
          <w:p w14:paraId="626DEA78" w14:textId="04B1B415" w:rsidR="0001501C" w:rsidRDefault="0001501C" w:rsidP="007B4689">
            <w:pPr>
              <w:jc w:val="left"/>
            </w:pPr>
            <w:r>
              <w:t>Teknik- og Miljøforvaltningen skifter navn til Klima-, Miljø- og Teknikforvaltningen (KTF) pr. 1. januar 2026</w:t>
            </w:r>
          </w:p>
        </w:tc>
      </w:tr>
      <w:tr w:rsidR="00964111" w:rsidRPr="009D29EC" w14:paraId="24FF6E95" w14:textId="77777777" w:rsidTr="006552E2">
        <w:trPr>
          <w:trHeight w:val="648"/>
        </w:trPr>
        <w:tc>
          <w:tcPr>
            <w:tcW w:w="1771" w:type="dxa"/>
          </w:tcPr>
          <w:p w14:paraId="20003ED4" w14:textId="7AC54A06" w:rsidR="00964111" w:rsidRDefault="00964111" w:rsidP="007B4689">
            <w:pPr>
              <w:jc w:val="left"/>
            </w:pPr>
            <w:r>
              <w:t>05/11 2025</w:t>
            </w:r>
          </w:p>
        </w:tc>
        <w:tc>
          <w:tcPr>
            <w:tcW w:w="7170" w:type="dxa"/>
          </w:tcPr>
          <w:p w14:paraId="48088E42" w14:textId="77777777" w:rsidR="00964111" w:rsidRDefault="00964111" w:rsidP="007B4689">
            <w:pPr>
              <w:jc w:val="left"/>
            </w:pPr>
            <w:r>
              <w:t>Ændring i kapitel 8, afsnit:</w:t>
            </w:r>
          </w:p>
          <w:p w14:paraId="0C91F656" w14:textId="61354FA5" w:rsidR="00964111" w:rsidRDefault="00964111" w:rsidP="00D556F9">
            <w:r>
              <w:t xml:space="preserve">8.3.4 – </w:t>
            </w:r>
            <w:r w:rsidR="00D556F9">
              <w:t>K</w:t>
            </w:r>
            <w:r w:rsidR="00D556F9" w:rsidRPr="000D6A77">
              <w:t xml:space="preserve">øbenhavnerfliser 625 x 800 x </w:t>
            </w:r>
            <w:smartTag w:uri="urn:schemas-microsoft-com:office:smarttags" w:element="metricconverter">
              <w:smartTagPr>
                <w:attr w:name="ProductID" w:val="70 mm"/>
              </w:smartTagPr>
              <w:r w:rsidR="00D556F9" w:rsidRPr="000D6A77">
                <w:t>70 mm</w:t>
              </w:r>
            </w:smartTag>
            <w:r w:rsidR="00D556F9" w:rsidRPr="000D6A77">
              <w:t>, fra depot og lægge</w:t>
            </w:r>
            <w:r w:rsidR="00D556F9">
              <w:t xml:space="preserve"> m </w:t>
            </w:r>
            <w:proofErr w:type="spellStart"/>
            <w:r w:rsidR="00D556F9">
              <w:t>chausséssten</w:t>
            </w:r>
            <w:proofErr w:type="spellEnd"/>
          </w:p>
          <w:p w14:paraId="447704C9" w14:textId="143608AA" w:rsidR="00964111" w:rsidRDefault="00964111" w:rsidP="007B4689">
            <w:pPr>
              <w:jc w:val="left"/>
            </w:pPr>
            <w:r>
              <w:t xml:space="preserve">8.3.4a - </w:t>
            </w:r>
            <w:r w:rsidR="00D556F9" w:rsidRPr="000D6A77">
              <w:t xml:space="preserve">Københavnerfliser 625 x 800 x </w:t>
            </w:r>
            <w:smartTag w:uri="urn:schemas-microsoft-com:office:smarttags" w:element="metricconverter">
              <w:smartTagPr>
                <w:attr w:name="ProductID" w:val="70 mm"/>
              </w:smartTagPr>
              <w:r w:rsidR="00D556F9" w:rsidRPr="000D6A77">
                <w:t>70 mm</w:t>
              </w:r>
            </w:smartTag>
            <w:r w:rsidR="00D556F9" w:rsidRPr="000D6A77">
              <w:t>, fra depot og lægge</w:t>
            </w:r>
            <w:r w:rsidR="00D556F9">
              <w:t xml:space="preserve"> m Fortovssten</w:t>
            </w:r>
          </w:p>
        </w:tc>
      </w:tr>
    </w:tbl>
    <w:p w14:paraId="1E7753B7" w14:textId="56501610" w:rsidR="004E7C68" w:rsidRPr="004E7C68" w:rsidRDefault="004E7C68" w:rsidP="004E7C68">
      <w:pPr>
        <w:spacing w:line="240" w:lineRule="auto"/>
        <w:rPr>
          <w:rFonts w:cs="Times New Roman"/>
        </w:rPr>
        <w:sectPr w:rsidR="004E7C68" w:rsidRPr="004E7C68" w:rsidSect="00F404F8">
          <w:pgSz w:w="11906" w:h="16838"/>
          <w:pgMar w:top="1440" w:right="1134" w:bottom="1440" w:left="1134" w:header="936" w:footer="936" w:gutter="0"/>
          <w:pgNumType w:start="1"/>
          <w:cols w:space="708"/>
          <w:docGrid w:linePitch="360"/>
        </w:sectPr>
      </w:pPr>
    </w:p>
    <w:p w14:paraId="200A22F0" w14:textId="549E6F6A" w:rsidR="00DA3097" w:rsidRPr="000D6A77" w:rsidRDefault="00BF6756" w:rsidP="00CC7C0F">
      <w:pPr>
        <w:pStyle w:val="Overskrift1"/>
        <w:numPr>
          <w:ilvl w:val="0"/>
          <w:numId w:val="0"/>
        </w:numPr>
        <w:ind w:left="851"/>
      </w:pPr>
      <w:bookmarkStart w:id="2" w:name="_Toc386031732"/>
      <w:bookmarkStart w:id="3" w:name="_Toc221619458"/>
      <w:r>
        <w:lastRenderedPageBreak/>
        <w:t>F</w:t>
      </w:r>
      <w:r w:rsidR="00DA3097" w:rsidRPr="000D6A77">
        <w:t>orside</w:t>
      </w:r>
      <w:bookmarkEnd w:id="2"/>
      <w:bookmarkEnd w:id="3"/>
    </w:p>
    <w:p w14:paraId="14A0561E" w14:textId="77777777" w:rsidR="005A2C47" w:rsidRPr="0047357D" w:rsidRDefault="005A2C47" w:rsidP="005A2C47">
      <w:pPr>
        <w:spacing w:after="0"/>
        <w:rPr>
          <w:rFonts w:cs="Times New Roman"/>
          <w:sz w:val="20"/>
          <w:szCs w:val="20"/>
        </w:rPr>
      </w:pPr>
      <w:r w:rsidRPr="0047357D">
        <w:rPr>
          <w:rFonts w:cs="Times New Roman"/>
          <w:sz w:val="20"/>
          <w:szCs w:val="20"/>
        </w:rPr>
        <w:t xml:space="preserve">Projektnavn: </w:t>
      </w:r>
      <w:bookmarkStart w:id="4" w:name="Projektnavn"/>
      <w:r w:rsidRPr="0047357D">
        <w:rPr>
          <w:rStyle w:val="Rd"/>
          <w:rFonts w:cs="Times New Roman"/>
          <w:sz w:val="20"/>
          <w:szCs w:val="20"/>
        </w:rPr>
        <w:fldChar w:fldCharType="begin">
          <w:ffData>
            <w:name w:val="Projektnavn"/>
            <w:enabled/>
            <w:calcOnExit w:val="0"/>
            <w:textInput>
              <w:default w:val="Skriv projektnavn"/>
            </w:textInput>
          </w:ffData>
        </w:fldChar>
      </w:r>
      <w:r w:rsidRPr="0047357D">
        <w:rPr>
          <w:rStyle w:val="Rd"/>
          <w:rFonts w:cs="Times New Roman"/>
          <w:sz w:val="20"/>
          <w:szCs w:val="20"/>
        </w:rPr>
        <w:instrText xml:space="preserve"> FORMTEXT </w:instrText>
      </w:r>
      <w:r w:rsidRPr="0047357D">
        <w:rPr>
          <w:rStyle w:val="Rd"/>
          <w:rFonts w:cs="Times New Roman"/>
          <w:sz w:val="20"/>
          <w:szCs w:val="20"/>
        </w:rPr>
      </w:r>
      <w:r w:rsidRPr="0047357D">
        <w:rPr>
          <w:rStyle w:val="Rd"/>
          <w:rFonts w:cs="Times New Roman"/>
          <w:sz w:val="20"/>
          <w:szCs w:val="20"/>
        </w:rPr>
        <w:fldChar w:fldCharType="separate"/>
      </w:r>
      <w:r w:rsidRPr="0047357D">
        <w:rPr>
          <w:rStyle w:val="Rd"/>
          <w:rFonts w:cs="Times New Roman"/>
          <w:noProof/>
          <w:sz w:val="20"/>
          <w:szCs w:val="20"/>
        </w:rPr>
        <w:t>Skriv projektnavn</w:t>
      </w:r>
      <w:r w:rsidRPr="0047357D">
        <w:rPr>
          <w:rStyle w:val="Rd"/>
          <w:rFonts w:cs="Times New Roman"/>
          <w:sz w:val="20"/>
          <w:szCs w:val="20"/>
        </w:rPr>
        <w:fldChar w:fldCharType="end"/>
      </w:r>
      <w:bookmarkEnd w:id="4"/>
    </w:p>
    <w:p w14:paraId="66147F0F" w14:textId="77777777" w:rsidR="005A2C47" w:rsidRPr="0047357D" w:rsidRDefault="005A2C47" w:rsidP="005A2C47">
      <w:pPr>
        <w:spacing w:after="0"/>
        <w:rPr>
          <w:rFonts w:cs="Times New Roman"/>
          <w:sz w:val="20"/>
          <w:szCs w:val="20"/>
        </w:rPr>
      </w:pPr>
      <w:r w:rsidRPr="0047357D">
        <w:rPr>
          <w:rFonts w:cs="Times New Roman"/>
          <w:sz w:val="20"/>
          <w:szCs w:val="20"/>
        </w:rPr>
        <w:t xml:space="preserve">Projektnummer: </w:t>
      </w:r>
      <w:bookmarkStart w:id="5" w:name="Projektnummer"/>
      <w:r w:rsidRPr="0047357D">
        <w:rPr>
          <w:rStyle w:val="Rd"/>
          <w:rFonts w:cs="Times New Roman"/>
          <w:sz w:val="20"/>
          <w:szCs w:val="20"/>
        </w:rPr>
        <w:fldChar w:fldCharType="begin">
          <w:ffData>
            <w:name w:val="Projektnummer"/>
            <w:enabled/>
            <w:calcOnExit w:val="0"/>
            <w:textInput>
              <w:default w:val="Skriv projektnummer"/>
            </w:textInput>
          </w:ffData>
        </w:fldChar>
      </w:r>
      <w:r w:rsidRPr="0047357D">
        <w:rPr>
          <w:rStyle w:val="Rd"/>
          <w:rFonts w:cs="Times New Roman"/>
          <w:sz w:val="20"/>
          <w:szCs w:val="20"/>
        </w:rPr>
        <w:instrText xml:space="preserve"> FORMTEXT </w:instrText>
      </w:r>
      <w:r w:rsidRPr="0047357D">
        <w:rPr>
          <w:rStyle w:val="Rd"/>
          <w:rFonts w:cs="Times New Roman"/>
          <w:sz w:val="20"/>
          <w:szCs w:val="20"/>
        </w:rPr>
      </w:r>
      <w:r w:rsidRPr="0047357D">
        <w:rPr>
          <w:rStyle w:val="Rd"/>
          <w:rFonts w:cs="Times New Roman"/>
          <w:sz w:val="20"/>
          <w:szCs w:val="20"/>
        </w:rPr>
        <w:fldChar w:fldCharType="separate"/>
      </w:r>
      <w:r w:rsidRPr="0047357D">
        <w:rPr>
          <w:rStyle w:val="Rd"/>
          <w:rFonts w:cs="Times New Roman"/>
          <w:noProof/>
          <w:sz w:val="20"/>
          <w:szCs w:val="20"/>
        </w:rPr>
        <w:t>Skriv projektnummer</w:t>
      </w:r>
      <w:r w:rsidRPr="0047357D">
        <w:rPr>
          <w:rStyle w:val="Rd"/>
          <w:rFonts w:cs="Times New Roman"/>
          <w:sz w:val="20"/>
          <w:szCs w:val="20"/>
        </w:rPr>
        <w:fldChar w:fldCharType="end"/>
      </w:r>
      <w:bookmarkEnd w:id="5"/>
    </w:p>
    <w:p w14:paraId="3B5B4B33" w14:textId="77777777" w:rsidR="005A2C47" w:rsidRPr="0047357D" w:rsidRDefault="005A2C47" w:rsidP="005A2C47">
      <w:pPr>
        <w:rPr>
          <w:rFonts w:cs="Times New Roman"/>
          <w:sz w:val="20"/>
          <w:szCs w:val="20"/>
          <w:u w:val="single"/>
        </w:rPr>
      </w:pPr>
      <w:r w:rsidRPr="0047357D">
        <w:rPr>
          <w:rFonts w:cs="Times New Roman"/>
          <w:sz w:val="20"/>
          <w:szCs w:val="20"/>
          <w:u w:val="single"/>
        </w:rPr>
        <w:t>Bygherre:</w:t>
      </w:r>
    </w:p>
    <w:p w14:paraId="3860BAD2" w14:textId="72068D86" w:rsidR="005A2C47" w:rsidRPr="0047357D" w:rsidRDefault="005A2C47" w:rsidP="005A2C47">
      <w:pPr>
        <w:spacing w:line="240" w:lineRule="auto"/>
        <w:jc w:val="left"/>
        <w:rPr>
          <w:rFonts w:cs="Times New Roman"/>
          <w:sz w:val="20"/>
          <w:szCs w:val="20"/>
        </w:rPr>
      </w:pPr>
      <w:r w:rsidRPr="0047357D">
        <w:rPr>
          <w:rFonts w:cs="Times New Roman"/>
          <w:sz w:val="20"/>
          <w:szCs w:val="20"/>
        </w:rPr>
        <w:t>Københavns Kommune</w:t>
      </w:r>
      <w:r w:rsidRPr="0047357D">
        <w:rPr>
          <w:rFonts w:cs="Times New Roman"/>
          <w:sz w:val="20"/>
          <w:szCs w:val="20"/>
        </w:rPr>
        <w:br/>
      </w:r>
      <w:r w:rsidR="00007693">
        <w:rPr>
          <w:rFonts w:cs="Times New Roman"/>
          <w:sz w:val="20"/>
          <w:szCs w:val="20"/>
        </w:rPr>
        <w:t>Klima-, Miljø- og Teknikforvaltningen</w:t>
      </w:r>
      <w:r w:rsidRPr="0047357D">
        <w:rPr>
          <w:rFonts w:cs="Times New Roman"/>
          <w:sz w:val="20"/>
          <w:szCs w:val="20"/>
        </w:rPr>
        <w:br/>
      </w:r>
      <w:r>
        <w:rPr>
          <w:rFonts w:cs="Times New Roman"/>
          <w:sz w:val="20"/>
          <w:szCs w:val="20"/>
        </w:rPr>
        <w:t>Mobilitet, Klimatilpasning og Byvedligehold</w:t>
      </w:r>
    </w:p>
    <w:p w14:paraId="71EBD537" w14:textId="77777777" w:rsidR="005A2C47" w:rsidRPr="0047357D" w:rsidRDefault="005A2C47" w:rsidP="005A2C47">
      <w:pPr>
        <w:rPr>
          <w:rFonts w:cs="Times New Roman"/>
          <w:sz w:val="20"/>
          <w:szCs w:val="20"/>
          <w:u w:val="single"/>
        </w:rPr>
      </w:pPr>
      <w:r w:rsidRPr="0047357D">
        <w:rPr>
          <w:rFonts w:cs="Times New Roman"/>
          <w:sz w:val="20"/>
          <w:szCs w:val="20"/>
          <w:u w:val="single"/>
        </w:rPr>
        <w:t>Rådgiver:</w:t>
      </w:r>
    </w:p>
    <w:bookmarkStart w:id="6" w:name="RaadgiversNavn"/>
    <w:p w14:paraId="7F5F9164" w14:textId="77777777" w:rsidR="005A2C47" w:rsidRPr="0047357D" w:rsidRDefault="005A2C47" w:rsidP="005A2C47">
      <w:pPr>
        <w:rPr>
          <w:rStyle w:val="Rd"/>
          <w:rFonts w:cs="Times New Roman"/>
          <w:sz w:val="20"/>
          <w:szCs w:val="20"/>
        </w:rPr>
      </w:pPr>
      <w:r w:rsidRPr="0047357D">
        <w:rPr>
          <w:rStyle w:val="Rd"/>
          <w:rFonts w:cs="Times New Roman"/>
          <w:sz w:val="20"/>
          <w:szCs w:val="20"/>
        </w:rPr>
        <w:fldChar w:fldCharType="begin">
          <w:ffData>
            <w:name w:val="RaadgiversNavn"/>
            <w:enabled/>
            <w:calcOnExit w:val="0"/>
            <w:textInput>
              <w:default w:val="Skriv firmanavn"/>
            </w:textInput>
          </w:ffData>
        </w:fldChar>
      </w:r>
      <w:r w:rsidRPr="0047357D">
        <w:rPr>
          <w:rStyle w:val="Rd"/>
          <w:rFonts w:cs="Times New Roman"/>
          <w:sz w:val="20"/>
          <w:szCs w:val="20"/>
        </w:rPr>
        <w:instrText xml:space="preserve"> FORMTEXT </w:instrText>
      </w:r>
      <w:r w:rsidRPr="0047357D">
        <w:rPr>
          <w:rStyle w:val="Rd"/>
          <w:rFonts w:cs="Times New Roman"/>
          <w:sz w:val="20"/>
          <w:szCs w:val="20"/>
        </w:rPr>
      </w:r>
      <w:r w:rsidRPr="0047357D">
        <w:rPr>
          <w:rStyle w:val="Rd"/>
          <w:rFonts w:cs="Times New Roman"/>
          <w:sz w:val="20"/>
          <w:szCs w:val="20"/>
        </w:rPr>
        <w:fldChar w:fldCharType="separate"/>
      </w:r>
      <w:r w:rsidRPr="0047357D">
        <w:rPr>
          <w:rStyle w:val="Rd"/>
          <w:rFonts w:cs="Times New Roman"/>
          <w:noProof/>
          <w:sz w:val="20"/>
          <w:szCs w:val="20"/>
        </w:rPr>
        <w:t>Skriv firmanavn</w:t>
      </w:r>
      <w:r w:rsidRPr="0047357D">
        <w:rPr>
          <w:rStyle w:val="Rd"/>
          <w:rFonts w:cs="Times New Roman"/>
          <w:sz w:val="20"/>
          <w:szCs w:val="20"/>
        </w:rPr>
        <w:fldChar w:fldCharType="end"/>
      </w:r>
      <w:bookmarkEnd w:id="6"/>
    </w:p>
    <w:bookmarkStart w:id="7" w:name="RaadgiversAdresse1"/>
    <w:p w14:paraId="1059B79F" w14:textId="77777777" w:rsidR="005A2C47" w:rsidRPr="0047357D" w:rsidRDefault="005A2C47" w:rsidP="005A2C47">
      <w:pPr>
        <w:rPr>
          <w:rStyle w:val="Rd"/>
          <w:rFonts w:cs="Times New Roman"/>
          <w:sz w:val="20"/>
          <w:szCs w:val="20"/>
        </w:rPr>
      </w:pPr>
      <w:r w:rsidRPr="0047357D">
        <w:rPr>
          <w:rStyle w:val="Rd"/>
          <w:rFonts w:cs="Times New Roman"/>
          <w:sz w:val="20"/>
          <w:szCs w:val="20"/>
        </w:rPr>
        <w:fldChar w:fldCharType="begin">
          <w:ffData>
            <w:name w:val="RaadgiversAdresse1"/>
            <w:enabled/>
            <w:calcOnExit w:val="0"/>
            <w:textInput>
              <w:default w:val="Skriv adresse"/>
            </w:textInput>
          </w:ffData>
        </w:fldChar>
      </w:r>
      <w:r w:rsidRPr="0047357D">
        <w:rPr>
          <w:rStyle w:val="Rd"/>
          <w:rFonts w:cs="Times New Roman"/>
          <w:sz w:val="20"/>
          <w:szCs w:val="20"/>
        </w:rPr>
        <w:instrText xml:space="preserve"> FORMTEXT </w:instrText>
      </w:r>
      <w:r w:rsidRPr="0047357D">
        <w:rPr>
          <w:rStyle w:val="Rd"/>
          <w:rFonts w:cs="Times New Roman"/>
          <w:sz w:val="20"/>
          <w:szCs w:val="20"/>
        </w:rPr>
      </w:r>
      <w:r w:rsidRPr="0047357D">
        <w:rPr>
          <w:rStyle w:val="Rd"/>
          <w:rFonts w:cs="Times New Roman"/>
          <w:sz w:val="20"/>
          <w:szCs w:val="20"/>
        </w:rPr>
        <w:fldChar w:fldCharType="separate"/>
      </w:r>
      <w:r w:rsidRPr="0047357D">
        <w:rPr>
          <w:rStyle w:val="Rd"/>
          <w:rFonts w:cs="Times New Roman"/>
          <w:noProof/>
          <w:sz w:val="20"/>
          <w:szCs w:val="20"/>
        </w:rPr>
        <w:t>Skriv adresse</w:t>
      </w:r>
      <w:r w:rsidRPr="0047357D">
        <w:rPr>
          <w:rStyle w:val="Rd"/>
          <w:rFonts w:cs="Times New Roman"/>
          <w:sz w:val="20"/>
          <w:szCs w:val="20"/>
        </w:rPr>
        <w:fldChar w:fldCharType="end"/>
      </w:r>
      <w:bookmarkEnd w:id="7"/>
    </w:p>
    <w:bookmarkStart w:id="8" w:name="RaadgiversAdresse2"/>
    <w:p w14:paraId="5CE5FFD7" w14:textId="77777777" w:rsidR="005A2C47" w:rsidRPr="0047357D" w:rsidRDefault="005A2C47" w:rsidP="005A2C47">
      <w:pPr>
        <w:rPr>
          <w:rStyle w:val="Rd"/>
          <w:rFonts w:cs="Times New Roman"/>
          <w:sz w:val="20"/>
          <w:szCs w:val="20"/>
        </w:rPr>
      </w:pPr>
      <w:r w:rsidRPr="0047357D">
        <w:rPr>
          <w:rStyle w:val="Rd"/>
          <w:rFonts w:cs="Times New Roman"/>
          <w:sz w:val="20"/>
          <w:szCs w:val="20"/>
        </w:rPr>
        <w:fldChar w:fldCharType="begin">
          <w:ffData>
            <w:name w:val="RaadgiversAdresse2"/>
            <w:enabled/>
            <w:calcOnExit w:val="0"/>
            <w:textInput>
              <w:default w:val="Skriv postnummer og by"/>
            </w:textInput>
          </w:ffData>
        </w:fldChar>
      </w:r>
      <w:r w:rsidRPr="0047357D">
        <w:rPr>
          <w:rStyle w:val="Rd"/>
          <w:rFonts w:cs="Times New Roman"/>
          <w:sz w:val="20"/>
          <w:szCs w:val="20"/>
        </w:rPr>
        <w:instrText xml:space="preserve"> FORMTEXT </w:instrText>
      </w:r>
      <w:r w:rsidRPr="0047357D">
        <w:rPr>
          <w:rStyle w:val="Rd"/>
          <w:rFonts w:cs="Times New Roman"/>
          <w:sz w:val="20"/>
          <w:szCs w:val="20"/>
        </w:rPr>
      </w:r>
      <w:r w:rsidRPr="0047357D">
        <w:rPr>
          <w:rStyle w:val="Rd"/>
          <w:rFonts w:cs="Times New Roman"/>
          <w:sz w:val="20"/>
          <w:szCs w:val="20"/>
        </w:rPr>
        <w:fldChar w:fldCharType="separate"/>
      </w:r>
      <w:r w:rsidRPr="0047357D">
        <w:rPr>
          <w:rStyle w:val="Rd"/>
          <w:rFonts w:cs="Times New Roman"/>
          <w:noProof/>
          <w:sz w:val="20"/>
          <w:szCs w:val="20"/>
        </w:rPr>
        <w:t>Skriv postnummer og by</w:t>
      </w:r>
      <w:r w:rsidRPr="0047357D">
        <w:rPr>
          <w:rStyle w:val="Rd"/>
          <w:rFonts w:cs="Times New Roman"/>
          <w:sz w:val="20"/>
          <w:szCs w:val="20"/>
        </w:rPr>
        <w:fldChar w:fldCharType="end"/>
      </w:r>
      <w:bookmarkEnd w:id="8"/>
    </w:p>
    <w:p w14:paraId="5FBAFB0F" w14:textId="77777777" w:rsidR="005A2C47" w:rsidRPr="005A2C47" w:rsidRDefault="005A2C47" w:rsidP="005A2C47">
      <w:pPr>
        <w:rPr>
          <w:rFonts w:cs="Times New Roman"/>
          <w:color w:val="00B050"/>
        </w:rPr>
      </w:pPr>
      <w:r w:rsidRPr="005A2C47">
        <w:rPr>
          <w:rFonts w:cs="Times New Roman"/>
          <w:color w:val="00B050"/>
        </w:rPr>
        <w:t>Dokumentets status kan f.eks. være:</w:t>
      </w:r>
    </w:p>
    <w:p w14:paraId="233E5CAC" w14:textId="77777777" w:rsidR="005A2C47" w:rsidRPr="005A2C47" w:rsidRDefault="005A2C47" w:rsidP="005A2C47">
      <w:pPr>
        <w:pStyle w:val="Listeafsnit"/>
        <w:numPr>
          <w:ilvl w:val="0"/>
          <w:numId w:val="10"/>
        </w:numPr>
        <w:spacing w:before="120" w:after="120" w:line="360" w:lineRule="auto"/>
        <w:jc w:val="left"/>
        <w:rPr>
          <w:rFonts w:ascii="KBH Tekst" w:hAnsi="KBH Tekst" w:cs="Times New Roman"/>
          <w:color w:val="00B050"/>
        </w:rPr>
      </w:pPr>
      <w:r w:rsidRPr="005A2C47">
        <w:rPr>
          <w:rFonts w:ascii="KBH Tekst" w:hAnsi="KBH Tekst" w:cs="Times New Roman"/>
          <w:color w:val="00B050"/>
        </w:rPr>
        <w:t>Foreløbig udgave (dvs. en ikke kvalitetssikret udgave)</w:t>
      </w:r>
    </w:p>
    <w:p w14:paraId="2A75ED61" w14:textId="77777777" w:rsidR="005A2C47" w:rsidRPr="005A2C47" w:rsidRDefault="005A2C47" w:rsidP="005A2C47">
      <w:pPr>
        <w:pStyle w:val="Listeafsnit"/>
        <w:numPr>
          <w:ilvl w:val="0"/>
          <w:numId w:val="10"/>
        </w:numPr>
        <w:spacing w:before="120" w:after="120" w:line="360" w:lineRule="auto"/>
        <w:jc w:val="left"/>
        <w:rPr>
          <w:rFonts w:ascii="KBH Tekst" w:hAnsi="KBH Tekst" w:cs="Times New Roman"/>
          <w:color w:val="00B050"/>
        </w:rPr>
      </w:pPr>
      <w:r w:rsidRPr="005A2C47">
        <w:rPr>
          <w:rFonts w:ascii="KBH Tekst" w:hAnsi="KBH Tekst" w:cs="Times New Roman"/>
          <w:color w:val="00B050"/>
        </w:rPr>
        <w:t>Udgave til Bygherrens gennemgang (efter afslutning af rådgiverens kvalitetssikring)</w:t>
      </w:r>
    </w:p>
    <w:p w14:paraId="0920733D" w14:textId="0B406857" w:rsidR="005A2C47" w:rsidRDefault="005A2C47" w:rsidP="005A2C47">
      <w:pPr>
        <w:pStyle w:val="Listeafsnit"/>
        <w:numPr>
          <w:ilvl w:val="0"/>
          <w:numId w:val="10"/>
        </w:numPr>
        <w:spacing w:before="120" w:after="120" w:line="360" w:lineRule="auto"/>
        <w:jc w:val="left"/>
        <w:rPr>
          <w:rFonts w:ascii="KBH Tekst" w:hAnsi="KBH Tekst" w:cs="Times New Roman"/>
          <w:color w:val="00B050"/>
        </w:rPr>
      </w:pPr>
      <w:r w:rsidRPr="005A2C47">
        <w:rPr>
          <w:rFonts w:ascii="KBH Tekst" w:hAnsi="KBH Tekst" w:cs="Times New Roman"/>
          <w:color w:val="00B050"/>
        </w:rPr>
        <w:t>Godkendt udgave (til udbud og udførelse – hvis dokumentet ikke er endeligt godkendt fx til udførelse skal det angives – mangler/forbehold kan angives i dokumentets venstre kolonne.)</w:t>
      </w:r>
    </w:p>
    <w:tbl>
      <w:tblPr>
        <w:tblStyle w:val="Typografi1"/>
        <w:tblpPr w:leftFromText="142" w:rightFromText="142" w:vertAnchor="page" w:horzAnchor="margin" w:tblpY="10666"/>
        <w:tblW w:w="9923" w:type="dxa"/>
        <w:tblBorders>
          <w:insideH w:val="single" w:sz="4" w:space="0" w:color="auto"/>
          <w:insideV w:val="single" w:sz="4" w:space="0" w:color="auto"/>
        </w:tblBorders>
        <w:tblLayout w:type="fixed"/>
        <w:tblLook w:val="0480" w:firstRow="0" w:lastRow="0" w:firstColumn="1" w:lastColumn="0" w:noHBand="0" w:noVBand="1"/>
      </w:tblPr>
      <w:tblGrid>
        <w:gridCol w:w="1862"/>
        <w:gridCol w:w="3502"/>
        <w:gridCol w:w="4559"/>
      </w:tblGrid>
      <w:tr w:rsidR="005A2C47" w:rsidRPr="000D6A77" w14:paraId="7AE39AC9" w14:textId="77777777" w:rsidTr="005A2C47">
        <w:trPr>
          <w:trHeight w:hRule="exact" w:val="570"/>
        </w:trPr>
        <w:tc>
          <w:tcPr>
            <w:tcW w:w="1862" w:type="dxa"/>
          </w:tcPr>
          <w:p w14:paraId="225E176F" w14:textId="77777777" w:rsidR="005A2C47" w:rsidRPr="005A2C47" w:rsidRDefault="005A2C47" w:rsidP="005A2C47">
            <w:pPr>
              <w:rPr>
                <w:rFonts w:cs="Times New Roman"/>
              </w:rPr>
            </w:pPr>
          </w:p>
        </w:tc>
        <w:tc>
          <w:tcPr>
            <w:tcW w:w="3502" w:type="dxa"/>
          </w:tcPr>
          <w:p w14:paraId="0EB5D478" w14:textId="77777777" w:rsidR="005A2C47" w:rsidRPr="005A2C47" w:rsidRDefault="005A2C47" w:rsidP="005A2C47">
            <w:pPr>
              <w:rPr>
                <w:rFonts w:cs="Times New Roman"/>
              </w:rPr>
            </w:pPr>
            <w:r w:rsidRPr="005A2C47">
              <w:rPr>
                <w:rFonts w:cs="Times New Roman"/>
              </w:rPr>
              <w:t>Rådgiver</w:t>
            </w:r>
          </w:p>
        </w:tc>
        <w:tc>
          <w:tcPr>
            <w:tcW w:w="4559" w:type="dxa"/>
          </w:tcPr>
          <w:p w14:paraId="70A4BC95" w14:textId="77777777" w:rsidR="005A2C47" w:rsidRPr="005A2C47" w:rsidRDefault="005A2C47" w:rsidP="005A2C47">
            <w:pPr>
              <w:rPr>
                <w:rFonts w:cs="Times New Roman"/>
              </w:rPr>
            </w:pPr>
            <w:r w:rsidRPr="005A2C47">
              <w:rPr>
                <w:rFonts w:cs="Times New Roman"/>
              </w:rPr>
              <w:t>Københavns Kommune</w:t>
            </w:r>
          </w:p>
        </w:tc>
      </w:tr>
      <w:tr w:rsidR="005A2C47" w:rsidRPr="000D6A77" w14:paraId="3DE0DFE1" w14:textId="77777777" w:rsidTr="005A2C47">
        <w:trPr>
          <w:trHeight w:hRule="exact" w:val="570"/>
        </w:trPr>
        <w:tc>
          <w:tcPr>
            <w:tcW w:w="1862" w:type="dxa"/>
          </w:tcPr>
          <w:p w14:paraId="08B5F833" w14:textId="77777777" w:rsidR="005A2C47" w:rsidRPr="005A2C47" w:rsidRDefault="005A2C47" w:rsidP="005A2C47">
            <w:pPr>
              <w:rPr>
                <w:rFonts w:cs="Times New Roman"/>
              </w:rPr>
            </w:pPr>
            <w:proofErr w:type="spellStart"/>
            <w:r w:rsidRPr="005A2C47">
              <w:rPr>
                <w:rFonts w:cs="Times New Roman"/>
              </w:rPr>
              <w:t>Dokumentnr</w:t>
            </w:r>
            <w:proofErr w:type="spellEnd"/>
            <w:r w:rsidRPr="005A2C47">
              <w:rPr>
                <w:rFonts w:cs="Times New Roman"/>
              </w:rPr>
              <w:t>.</w:t>
            </w:r>
          </w:p>
        </w:tc>
        <w:tc>
          <w:tcPr>
            <w:tcW w:w="3502" w:type="dxa"/>
          </w:tcPr>
          <w:p w14:paraId="47FF74A6" w14:textId="77777777" w:rsidR="005A2C47" w:rsidRPr="005A2C47" w:rsidRDefault="005A2C47" w:rsidP="005A2C47">
            <w:pPr>
              <w:rPr>
                <w:rFonts w:cs="Times New Roman"/>
              </w:rPr>
            </w:pPr>
          </w:p>
        </w:tc>
        <w:tc>
          <w:tcPr>
            <w:tcW w:w="4559" w:type="dxa"/>
          </w:tcPr>
          <w:p w14:paraId="2E2AE005" w14:textId="77777777" w:rsidR="005A2C47" w:rsidRPr="000D6A77" w:rsidRDefault="005A2C47" w:rsidP="005A2C47">
            <w:pPr>
              <w:rPr>
                <w:rFonts w:ascii="Times New Roman" w:hAnsi="Times New Roman" w:cs="Times New Roman"/>
              </w:rPr>
            </w:pPr>
          </w:p>
        </w:tc>
      </w:tr>
      <w:tr w:rsidR="005A2C47" w:rsidRPr="000D6A77" w14:paraId="0A5431CB" w14:textId="77777777" w:rsidTr="005A2C47">
        <w:trPr>
          <w:trHeight w:hRule="exact" w:val="570"/>
        </w:trPr>
        <w:tc>
          <w:tcPr>
            <w:tcW w:w="1862" w:type="dxa"/>
          </w:tcPr>
          <w:p w14:paraId="76F9A030" w14:textId="77777777" w:rsidR="005A2C47" w:rsidRPr="005A2C47" w:rsidRDefault="005A2C47" w:rsidP="005A2C47">
            <w:pPr>
              <w:rPr>
                <w:rFonts w:cs="Times New Roman"/>
              </w:rPr>
            </w:pPr>
            <w:r w:rsidRPr="005A2C47">
              <w:rPr>
                <w:rFonts w:cs="Times New Roman"/>
              </w:rPr>
              <w:t>Sagsnr.</w:t>
            </w:r>
          </w:p>
        </w:tc>
        <w:tc>
          <w:tcPr>
            <w:tcW w:w="3502" w:type="dxa"/>
          </w:tcPr>
          <w:p w14:paraId="61834F64" w14:textId="77777777" w:rsidR="005A2C47" w:rsidRPr="005A2C47" w:rsidRDefault="005A2C47" w:rsidP="005A2C47">
            <w:pPr>
              <w:rPr>
                <w:rStyle w:val="Rd"/>
                <w:rFonts w:cs="Times New Roman"/>
              </w:rPr>
            </w:pPr>
          </w:p>
        </w:tc>
        <w:tc>
          <w:tcPr>
            <w:tcW w:w="4559" w:type="dxa"/>
          </w:tcPr>
          <w:p w14:paraId="05899635" w14:textId="77777777" w:rsidR="005A2C47" w:rsidRPr="000D6A77" w:rsidRDefault="005A2C47" w:rsidP="005A2C47">
            <w:pPr>
              <w:rPr>
                <w:rFonts w:ascii="Times New Roman" w:hAnsi="Times New Roman" w:cs="Times New Roman"/>
              </w:rPr>
            </w:pPr>
          </w:p>
        </w:tc>
      </w:tr>
      <w:tr w:rsidR="005A2C47" w:rsidRPr="000D6A77" w14:paraId="3FFFFA02" w14:textId="77777777" w:rsidTr="005A2C47">
        <w:trPr>
          <w:trHeight w:hRule="exact" w:val="570"/>
        </w:trPr>
        <w:tc>
          <w:tcPr>
            <w:tcW w:w="1862" w:type="dxa"/>
          </w:tcPr>
          <w:p w14:paraId="5B06F79C" w14:textId="77777777" w:rsidR="005A2C47" w:rsidRPr="005A2C47" w:rsidRDefault="005A2C47" w:rsidP="005A2C47">
            <w:pPr>
              <w:rPr>
                <w:rFonts w:cs="Times New Roman"/>
              </w:rPr>
            </w:pPr>
            <w:r w:rsidRPr="005A2C47">
              <w:rPr>
                <w:rFonts w:cs="Times New Roman"/>
              </w:rPr>
              <w:t>Dato</w:t>
            </w:r>
          </w:p>
        </w:tc>
        <w:bookmarkStart w:id="9" w:name="Dato"/>
        <w:tc>
          <w:tcPr>
            <w:tcW w:w="8061" w:type="dxa"/>
            <w:gridSpan w:val="2"/>
          </w:tcPr>
          <w:p w14:paraId="355604B9" w14:textId="77777777" w:rsidR="005A2C47" w:rsidRPr="005A2C47" w:rsidRDefault="005A2C47" w:rsidP="005A2C47">
            <w:pPr>
              <w:rPr>
                <w:rFonts w:cs="Times New Roman"/>
              </w:rPr>
            </w:pPr>
            <w:r w:rsidRPr="005A2C47">
              <w:rPr>
                <w:rStyle w:val="Rd"/>
                <w:rFonts w:cs="Times New Roman"/>
              </w:rPr>
              <w:fldChar w:fldCharType="begin">
                <w:ffData>
                  <w:name w:val="Dato"/>
                  <w:enabled/>
                  <w:calcOnExit w:val="0"/>
                  <w:textInput>
                    <w:default w:val="Skriv dato"/>
                  </w:textInput>
                </w:ffData>
              </w:fldChar>
            </w:r>
            <w:r w:rsidRPr="005A2C47">
              <w:rPr>
                <w:rStyle w:val="Rd"/>
                <w:rFonts w:cs="Times New Roman"/>
              </w:rPr>
              <w:instrText xml:space="preserve"> FORMTEXT </w:instrText>
            </w:r>
            <w:r w:rsidRPr="005A2C47">
              <w:rPr>
                <w:rStyle w:val="Rd"/>
                <w:rFonts w:cs="Times New Roman"/>
              </w:rPr>
            </w:r>
            <w:r w:rsidRPr="005A2C47">
              <w:rPr>
                <w:rStyle w:val="Rd"/>
                <w:rFonts w:cs="Times New Roman"/>
              </w:rPr>
              <w:fldChar w:fldCharType="separate"/>
            </w:r>
            <w:r w:rsidRPr="005A2C47">
              <w:rPr>
                <w:rStyle w:val="Rd"/>
                <w:rFonts w:cs="Times New Roman"/>
                <w:noProof/>
              </w:rPr>
              <w:t>Skriv dato</w:t>
            </w:r>
            <w:r w:rsidRPr="005A2C47">
              <w:rPr>
                <w:rStyle w:val="Rd"/>
                <w:rFonts w:cs="Times New Roman"/>
              </w:rPr>
              <w:fldChar w:fldCharType="end"/>
            </w:r>
            <w:bookmarkEnd w:id="9"/>
          </w:p>
        </w:tc>
      </w:tr>
      <w:tr w:rsidR="005A2C47" w:rsidRPr="000D6A77" w14:paraId="695D814A" w14:textId="77777777" w:rsidTr="005A2C47">
        <w:trPr>
          <w:trHeight w:hRule="exact" w:val="570"/>
        </w:trPr>
        <w:tc>
          <w:tcPr>
            <w:tcW w:w="1862" w:type="dxa"/>
          </w:tcPr>
          <w:p w14:paraId="5A26FF88" w14:textId="77777777" w:rsidR="005A2C47" w:rsidRPr="005A2C47" w:rsidRDefault="005A2C47" w:rsidP="005A2C47">
            <w:pPr>
              <w:rPr>
                <w:rFonts w:cs="Times New Roman"/>
              </w:rPr>
            </w:pPr>
            <w:r w:rsidRPr="005A2C47">
              <w:rPr>
                <w:rFonts w:cs="Times New Roman"/>
              </w:rPr>
              <w:t>Udarbejdet af</w:t>
            </w:r>
          </w:p>
        </w:tc>
        <w:tc>
          <w:tcPr>
            <w:tcW w:w="3502" w:type="dxa"/>
          </w:tcPr>
          <w:p w14:paraId="2525F853" w14:textId="77777777" w:rsidR="005A2C47" w:rsidRPr="005A2C47" w:rsidRDefault="005A2C47" w:rsidP="005A2C47">
            <w:pPr>
              <w:rPr>
                <w:rFonts w:cs="Times New Roman"/>
              </w:rPr>
            </w:pPr>
          </w:p>
        </w:tc>
        <w:tc>
          <w:tcPr>
            <w:tcW w:w="4559" w:type="dxa"/>
            <w:shd w:val="clear" w:color="auto" w:fill="808080" w:themeFill="background1" w:themeFillShade="80"/>
          </w:tcPr>
          <w:p w14:paraId="3CB43B8E" w14:textId="77777777" w:rsidR="005A2C47" w:rsidRPr="000D6A77" w:rsidRDefault="005A2C47" w:rsidP="005A2C47">
            <w:pPr>
              <w:rPr>
                <w:rFonts w:ascii="Times New Roman" w:hAnsi="Times New Roman" w:cs="Times New Roman"/>
              </w:rPr>
            </w:pPr>
          </w:p>
        </w:tc>
      </w:tr>
      <w:tr w:rsidR="005A2C47" w:rsidRPr="000D6A77" w14:paraId="0C092228" w14:textId="77777777" w:rsidTr="005A2C47">
        <w:trPr>
          <w:trHeight w:hRule="exact" w:val="570"/>
        </w:trPr>
        <w:tc>
          <w:tcPr>
            <w:tcW w:w="1862" w:type="dxa"/>
          </w:tcPr>
          <w:p w14:paraId="4335D165" w14:textId="77777777" w:rsidR="005A2C47" w:rsidRPr="005A2C47" w:rsidRDefault="005A2C47" w:rsidP="005A2C47">
            <w:pPr>
              <w:rPr>
                <w:rStyle w:val="Rd"/>
                <w:rFonts w:cs="Times New Roman"/>
              </w:rPr>
            </w:pPr>
            <w:r w:rsidRPr="005A2C47">
              <w:rPr>
                <w:rStyle w:val="Rd"/>
                <w:rFonts w:cs="Times New Roman"/>
              </w:rPr>
              <w:t>Kontrolleret af</w:t>
            </w:r>
          </w:p>
        </w:tc>
        <w:tc>
          <w:tcPr>
            <w:tcW w:w="3502" w:type="dxa"/>
          </w:tcPr>
          <w:p w14:paraId="02AEDD8C" w14:textId="77777777" w:rsidR="005A2C47" w:rsidRPr="005A2C47" w:rsidRDefault="005A2C47" w:rsidP="005A2C47">
            <w:pPr>
              <w:rPr>
                <w:rStyle w:val="Rd"/>
                <w:rFonts w:cs="Times New Roman"/>
              </w:rPr>
            </w:pPr>
          </w:p>
        </w:tc>
        <w:tc>
          <w:tcPr>
            <w:tcW w:w="4559" w:type="dxa"/>
            <w:shd w:val="clear" w:color="auto" w:fill="808080" w:themeFill="background1" w:themeFillShade="80"/>
          </w:tcPr>
          <w:p w14:paraId="0975ECC6" w14:textId="77777777" w:rsidR="005A2C47" w:rsidRPr="000D6A77" w:rsidRDefault="005A2C47" w:rsidP="005A2C47">
            <w:pPr>
              <w:rPr>
                <w:rStyle w:val="Rd"/>
                <w:rFonts w:ascii="Times New Roman" w:hAnsi="Times New Roman" w:cs="Times New Roman"/>
              </w:rPr>
            </w:pPr>
          </w:p>
        </w:tc>
      </w:tr>
      <w:tr w:rsidR="005A2C47" w:rsidRPr="000D6A77" w14:paraId="77713E05" w14:textId="77777777" w:rsidTr="005A2C47">
        <w:trPr>
          <w:trHeight w:hRule="exact" w:val="570"/>
        </w:trPr>
        <w:tc>
          <w:tcPr>
            <w:tcW w:w="1862" w:type="dxa"/>
          </w:tcPr>
          <w:p w14:paraId="557001CE" w14:textId="77777777" w:rsidR="005A2C47" w:rsidRPr="005A2C47" w:rsidRDefault="005A2C47" w:rsidP="005A2C47">
            <w:pPr>
              <w:rPr>
                <w:rStyle w:val="Rd"/>
                <w:rFonts w:cs="Times New Roman"/>
              </w:rPr>
            </w:pPr>
            <w:r w:rsidRPr="005A2C47">
              <w:rPr>
                <w:rStyle w:val="Rd"/>
                <w:rFonts w:cs="Times New Roman"/>
              </w:rPr>
              <w:t>Godkendt af</w:t>
            </w:r>
          </w:p>
        </w:tc>
        <w:tc>
          <w:tcPr>
            <w:tcW w:w="3502" w:type="dxa"/>
          </w:tcPr>
          <w:p w14:paraId="45023001" w14:textId="77777777" w:rsidR="005A2C47" w:rsidRPr="005A2C47" w:rsidRDefault="005A2C47" w:rsidP="005A2C47">
            <w:pPr>
              <w:rPr>
                <w:rStyle w:val="Rd"/>
                <w:rFonts w:cs="Times New Roman"/>
              </w:rPr>
            </w:pPr>
          </w:p>
        </w:tc>
        <w:tc>
          <w:tcPr>
            <w:tcW w:w="4559" w:type="dxa"/>
            <w:shd w:val="clear" w:color="auto" w:fill="808080" w:themeFill="background1" w:themeFillShade="80"/>
          </w:tcPr>
          <w:p w14:paraId="7FF86615" w14:textId="77777777" w:rsidR="005A2C47" w:rsidRPr="000D6A77" w:rsidRDefault="005A2C47" w:rsidP="005A2C47">
            <w:pPr>
              <w:rPr>
                <w:rStyle w:val="Rd"/>
                <w:rFonts w:ascii="Times New Roman" w:hAnsi="Times New Roman" w:cs="Times New Roman"/>
              </w:rPr>
            </w:pPr>
          </w:p>
        </w:tc>
      </w:tr>
    </w:tbl>
    <w:p w14:paraId="0CF6AC1A" w14:textId="77777777" w:rsidR="005A2C47" w:rsidRDefault="005A2C47" w:rsidP="005A2C47">
      <w:pPr>
        <w:rPr>
          <w:rFonts w:cs="Times New Roman"/>
          <w:b/>
        </w:rPr>
        <w:sectPr w:rsidR="005A2C47" w:rsidSect="00F404F8">
          <w:footerReference w:type="default" r:id="rId19"/>
          <w:pgSz w:w="11906" w:h="16838"/>
          <w:pgMar w:top="1440" w:right="1134" w:bottom="1440" w:left="1134" w:header="936" w:footer="936" w:gutter="0"/>
          <w:pgNumType w:start="1"/>
          <w:cols w:space="708"/>
          <w:docGrid w:linePitch="360"/>
        </w:sectPr>
      </w:pPr>
    </w:p>
    <w:p w14:paraId="1042A269" w14:textId="77777777" w:rsidR="00682A38" w:rsidRDefault="00BF6756" w:rsidP="00BF6756">
      <w:pPr>
        <w:pStyle w:val="Indholdsfortegnelse1"/>
        <w:rPr>
          <w:noProof/>
        </w:rPr>
      </w:pPr>
      <w:r w:rsidRPr="00BF6756">
        <w:lastRenderedPageBreak/>
        <w:t>Indholdsfortegnelse</w:t>
      </w:r>
      <w:r w:rsidRPr="00BF6756">
        <w:fldChar w:fldCharType="begin"/>
      </w:r>
      <w:r w:rsidRPr="00BF6756">
        <w:instrText xml:space="preserve"> TOC \o "1-2" \h \z \u </w:instrText>
      </w:r>
      <w:r w:rsidRPr="00BF6756">
        <w:fldChar w:fldCharType="separate"/>
      </w:r>
    </w:p>
    <w:p w14:paraId="675D43EC" w14:textId="5E5CD9B8"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58" w:history="1">
        <w:r w:rsidRPr="00BD1DA7">
          <w:rPr>
            <w:rStyle w:val="Hyperlink"/>
            <w:noProof/>
          </w:rPr>
          <w:t>Forside</w:t>
        </w:r>
        <w:r>
          <w:rPr>
            <w:noProof/>
            <w:webHidden/>
          </w:rPr>
          <w:tab/>
        </w:r>
        <w:r>
          <w:rPr>
            <w:noProof/>
            <w:webHidden/>
          </w:rPr>
          <w:fldChar w:fldCharType="begin"/>
        </w:r>
        <w:r>
          <w:rPr>
            <w:noProof/>
            <w:webHidden/>
          </w:rPr>
          <w:instrText xml:space="preserve"> PAGEREF _Toc221619458 \h </w:instrText>
        </w:r>
        <w:r>
          <w:rPr>
            <w:noProof/>
            <w:webHidden/>
          </w:rPr>
        </w:r>
        <w:r>
          <w:rPr>
            <w:noProof/>
            <w:webHidden/>
          </w:rPr>
          <w:fldChar w:fldCharType="separate"/>
        </w:r>
        <w:r>
          <w:rPr>
            <w:noProof/>
            <w:webHidden/>
          </w:rPr>
          <w:t>1</w:t>
        </w:r>
        <w:r>
          <w:rPr>
            <w:noProof/>
            <w:webHidden/>
          </w:rPr>
          <w:fldChar w:fldCharType="end"/>
        </w:r>
      </w:hyperlink>
    </w:p>
    <w:p w14:paraId="0003B444" w14:textId="02AEEB9D"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59" w:history="1">
        <w:r w:rsidRPr="00BD1DA7">
          <w:rPr>
            <w:rStyle w:val="Hyperlink"/>
            <w:noProof/>
          </w:rPr>
          <w:t>0</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Generelt</w:t>
        </w:r>
        <w:r>
          <w:rPr>
            <w:noProof/>
            <w:webHidden/>
          </w:rPr>
          <w:tab/>
        </w:r>
        <w:r>
          <w:rPr>
            <w:noProof/>
            <w:webHidden/>
          </w:rPr>
          <w:fldChar w:fldCharType="begin"/>
        </w:r>
        <w:r>
          <w:rPr>
            <w:noProof/>
            <w:webHidden/>
          </w:rPr>
          <w:instrText xml:space="preserve"> PAGEREF _Toc221619459 \h </w:instrText>
        </w:r>
        <w:r>
          <w:rPr>
            <w:noProof/>
            <w:webHidden/>
          </w:rPr>
        </w:r>
        <w:r>
          <w:rPr>
            <w:noProof/>
            <w:webHidden/>
          </w:rPr>
          <w:fldChar w:fldCharType="separate"/>
        </w:r>
        <w:r>
          <w:rPr>
            <w:noProof/>
            <w:webHidden/>
          </w:rPr>
          <w:t>7</w:t>
        </w:r>
        <w:r>
          <w:rPr>
            <w:noProof/>
            <w:webHidden/>
          </w:rPr>
          <w:fldChar w:fldCharType="end"/>
        </w:r>
      </w:hyperlink>
    </w:p>
    <w:p w14:paraId="29274E06" w14:textId="6A7916B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0" w:history="1">
        <w:r w:rsidRPr="00BD1DA7">
          <w:rPr>
            <w:rStyle w:val="Hyperlink"/>
          </w:rPr>
          <w:t>0.1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Beskrivelse af principperne</w:t>
        </w:r>
        <w:r>
          <w:rPr>
            <w:webHidden/>
          </w:rPr>
          <w:tab/>
        </w:r>
        <w:r>
          <w:rPr>
            <w:webHidden/>
          </w:rPr>
          <w:fldChar w:fldCharType="begin"/>
        </w:r>
        <w:r>
          <w:rPr>
            <w:webHidden/>
          </w:rPr>
          <w:instrText xml:space="preserve"> PAGEREF _Toc221619460 \h </w:instrText>
        </w:r>
        <w:r>
          <w:rPr>
            <w:webHidden/>
          </w:rPr>
        </w:r>
        <w:r>
          <w:rPr>
            <w:webHidden/>
          </w:rPr>
          <w:fldChar w:fldCharType="separate"/>
        </w:r>
        <w:r>
          <w:rPr>
            <w:webHidden/>
          </w:rPr>
          <w:t>7</w:t>
        </w:r>
        <w:r>
          <w:rPr>
            <w:webHidden/>
          </w:rPr>
          <w:fldChar w:fldCharType="end"/>
        </w:r>
      </w:hyperlink>
    </w:p>
    <w:p w14:paraId="63E9144B" w14:textId="0CFB98B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1" w:history="1">
        <w:r w:rsidRPr="00BD1DA7">
          <w:rPr>
            <w:rStyle w:val="Hyperlink"/>
          </w:rPr>
          <w:t>0.2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Ydelsernes omfang</w:t>
        </w:r>
        <w:r>
          <w:rPr>
            <w:webHidden/>
          </w:rPr>
          <w:tab/>
        </w:r>
        <w:r>
          <w:rPr>
            <w:webHidden/>
          </w:rPr>
          <w:fldChar w:fldCharType="begin"/>
        </w:r>
        <w:r>
          <w:rPr>
            <w:webHidden/>
          </w:rPr>
          <w:instrText xml:space="preserve"> PAGEREF _Toc221619461 \h </w:instrText>
        </w:r>
        <w:r>
          <w:rPr>
            <w:webHidden/>
          </w:rPr>
        </w:r>
        <w:r>
          <w:rPr>
            <w:webHidden/>
          </w:rPr>
          <w:fldChar w:fldCharType="separate"/>
        </w:r>
        <w:r>
          <w:rPr>
            <w:webHidden/>
          </w:rPr>
          <w:t>7</w:t>
        </w:r>
        <w:r>
          <w:rPr>
            <w:webHidden/>
          </w:rPr>
          <w:fldChar w:fldCharType="end"/>
        </w:r>
      </w:hyperlink>
    </w:p>
    <w:p w14:paraId="7FBC8049" w14:textId="67F03E4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2" w:history="1">
        <w:r w:rsidRPr="00BD1DA7">
          <w:rPr>
            <w:rStyle w:val="Hyperlink"/>
          </w:rPr>
          <w:t>0.3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Normalsituationen</w:t>
        </w:r>
        <w:r>
          <w:rPr>
            <w:webHidden/>
          </w:rPr>
          <w:tab/>
        </w:r>
        <w:r>
          <w:rPr>
            <w:webHidden/>
          </w:rPr>
          <w:fldChar w:fldCharType="begin"/>
        </w:r>
        <w:r>
          <w:rPr>
            <w:webHidden/>
          </w:rPr>
          <w:instrText xml:space="preserve"> PAGEREF _Toc221619462 \h </w:instrText>
        </w:r>
        <w:r>
          <w:rPr>
            <w:webHidden/>
          </w:rPr>
        </w:r>
        <w:r>
          <w:rPr>
            <w:webHidden/>
          </w:rPr>
          <w:fldChar w:fldCharType="separate"/>
        </w:r>
        <w:r>
          <w:rPr>
            <w:webHidden/>
          </w:rPr>
          <w:t>7</w:t>
        </w:r>
        <w:r>
          <w:rPr>
            <w:webHidden/>
          </w:rPr>
          <w:fldChar w:fldCharType="end"/>
        </w:r>
      </w:hyperlink>
    </w:p>
    <w:p w14:paraId="7D925C6A" w14:textId="27FEADE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3" w:history="1">
        <w:r w:rsidRPr="00BD1DA7">
          <w:rPr>
            <w:rStyle w:val="Hyperlink"/>
          </w:rPr>
          <w:t>0.4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Låste mængder</w:t>
        </w:r>
        <w:r>
          <w:rPr>
            <w:webHidden/>
          </w:rPr>
          <w:tab/>
        </w:r>
        <w:r>
          <w:rPr>
            <w:webHidden/>
          </w:rPr>
          <w:fldChar w:fldCharType="begin"/>
        </w:r>
        <w:r>
          <w:rPr>
            <w:webHidden/>
          </w:rPr>
          <w:instrText xml:space="preserve"> PAGEREF _Toc221619463 \h </w:instrText>
        </w:r>
        <w:r>
          <w:rPr>
            <w:webHidden/>
          </w:rPr>
        </w:r>
        <w:r>
          <w:rPr>
            <w:webHidden/>
          </w:rPr>
          <w:fldChar w:fldCharType="separate"/>
        </w:r>
        <w:r>
          <w:rPr>
            <w:webHidden/>
          </w:rPr>
          <w:t>8</w:t>
        </w:r>
        <w:r>
          <w:rPr>
            <w:webHidden/>
          </w:rPr>
          <w:fldChar w:fldCharType="end"/>
        </w:r>
      </w:hyperlink>
    </w:p>
    <w:p w14:paraId="72F03DEC" w14:textId="19563E1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4" w:history="1">
        <w:r w:rsidRPr="00BD1DA7">
          <w:rPr>
            <w:rStyle w:val="Hyperlink"/>
          </w:rPr>
          <w:t>0.5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Optioner</w:t>
        </w:r>
        <w:r>
          <w:rPr>
            <w:webHidden/>
          </w:rPr>
          <w:tab/>
        </w:r>
        <w:r>
          <w:rPr>
            <w:webHidden/>
          </w:rPr>
          <w:fldChar w:fldCharType="begin"/>
        </w:r>
        <w:r>
          <w:rPr>
            <w:webHidden/>
          </w:rPr>
          <w:instrText xml:space="preserve"> PAGEREF _Toc221619464 \h </w:instrText>
        </w:r>
        <w:r>
          <w:rPr>
            <w:webHidden/>
          </w:rPr>
        </w:r>
        <w:r>
          <w:rPr>
            <w:webHidden/>
          </w:rPr>
          <w:fldChar w:fldCharType="separate"/>
        </w:r>
        <w:r>
          <w:rPr>
            <w:webHidden/>
          </w:rPr>
          <w:t>8</w:t>
        </w:r>
        <w:r>
          <w:rPr>
            <w:webHidden/>
          </w:rPr>
          <w:fldChar w:fldCharType="end"/>
        </w:r>
      </w:hyperlink>
    </w:p>
    <w:p w14:paraId="05848AD6" w14:textId="5173BED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5" w:history="1">
        <w:r w:rsidRPr="00BD1DA7">
          <w:rPr>
            <w:rStyle w:val="Hyperlink"/>
          </w:rPr>
          <w:t>0.6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Fiktive mængder</w:t>
        </w:r>
        <w:r>
          <w:rPr>
            <w:webHidden/>
          </w:rPr>
          <w:tab/>
        </w:r>
        <w:r>
          <w:rPr>
            <w:webHidden/>
          </w:rPr>
          <w:fldChar w:fldCharType="begin"/>
        </w:r>
        <w:r>
          <w:rPr>
            <w:webHidden/>
          </w:rPr>
          <w:instrText xml:space="preserve"> PAGEREF _Toc221619465 \h </w:instrText>
        </w:r>
        <w:r>
          <w:rPr>
            <w:webHidden/>
          </w:rPr>
        </w:r>
        <w:r>
          <w:rPr>
            <w:webHidden/>
          </w:rPr>
          <w:fldChar w:fldCharType="separate"/>
        </w:r>
        <w:r>
          <w:rPr>
            <w:webHidden/>
          </w:rPr>
          <w:t>8</w:t>
        </w:r>
        <w:r>
          <w:rPr>
            <w:webHidden/>
          </w:rPr>
          <w:fldChar w:fldCharType="end"/>
        </w:r>
      </w:hyperlink>
    </w:p>
    <w:p w14:paraId="48CEF036" w14:textId="51F20AF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6" w:history="1">
        <w:r w:rsidRPr="00BD1DA7">
          <w:rPr>
            <w:rStyle w:val="Hyperlink"/>
          </w:rPr>
          <w:t>0.7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Skønnede mængder</w:t>
        </w:r>
        <w:r>
          <w:rPr>
            <w:webHidden/>
          </w:rPr>
          <w:tab/>
        </w:r>
        <w:r>
          <w:rPr>
            <w:webHidden/>
          </w:rPr>
          <w:fldChar w:fldCharType="begin"/>
        </w:r>
        <w:r>
          <w:rPr>
            <w:webHidden/>
          </w:rPr>
          <w:instrText xml:space="preserve"> PAGEREF _Toc221619466 \h </w:instrText>
        </w:r>
        <w:r>
          <w:rPr>
            <w:webHidden/>
          </w:rPr>
        </w:r>
        <w:r>
          <w:rPr>
            <w:webHidden/>
          </w:rPr>
          <w:fldChar w:fldCharType="separate"/>
        </w:r>
        <w:r>
          <w:rPr>
            <w:webHidden/>
          </w:rPr>
          <w:t>8</w:t>
        </w:r>
        <w:r>
          <w:rPr>
            <w:webHidden/>
          </w:rPr>
          <w:fldChar w:fldCharType="end"/>
        </w:r>
      </w:hyperlink>
    </w:p>
    <w:p w14:paraId="45E2117F" w14:textId="66A9D9F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7" w:history="1">
        <w:r w:rsidRPr="00BD1DA7">
          <w:rPr>
            <w:rStyle w:val="Hyperlink"/>
          </w:rPr>
          <w:t>0.8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Selinevej</w:t>
        </w:r>
        <w:r>
          <w:rPr>
            <w:webHidden/>
          </w:rPr>
          <w:tab/>
        </w:r>
        <w:r>
          <w:rPr>
            <w:webHidden/>
          </w:rPr>
          <w:fldChar w:fldCharType="begin"/>
        </w:r>
        <w:r>
          <w:rPr>
            <w:webHidden/>
          </w:rPr>
          <w:instrText xml:space="preserve"> PAGEREF _Toc221619467 \h </w:instrText>
        </w:r>
        <w:r>
          <w:rPr>
            <w:webHidden/>
          </w:rPr>
        </w:r>
        <w:r>
          <w:rPr>
            <w:webHidden/>
          </w:rPr>
          <w:fldChar w:fldCharType="separate"/>
        </w:r>
        <w:r>
          <w:rPr>
            <w:webHidden/>
          </w:rPr>
          <w:t>9</w:t>
        </w:r>
        <w:r>
          <w:rPr>
            <w:webHidden/>
          </w:rPr>
          <w:fldChar w:fldCharType="end"/>
        </w:r>
      </w:hyperlink>
    </w:p>
    <w:p w14:paraId="0CC612BA" w14:textId="46EF8721"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68" w:history="1">
        <w:r w:rsidRPr="00BD1DA7">
          <w:rPr>
            <w:rStyle w:val="Hyperlink"/>
            <w:rFonts w:eastAsia="Calibri"/>
            <w:noProof/>
          </w:rPr>
          <w:t>1</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rFonts w:eastAsia="Calibri"/>
            <w:noProof/>
          </w:rPr>
          <w:t>Arbejdsplads m.v.</w:t>
        </w:r>
        <w:r>
          <w:rPr>
            <w:noProof/>
            <w:webHidden/>
          </w:rPr>
          <w:tab/>
        </w:r>
        <w:r>
          <w:rPr>
            <w:noProof/>
            <w:webHidden/>
          </w:rPr>
          <w:fldChar w:fldCharType="begin"/>
        </w:r>
        <w:r>
          <w:rPr>
            <w:noProof/>
            <w:webHidden/>
          </w:rPr>
          <w:instrText xml:space="preserve"> PAGEREF _Toc221619468 \h </w:instrText>
        </w:r>
        <w:r>
          <w:rPr>
            <w:noProof/>
            <w:webHidden/>
          </w:rPr>
        </w:r>
        <w:r>
          <w:rPr>
            <w:noProof/>
            <w:webHidden/>
          </w:rPr>
          <w:fldChar w:fldCharType="separate"/>
        </w:r>
        <w:r>
          <w:rPr>
            <w:noProof/>
            <w:webHidden/>
          </w:rPr>
          <w:t>10</w:t>
        </w:r>
        <w:r>
          <w:rPr>
            <w:noProof/>
            <w:webHidden/>
          </w:rPr>
          <w:fldChar w:fldCharType="end"/>
        </w:r>
      </w:hyperlink>
    </w:p>
    <w:p w14:paraId="25C91807" w14:textId="57C905F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69" w:history="1">
        <w:r w:rsidRPr="00BD1DA7">
          <w:rPr>
            <w:rStyle w:val="Hyperlink"/>
          </w:rPr>
          <w:t>1.1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Arbejdsplads mv.</w:t>
        </w:r>
        <w:r>
          <w:rPr>
            <w:webHidden/>
          </w:rPr>
          <w:tab/>
        </w:r>
        <w:r>
          <w:rPr>
            <w:webHidden/>
          </w:rPr>
          <w:fldChar w:fldCharType="begin"/>
        </w:r>
        <w:r>
          <w:rPr>
            <w:webHidden/>
          </w:rPr>
          <w:instrText xml:space="preserve"> PAGEREF _Toc221619469 \h </w:instrText>
        </w:r>
        <w:r>
          <w:rPr>
            <w:webHidden/>
          </w:rPr>
        </w:r>
        <w:r>
          <w:rPr>
            <w:webHidden/>
          </w:rPr>
          <w:fldChar w:fldCharType="separate"/>
        </w:r>
        <w:r>
          <w:rPr>
            <w:webHidden/>
          </w:rPr>
          <w:t>10</w:t>
        </w:r>
        <w:r>
          <w:rPr>
            <w:webHidden/>
          </w:rPr>
          <w:fldChar w:fldCharType="end"/>
        </w:r>
      </w:hyperlink>
    </w:p>
    <w:p w14:paraId="2EAB8FB3" w14:textId="5559C4DB"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70" w:history="1">
        <w:r w:rsidRPr="00BD1DA7">
          <w:rPr>
            <w:rStyle w:val="Hyperlink"/>
            <w:noProof/>
          </w:rPr>
          <w:t>2</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Jordarbejder</w:t>
        </w:r>
        <w:r>
          <w:rPr>
            <w:noProof/>
            <w:webHidden/>
          </w:rPr>
          <w:tab/>
        </w:r>
        <w:r>
          <w:rPr>
            <w:noProof/>
            <w:webHidden/>
          </w:rPr>
          <w:fldChar w:fldCharType="begin"/>
        </w:r>
        <w:r>
          <w:rPr>
            <w:noProof/>
            <w:webHidden/>
          </w:rPr>
          <w:instrText xml:space="preserve"> PAGEREF _Toc221619470 \h </w:instrText>
        </w:r>
        <w:r>
          <w:rPr>
            <w:noProof/>
            <w:webHidden/>
          </w:rPr>
        </w:r>
        <w:r>
          <w:rPr>
            <w:noProof/>
            <w:webHidden/>
          </w:rPr>
          <w:fldChar w:fldCharType="separate"/>
        </w:r>
        <w:r>
          <w:rPr>
            <w:noProof/>
            <w:webHidden/>
          </w:rPr>
          <w:t>12</w:t>
        </w:r>
        <w:r>
          <w:rPr>
            <w:noProof/>
            <w:webHidden/>
          </w:rPr>
          <w:fldChar w:fldCharType="end"/>
        </w:r>
      </w:hyperlink>
    </w:p>
    <w:p w14:paraId="06B480A0" w14:textId="483B529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1" w:history="1">
        <w:r w:rsidRPr="00BD1DA7">
          <w:rPr>
            <w:rStyle w:val="Hyperlink"/>
          </w:rPr>
          <w:t>2.1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Forberedende arbejder</w:t>
        </w:r>
        <w:r>
          <w:rPr>
            <w:webHidden/>
          </w:rPr>
          <w:tab/>
        </w:r>
        <w:r>
          <w:rPr>
            <w:webHidden/>
          </w:rPr>
          <w:fldChar w:fldCharType="begin"/>
        </w:r>
        <w:r>
          <w:rPr>
            <w:webHidden/>
          </w:rPr>
          <w:instrText xml:space="preserve"> PAGEREF _Toc221619471 \h </w:instrText>
        </w:r>
        <w:r>
          <w:rPr>
            <w:webHidden/>
          </w:rPr>
        </w:r>
        <w:r>
          <w:rPr>
            <w:webHidden/>
          </w:rPr>
          <w:fldChar w:fldCharType="separate"/>
        </w:r>
        <w:r>
          <w:rPr>
            <w:webHidden/>
          </w:rPr>
          <w:t>12</w:t>
        </w:r>
        <w:r>
          <w:rPr>
            <w:webHidden/>
          </w:rPr>
          <w:fldChar w:fldCharType="end"/>
        </w:r>
      </w:hyperlink>
    </w:p>
    <w:p w14:paraId="55B72F40" w14:textId="00D33A0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2" w:history="1">
        <w:r w:rsidRPr="00BD1DA7">
          <w:rPr>
            <w:rStyle w:val="Hyperlink"/>
          </w:rPr>
          <w:t>2.2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Opbrydning</w:t>
        </w:r>
        <w:r>
          <w:rPr>
            <w:webHidden/>
          </w:rPr>
          <w:tab/>
        </w:r>
        <w:r>
          <w:rPr>
            <w:webHidden/>
          </w:rPr>
          <w:fldChar w:fldCharType="begin"/>
        </w:r>
        <w:r>
          <w:rPr>
            <w:webHidden/>
          </w:rPr>
          <w:instrText xml:space="preserve"> PAGEREF _Toc221619472 \h </w:instrText>
        </w:r>
        <w:r>
          <w:rPr>
            <w:webHidden/>
          </w:rPr>
        </w:r>
        <w:r>
          <w:rPr>
            <w:webHidden/>
          </w:rPr>
          <w:fldChar w:fldCharType="separate"/>
        </w:r>
        <w:r>
          <w:rPr>
            <w:webHidden/>
          </w:rPr>
          <w:t>13</w:t>
        </w:r>
        <w:r>
          <w:rPr>
            <w:webHidden/>
          </w:rPr>
          <w:fldChar w:fldCharType="end"/>
        </w:r>
      </w:hyperlink>
    </w:p>
    <w:p w14:paraId="6F9C7BC5" w14:textId="6135286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3" w:history="1">
        <w:r w:rsidRPr="00BD1DA7">
          <w:rPr>
            <w:rStyle w:val="Hyperlink"/>
          </w:rPr>
          <w:t>2.3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Jord - Indbygning/Levering</w:t>
        </w:r>
        <w:r>
          <w:rPr>
            <w:webHidden/>
          </w:rPr>
          <w:tab/>
        </w:r>
        <w:r>
          <w:rPr>
            <w:webHidden/>
          </w:rPr>
          <w:fldChar w:fldCharType="begin"/>
        </w:r>
        <w:r>
          <w:rPr>
            <w:webHidden/>
          </w:rPr>
          <w:instrText xml:space="preserve"> PAGEREF _Toc221619473 \h </w:instrText>
        </w:r>
        <w:r>
          <w:rPr>
            <w:webHidden/>
          </w:rPr>
        </w:r>
        <w:r>
          <w:rPr>
            <w:webHidden/>
          </w:rPr>
          <w:fldChar w:fldCharType="separate"/>
        </w:r>
        <w:r>
          <w:rPr>
            <w:webHidden/>
          </w:rPr>
          <w:t>21</w:t>
        </w:r>
        <w:r>
          <w:rPr>
            <w:webHidden/>
          </w:rPr>
          <w:fldChar w:fldCharType="end"/>
        </w:r>
      </w:hyperlink>
    </w:p>
    <w:p w14:paraId="61452661" w14:textId="7D63DE5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4" w:history="1">
        <w:r w:rsidRPr="00BD1DA7">
          <w:rPr>
            <w:rStyle w:val="Hyperlink"/>
          </w:rPr>
          <w:t>2.4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Råjord - Afgravning og udsætning</w:t>
        </w:r>
        <w:r>
          <w:rPr>
            <w:webHidden/>
          </w:rPr>
          <w:tab/>
        </w:r>
        <w:r>
          <w:rPr>
            <w:webHidden/>
          </w:rPr>
          <w:fldChar w:fldCharType="begin"/>
        </w:r>
        <w:r>
          <w:rPr>
            <w:webHidden/>
          </w:rPr>
          <w:instrText xml:space="preserve"> PAGEREF _Toc221619474 \h </w:instrText>
        </w:r>
        <w:r>
          <w:rPr>
            <w:webHidden/>
          </w:rPr>
        </w:r>
        <w:r>
          <w:rPr>
            <w:webHidden/>
          </w:rPr>
          <w:fldChar w:fldCharType="separate"/>
        </w:r>
        <w:r>
          <w:rPr>
            <w:webHidden/>
          </w:rPr>
          <w:t>21</w:t>
        </w:r>
        <w:r>
          <w:rPr>
            <w:webHidden/>
          </w:rPr>
          <w:fldChar w:fldCharType="end"/>
        </w:r>
      </w:hyperlink>
    </w:p>
    <w:p w14:paraId="34DE5425" w14:textId="4C61998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5" w:history="1">
        <w:r w:rsidRPr="00BD1DA7">
          <w:rPr>
            <w:rStyle w:val="Hyperlink"/>
          </w:rPr>
          <w:t>2.5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Råjord - afgravning og udsætning af for-klassificeret jord</w:t>
        </w:r>
        <w:r>
          <w:rPr>
            <w:webHidden/>
          </w:rPr>
          <w:tab/>
        </w:r>
        <w:r>
          <w:rPr>
            <w:webHidden/>
          </w:rPr>
          <w:fldChar w:fldCharType="begin"/>
        </w:r>
        <w:r>
          <w:rPr>
            <w:webHidden/>
          </w:rPr>
          <w:instrText xml:space="preserve"> PAGEREF _Toc221619475 \h </w:instrText>
        </w:r>
        <w:r>
          <w:rPr>
            <w:webHidden/>
          </w:rPr>
        </w:r>
        <w:r>
          <w:rPr>
            <w:webHidden/>
          </w:rPr>
          <w:fldChar w:fldCharType="separate"/>
        </w:r>
        <w:r>
          <w:rPr>
            <w:webHidden/>
          </w:rPr>
          <w:t>22</w:t>
        </w:r>
        <w:r>
          <w:rPr>
            <w:webHidden/>
          </w:rPr>
          <w:fldChar w:fldCharType="end"/>
        </w:r>
      </w:hyperlink>
    </w:p>
    <w:p w14:paraId="504EE16A" w14:textId="1DC6D0B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6" w:history="1">
        <w:r w:rsidRPr="00BD1DA7">
          <w:rPr>
            <w:rStyle w:val="Hyperlink"/>
          </w:rPr>
          <w:t>2.6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Råjord - afgravning og udsætning, ikke-forklassificeret jord</w:t>
        </w:r>
        <w:r>
          <w:rPr>
            <w:webHidden/>
          </w:rPr>
          <w:tab/>
        </w:r>
        <w:r>
          <w:rPr>
            <w:webHidden/>
          </w:rPr>
          <w:fldChar w:fldCharType="begin"/>
        </w:r>
        <w:r>
          <w:rPr>
            <w:webHidden/>
          </w:rPr>
          <w:instrText xml:space="preserve"> PAGEREF _Toc221619476 \h </w:instrText>
        </w:r>
        <w:r>
          <w:rPr>
            <w:webHidden/>
          </w:rPr>
        </w:r>
        <w:r>
          <w:rPr>
            <w:webHidden/>
          </w:rPr>
          <w:fldChar w:fldCharType="separate"/>
        </w:r>
        <w:r>
          <w:rPr>
            <w:webHidden/>
          </w:rPr>
          <w:t>23</w:t>
        </w:r>
        <w:r>
          <w:rPr>
            <w:webHidden/>
          </w:rPr>
          <w:fldChar w:fldCharType="end"/>
        </w:r>
      </w:hyperlink>
    </w:p>
    <w:p w14:paraId="7D2A6E67" w14:textId="4C91106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7" w:history="1">
        <w:r w:rsidRPr="00BD1DA7">
          <w:rPr>
            <w:rStyle w:val="Hyperlink"/>
          </w:rPr>
          <w:t>2.7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Etablering af græs</w:t>
        </w:r>
        <w:r>
          <w:rPr>
            <w:webHidden/>
          </w:rPr>
          <w:tab/>
        </w:r>
        <w:r>
          <w:rPr>
            <w:webHidden/>
          </w:rPr>
          <w:fldChar w:fldCharType="begin"/>
        </w:r>
        <w:r>
          <w:rPr>
            <w:webHidden/>
          </w:rPr>
          <w:instrText xml:space="preserve"> PAGEREF _Toc221619477 \h </w:instrText>
        </w:r>
        <w:r>
          <w:rPr>
            <w:webHidden/>
          </w:rPr>
        </w:r>
        <w:r>
          <w:rPr>
            <w:webHidden/>
          </w:rPr>
          <w:fldChar w:fldCharType="separate"/>
        </w:r>
        <w:r>
          <w:rPr>
            <w:webHidden/>
          </w:rPr>
          <w:t>24</w:t>
        </w:r>
        <w:r>
          <w:rPr>
            <w:webHidden/>
          </w:rPr>
          <w:fldChar w:fldCharType="end"/>
        </w:r>
      </w:hyperlink>
    </w:p>
    <w:p w14:paraId="5FDA6FE2" w14:textId="565A6965"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78" w:history="1">
        <w:r w:rsidRPr="00BD1DA7">
          <w:rPr>
            <w:rStyle w:val="Hyperlink"/>
            <w:noProof/>
          </w:rPr>
          <w:t>3</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Afvanding</w:t>
        </w:r>
        <w:r>
          <w:rPr>
            <w:noProof/>
            <w:webHidden/>
          </w:rPr>
          <w:tab/>
        </w:r>
        <w:r>
          <w:rPr>
            <w:noProof/>
            <w:webHidden/>
          </w:rPr>
          <w:fldChar w:fldCharType="begin"/>
        </w:r>
        <w:r>
          <w:rPr>
            <w:noProof/>
            <w:webHidden/>
          </w:rPr>
          <w:instrText xml:space="preserve"> PAGEREF _Toc221619478 \h </w:instrText>
        </w:r>
        <w:r>
          <w:rPr>
            <w:noProof/>
            <w:webHidden/>
          </w:rPr>
        </w:r>
        <w:r>
          <w:rPr>
            <w:noProof/>
            <w:webHidden/>
          </w:rPr>
          <w:fldChar w:fldCharType="separate"/>
        </w:r>
        <w:r>
          <w:rPr>
            <w:noProof/>
            <w:webHidden/>
          </w:rPr>
          <w:t>25</w:t>
        </w:r>
        <w:r>
          <w:rPr>
            <w:noProof/>
            <w:webHidden/>
          </w:rPr>
          <w:fldChar w:fldCharType="end"/>
        </w:r>
      </w:hyperlink>
    </w:p>
    <w:p w14:paraId="5A0324B7" w14:textId="006BA21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79" w:history="1">
        <w:r w:rsidRPr="00BD1DA7">
          <w:rPr>
            <w:rStyle w:val="Hyperlink"/>
          </w:rPr>
          <w:t>3.1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lægning af dræn</w:t>
        </w:r>
        <w:r>
          <w:rPr>
            <w:webHidden/>
          </w:rPr>
          <w:tab/>
        </w:r>
        <w:r>
          <w:rPr>
            <w:webHidden/>
          </w:rPr>
          <w:fldChar w:fldCharType="begin"/>
        </w:r>
        <w:r>
          <w:rPr>
            <w:webHidden/>
          </w:rPr>
          <w:instrText xml:space="preserve"> PAGEREF _Toc221619479 \h </w:instrText>
        </w:r>
        <w:r>
          <w:rPr>
            <w:webHidden/>
          </w:rPr>
        </w:r>
        <w:r>
          <w:rPr>
            <w:webHidden/>
          </w:rPr>
          <w:fldChar w:fldCharType="separate"/>
        </w:r>
        <w:r>
          <w:rPr>
            <w:webHidden/>
          </w:rPr>
          <w:t>25</w:t>
        </w:r>
        <w:r>
          <w:rPr>
            <w:webHidden/>
          </w:rPr>
          <w:fldChar w:fldCharType="end"/>
        </w:r>
      </w:hyperlink>
    </w:p>
    <w:p w14:paraId="45A464BC" w14:textId="235BF92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0" w:history="1">
        <w:r w:rsidRPr="00BD1DA7">
          <w:rPr>
            <w:rStyle w:val="Hyperlink"/>
          </w:rPr>
          <w:t>3.2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Brønde</w:t>
        </w:r>
        <w:r>
          <w:rPr>
            <w:webHidden/>
          </w:rPr>
          <w:tab/>
        </w:r>
        <w:r>
          <w:rPr>
            <w:webHidden/>
          </w:rPr>
          <w:fldChar w:fldCharType="begin"/>
        </w:r>
        <w:r>
          <w:rPr>
            <w:webHidden/>
          </w:rPr>
          <w:instrText xml:space="preserve"> PAGEREF _Toc221619480 \h </w:instrText>
        </w:r>
        <w:r>
          <w:rPr>
            <w:webHidden/>
          </w:rPr>
        </w:r>
        <w:r>
          <w:rPr>
            <w:webHidden/>
          </w:rPr>
          <w:fldChar w:fldCharType="separate"/>
        </w:r>
        <w:r>
          <w:rPr>
            <w:webHidden/>
          </w:rPr>
          <w:t>26</w:t>
        </w:r>
        <w:r>
          <w:rPr>
            <w:webHidden/>
          </w:rPr>
          <w:fldChar w:fldCharType="end"/>
        </w:r>
      </w:hyperlink>
    </w:p>
    <w:p w14:paraId="4EB95B7C" w14:textId="2E28E60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1" w:history="1">
        <w:r w:rsidRPr="00BD1DA7">
          <w:rPr>
            <w:rStyle w:val="Hyperlink"/>
          </w:rPr>
          <w:t>3.3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Riste og Dæksler</w:t>
        </w:r>
        <w:r>
          <w:rPr>
            <w:webHidden/>
          </w:rPr>
          <w:tab/>
        </w:r>
        <w:r>
          <w:rPr>
            <w:webHidden/>
          </w:rPr>
          <w:fldChar w:fldCharType="begin"/>
        </w:r>
        <w:r>
          <w:rPr>
            <w:webHidden/>
          </w:rPr>
          <w:instrText xml:space="preserve"> PAGEREF _Toc221619481 \h </w:instrText>
        </w:r>
        <w:r>
          <w:rPr>
            <w:webHidden/>
          </w:rPr>
        </w:r>
        <w:r>
          <w:rPr>
            <w:webHidden/>
          </w:rPr>
          <w:fldChar w:fldCharType="separate"/>
        </w:r>
        <w:r>
          <w:rPr>
            <w:webHidden/>
          </w:rPr>
          <w:t>26</w:t>
        </w:r>
        <w:r>
          <w:rPr>
            <w:webHidden/>
          </w:rPr>
          <w:fldChar w:fldCharType="end"/>
        </w:r>
      </w:hyperlink>
    </w:p>
    <w:p w14:paraId="37F7800F" w14:textId="7DD6C84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2" w:history="1">
        <w:r w:rsidRPr="00BD1DA7">
          <w:rPr>
            <w:rStyle w:val="Hyperlink"/>
          </w:rPr>
          <w:t>3.4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Stikledninger</w:t>
        </w:r>
        <w:r>
          <w:rPr>
            <w:webHidden/>
          </w:rPr>
          <w:tab/>
        </w:r>
        <w:r>
          <w:rPr>
            <w:webHidden/>
          </w:rPr>
          <w:fldChar w:fldCharType="begin"/>
        </w:r>
        <w:r>
          <w:rPr>
            <w:webHidden/>
          </w:rPr>
          <w:instrText xml:space="preserve"> PAGEREF _Toc221619482 \h </w:instrText>
        </w:r>
        <w:r>
          <w:rPr>
            <w:webHidden/>
          </w:rPr>
        </w:r>
        <w:r>
          <w:rPr>
            <w:webHidden/>
          </w:rPr>
          <w:fldChar w:fldCharType="separate"/>
        </w:r>
        <w:r>
          <w:rPr>
            <w:webHidden/>
          </w:rPr>
          <w:t>26</w:t>
        </w:r>
        <w:r>
          <w:rPr>
            <w:webHidden/>
          </w:rPr>
          <w:fldChar w:fldCharType="end"/>
        </w:r>
      </w:hyperlink>
    </w:p>
    <w:p w14:paraId="2CF89B63" w14:textId="0B2C941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3" w:history="1">
        <w:r w:rsidRPr="00BD1DA7">
          <w:rPr>
            <w:rStyle w:val="Hyperlink"/>
          </w:rPr>
          <w:t>3.5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Højderegulering</w:t>
        </w:r>
        <w:r>
          <w:rPr>
            <w:webHidden/>
          </w:rPr>
          <w:tab/>
        </w:r>
        <w:r>
          <w:rPr>
            <w:webHidden/>
          </w:rPr>
          <w:fldChar w:fldCharType="begin"/>
        </w:r>
        <w:r>
          <w:rPr>
            <w:webHidden/>
          </w:rPr>
          <w:instrText xml:space="preserve"> PAGEREF _Toc221619483 \h </w:instrText>
        </w:r>
        <w:r>
          <w:rPr>
            <w:webHidden/>
          </w:rPr>
        </w:r>
        <w:r>
          <w:rPr>
            <w:webHidden/>
          </w:rPr>
          <w:fldChar w:fldCharType="separate"/>
        </w:r>
        <w:r>
          <w:rPr>
            <w:webHidden/>
          </w:rPr>
          <w:t>27</w:t>
        </w:r>
        <w:r>
          <w:rPr>
            <w:webHidden/>
          </w:rPr>
          <w:fldChar w:fldCharType="end"/>
        </w:r>
      </w:hyperlink>
    </w:p>
    <w:p w14:paraId="586DF9EF" w14:textId="46D0A59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4" w:history="1">
        <w:r w:rsidRPr="00BD1DA7">
          <w:rPr>
            <w:rStyle w:val="Hyperlink"/>
          </w:rPr>
          <w:t>3.6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Opbrydning og bortskaffelse</w:t>
        </w:r>
        <w:r>
          <w:rPr>
            <w:webHidden/>
          </w:rPr>
          <w:tab/>
        </w:r>
        <w:r>
          <w:rPr>
            <w:webHidden/>
          </w:rPr>
          <w:fldChar w:fldCharType="begin"/>
        </w:r>
        <w:r>
          <w:rPr>
            <w:webHidden/>
          </w:rPr>
          <w:instrText xml:space="preserve"> PAGEREF _Toc221619484 \h </w:instrText>
        </w:r>
        <w:r>
          <w:rPr>
            <w:webHidden/>
          </w:rPr>
        </w:r>
        <w:r>
          <w:rPr>
            <w:webHidden/>
          </w:rPr>
          <w:fldChar w:fldCharType="separate"/>
        </w:r>
        <w:r>
          <w:rPr>
            <w:webHidden/>
          </w:rPr>
          <w:t>27</w:t>
        </w:r>
        <w:r>
          <w:rPr>
            <w:webHidden/>
          </w:rPr>
          <w:fldChar w:fldCharType="end"/>
        </w:r>
      </w:hyperlink>
    </w:p>
    <w:p w14:paraId="0E1A1EEB" w14:textId="08F4CE9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5" w:history="1">
        <w:r w:rsidRPr="00BD1DA7">
          <w:rPr>
            <w:rStyle w:val="Hyperlink"/>
          </w:rPr>
          <w:t>3.7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Påboring</w:t>
        </w:r>
        <w:r>
          <w:rPr>
            <w:webHidden/>
          </w:rPr>
          <w:tab/>
        </w:r>
        <w:r>
          <w:rPr>
            <w:webHidden/>
          </w:rPr>
          <w:fldChar w:fldCharType="begin"/>
        </w:r>
        <w:r>
          <w:rPr>
            <w:webHidden/>
          </w:rPr>
          <w:instrText xml:space="preserve"> PAGEREF _Toc221619485 \h </w:instrText>
        </w:r>
        <w:r>
          <w:rPr>
            <w:webHidden/>
          </w:rPr>
        </w:r>
        <w:r>
          <w:rPr>
            <w:webHidden/>
          </w:rPr>
          <w:fldChar w:fldCharType="separate"/>
        </w:r>
        <w:r>
          <w:rPr>
            <w:webHidden/>
          </w:rPr>
          <w:t>28</w:t>
        </w:r>
        <w:r>
          <w:rPr>
            <w:webHidden/>
          </w:rPr>
          <w:fldChar w:fldCharType="end"/>
        </w:r>
      </w:hyperlink>
    </w:p>
    <w:p w14:paraId="1B20CFBA" w14:textId="58E4A80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6" w:history="1">
        <w:r w:rsidRPr="00BD1DA7">
          <w:rPr>
            <w:rStyle w:val="Hyperlink"/>
          </w:rPr>
          <w:t>3.8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Udskiftning af uegnet fyld</w:t>
        </w:r>
        <w:r>
          <w:rPr>
            <w:webHidden/>
          </w:rPr>
          <w:tab/>
        </w:r>
        <w:r>
          <w:rPr>
            <w:webHidden/>
          </w:rPr>
          <w:fldChar w:fldCharType="begin"/>
        </w:r>
        <w:r>
          <w:rPr>
            <w:webHidden/>
          </w:rPr>
          <w:instrText xml:space="preserve"> PAGEREF _Toc221619486 \h </w:instrText>
        </w:r>
        <w:r>
          <w:rPr>
            <w:webHidden/>
          </w:rPr>
        </w:r>
        <w:r>
          <w:rPr>
            <w:webHidden/>
          </w:rPr>
          <w:fldChar w:fldCharType="separate"/>
        </w:r>
        <w:r>
          <w:rPr>
            <w:webHidden/>
          </w:rPr>
          <w:t>28</w:t>
        </w:r>
        <w:r>
          <w:rPr>
            <w:webHidden/>
          </w:rPr>
          <w:fldChar w:fldCharType="end"/>
        </w:r>
      </w:hyperlink>
    </w:p>
    <w:p w14:paraId="54CDC871" w14:textId="5F667765"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87" w:history="1">
        <w:r w:rsidRPr="00BD1DA7">
          <w:rPr>
            <w:rStyle w:val="Hyperlink"/>
            <w:noProof/>
          </w:rPr>
          <w:t>4</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Bundsikring af sand og grus</w:t>
        </w:r>
        <w:r>
          <w:rPr>
            <w:noProof/>
            <w:webHidden/>
          </w:rPr>
          <w:tab/>
        </w:r>
        <w:r>
          <w:rPr>
            <w:noProof/>
            <w:webHidden/>
          </w:rPr>
          <w:fldChar w:fldCharType="begin"/>
        </w:r>
        <w:r>
          <w:rPr>
            <w:noProof/>
            <w:webHidden/>
          </w:rPr>
          <w:instrText xml:space="preserve"> PAGEREF _Toc221619487 \h </w:instrText>
        </w:r>
        <w:r>
          <w:rPr>
            <w:noProof/>
            <w:webHidden/>
          </w:rPr>
        </w:r>
        <w:r>
          <w:rPr>
            <w:noProof/>
            <w:webHidden/>
          </w:rPr>
          <w:fldChar w:fldCharType="separate"/>
        </w:r>
        <w:r>
          <w:rPr>
            <w:noProof/>
            <w:webHidden/>
          </w:rPr>
          <w:t>30</w:t>
        </w:r>
        <w:r>
          <w:rPr>
            <w:noProof/>
            <w:webHidden/>
          </w:rPr>
          <w:fldChar w:fldCharType="end"/>
        </w:r>
      </w:hyperlink>
    </w:p>
    <w:p w14:paraId="758F87E4" w14:textId="72DF841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88" w:history="1">
        <w:r w:rsidRPr="00BD1DA7">
          <w:rPr>
            <w:rStyle w:val="Hyperlink"/>
          </w:rPr>
          <w:t>4.1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Bundsikringsgrus, at levere og udlægge, kvalitet II</w:t>
        </w:r>
        <w:r>
          <w:rPr>
            <w:webHidden/>
          </w:rPr>
          <w:tab/>
        </w:r>
        <w:r>
          <w:rPr>
            <w:webHidden/>
          </w:rPr>
          <w:fldChar w:fldCharType="begin"/>
        </w:r>
        <w:r>
          <w:rPr>
            <w:webHidden/>
          </w:rPr>
          <w:instrText xml:space="preserve"> PAGEREF _Toc221619488 \h </w:instrText>
        </w:r>
        <w:r>
          <w:rPr>
            <w:webHidden/>
          </w:rPr>
        </w:r>
        <w:r>
          <w:rPr>
            <w:webHidden/>
          </w:rPr>
          <w:fldChar w:fldCharType="separate"/>
        </w:r>
        <w:r>
          <w:rPr>
            <w:webHidden/>
          </w:rPr>
          <w:t>30</w:t>
        </w:r>
        <w:r>
          <w:rPr>
            <w:webHidden/>
          </w:rPr>
          <w:fldChar w:fldCharType="end"/>
        </w:r>
      </w:hyperlink>
    </w:p>
    <w:p w14:paraId="1E5D24CD" w14:textId="399A90D1"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89" w:history="1">
        <w:r w:rsidRPr="00BD1DA7">
          <w:rPr>
            <w:rStyle w:val="Hyperlink"/>
            <w:noProof/>
          </w:rPr>
          <w:t>5</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Ubundne bærelag af stabilt grus</w:t>
        </w:r>
        <w:r>
          <w:rPr>
            <w:noProof/>
            <w:webHidden/>
          </w:rPr>
          <w:tab/>
        </w:r>
        <w:r>
          <w:rPr>
            <w:noProof/>
            <w:webHidden/>
          </w:rPr>
          <w:fldChar w:fldCharType="begin"/>
        </w:r>
        <w:r>
          <w:rPr>
            <w:noProof/>
            <w:webHidden/>
          </w:rPr>
          <w:instrText xml:space="preserve"> PAGEREF _Toc221619489 \h </w:instrText>
        </w:r>
        <w:r>
          <w:rPr>
            <w:noProof/>
            <w:webHidden/>
          </w:rPr>
        </w:r>
        <w:r>
          <w:rPr>
            <w:noProof/>
            <w:webHidden/>
          </w:rPr>
          <w:fldChar w:fldCharType="separate"/>
        </w:r>
        <w:r>
          <w:rPr>
            <w:noProof/>
            <w:webHidden/>
          </w:rPr>
          <w:t>31</w:t>
        </w:r>
        <w:r>
          <w:rPr>
            <w:noProof/>
            <w:webHidden/>
          </w:rPr>
          <w:fldChar w:fldCharType="end"/>
        </w:r>
      </w:hyperlink>
    </w:p>
    <w:p w14:paraId="76598065" w14:textId="4D2F17C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0" w:history="1">
        <w:r w:rsidRPr="00BD1DA7">
          <w:rPr>
            <w:rStyle w:val="Hyperlink"/>
          </w:rPr>
          <w:t>5.1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NSG II</w:t>
        </w:r>
        <w:r>
          <w:rPr>
            <w:webHidden/>
          </w:rPr>
          <w:tab/>
        </w:r>
        <w:r>
          <w:rPr>
            <w:webHidden/>
          </w:rPr>
          <w:fldChar w:fldCharType="begin"/>
        </w:r>
        <w:r>
          <w:rPr>
            <w:webHidden/>
          </w:rPr>
          <w:instrText xml:space="preserve"> PAGEREF _Toc221619490 \h </w:instrText>
        </w:r>
        <w:r>
          <w:rPr>
            <w:webHidden/>
          </w:rPr>
        </w:r>
        <w:r>
          <w:rPr>
            <w:webHidden/>
          </w:rPr>
          <w:fldChar w:fldCharType="separate"/>
        </w:r>
        <w:r>
          <w:rPr>
            <w:webHidden/>
          </w:rPr>
          <w:t>31</w:t>
        </w:r>
        <w:r>
          <w:rPr>
            <w:webHidden/>
          </w:rPr>
          <w:fldChar w:fldCharType="end"/>
        </w:r>
      </w:hyperlink>
    </w:p>
    <w:p w14:paraId="629F9E2C" w14:textId="77C3B0C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1" w:history="1">
        <w:r w:rsidRPr="00BD1DA7">
          <w:rPr>
            <w:rStyle w:val="Hyperlink"/>
          </w:rPr>
          <w:t>5.2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GSG II</w:t>
        </w:r>
        <w:r>
          <w:rPr>
            <w:webHidden/>
          </w:rPr>
          <w:tab/>
        </w:r>
        <w:r>
          <w:rPr>
            <w:webHidden/>
          </w:rPr>
          <w:fldChar w:fldCharType="begin"/>
        </w:r>
        <w:r>
          <w:rPr>
            <w:webHidden/>
          </w:rPr>
          <w:instrText xml:space="preserve"> PAGEREF _Toc221619491 \h </w:instrText>
        </w:r>
        <w:r>
          <w:rPr>
            <w:webHidden/>
          </w:rPr>
        </w:r>
        <w:r>
          <w:rPr>
            <w:webHidden/>
          </w:rPr>
          <w:fldChar w:fldCharType="separate"/>
        </w:r>
        <w:r>
          <w:rPr>
            <w:webHidden/>
          </w:rPr>
          <w:t>31</w:t>
        </w:r>
        <w:r>
          <w:rPr>
            <w:webHidden/>
          </w:rPr>
          <w:fldChar w:fldCharType="end"/>
        </w:r>
      </w:hyperlink>
    </w:p>
    <w:p w14:paraId="2083E503" w14:textId="2F1A700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2" w:history="1">
        <w:r w:rsidRPr="00BD1DA7">
          <w:rPr>
            <w:rStyle w:val="Hyperlink"/>
          </w:rPr>
          <w:t>5.3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KAS</w:t>
        </w:r>
        <w:r>
          <w:rPr>
            <w:webHidden/>
          </w:rPr>
          <w:tab/>
        </w:r>
        <w:r>
          <w:rPr>
            <w:webHidden/>
          </w:rPr>
          <w:fldChar w:fldCharType="begin"/>
        </w:r>
        <w:r>
          <w:rPr>
            <w:webHidden/>
          </w:rPr>
          <w:instrText xml:space="preserve"> PAGEREF _Toc221619492 \h </w:instrText>
        </w:r>
        <w:r>
          <w:rPr>
            <w:webHidden/>
          </w:rPr>
        </w:r>
        <w:r>
          <w:rPr>
            <w:webHidden/>
          </w:rPr>
          <w:fldChar w:fldCharType="separate"/>
        </w:r>
        <w:r>
          <w:rPr>
            <w:webHidden/>
          </w:rPr>
          <w:t>32</w:t>
        </w:r>
        <w:r>
          <w:rPr>
            <w:webHidden/>
          </w:rPr>
          <w:fldChar w:fldCharType="end"/>
        </w:r>
      </w:hyperlink>
    </w:p>
    <w:p w14:paraId="7EF5748F" w14:textId="281E868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3" w:history="1">
        <w:r w:rsidRPr="00BD1DA7">
          <w:rPr>
            <w:rStyle w:val="Hyperlink"/>
          </w:rPr>
          <w:t>5.4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KBA I</w:t>
        </w:r>
        <w:r>
          <w:rPr>
            <w:webHidden/>
          </w:rPr>
          <w:tab/>
        </w:r>
        <w:r>
          <w:rPr>
            <w:webHidden/>
          </w:rPr>
          <w:fldChar w:fldCharType="begin"/>
        </w:r>
        <w:r>
          <w:rPr>
            <w:webHidden/>
          </w:rPr>
          <w:instrText xml:space="preserve"> PAGEREF _Toc221619493 \h </w:instrText>
        </w:r>
        <w:r>
          <w:rPr>
            <w:webHidden/>
          </w:rPr>
        </w:r>
        <w:r>
          <w:rPr>
            <w:webHidden/>
          </w:rPr>
          <w:fldChar w:fldCharType="separate"/>
        </w:r>
        <w:r>
          <w:rPr>
            <w:webHidden/>
          </w:rPr>
          <w:t>32</w:t>
        </w:r>
        <w:r>
          <w:rPr>
            <w:webHidden/>
          </w:rPr>
          <w:fldChar w:fldCharType="end"/>
        </w:r>
      </w:hyperlink>
    </w:p>
    <w:p w14:paraId="2985954D" w14:textId="4406E3B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4" w:history="1">
        <w:r w:rsidRPr="00BD1DA7">
          <w:rPr>
            <w:rStyle w:val="Hyperlink"/>
          </w:rPr>
          <w:t>5.5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Regulering og komprimering</w:t>
        </w:r>
        <w:r>
          <w:rPr>
            <w:webHidden/>
          </w:rPr>
          <w:tab/>
        </w:r>
        <w:r>
          <w:rPr>
            <w:webHidden/>
          </w:rPr>
          <w:fldChar w:fldCharType="begin"/>
        </w:r>
        <w:r>
          <w:rPr>
            <w:webHidden/>
          </w:rPr>
          <w:instrText xml:space="preserve"> PAGEREF _Toc221619494 \h </w:instrText>
        </w:r>
        <w:r>
          <w:rPr>
            <w:webHidden/>
          </w:rPr>
        </w:r>
        <w:r>
          <w:rPr>
            <w:webHidden/>
          </w:rPr>
          <w:fldChar w:fldCharType="separate"/>
        </w:r>
        <w:r>
          <w:rPr>
            <w:webHidden/>
          </w:rPr>
          <w:t>34</w:t>
        </w:r>
        <w:r>
          <w:rPr>
            <w:webHidden/>
          </w:rPr>
          <w:fldChar w:fldCharType="end"/>
        </w:r>
      </w:hyperlink>
    </w:p>
    <w:p w14:paraId="04BD6E7D" w14:textId="56D48B9D"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495" w:history="1">
        <w:r w:rsidRPr="00BD1DA7">
          <w:rPr>
            <w:rStyle w:val="Hyperlink"/>
            <w:noProof/>
          </w:rPr>
          <w:t>6</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Rodvenlige bærelag</w:t>
        </w:r>
        <w:r>
          <w:rPr>
            <w:noProof/>
            <w:webHidden/>
          </w:rPr>
          <w:tab/>
        </w:r>
        <w:r>
          <w:rPr>
            <w:noProof/>
            <w:webHidden/>
          </w:rPr>
          <w:fldChar w:fldCharType="begin"/>
        </w:r>
        <w:r>
          <w:rPr>
            <w:noProof/>
            <w:webHidden/>
          </w:rPr>
          <w:instrText xml:space="preserve"> PAGEREF _Toc221619495 \h </w:instrText>
        </w:r>
        <w:r>
          <w:rPr>
            <w:noProof/>
            <w:webHidden/>
          </w:rPr>
        </w:r>
        <w:r>
          <w:rPr>
            <w:noProof/>
            <w:webHidden/>
          </w:rPr>
          <w:fldChar w:fldCharType="separate"/>
        </w:r>
        <w:r>
          <w:rPr>
            <w:noProof/>
            <w:webHidden/>
          </w:rPr>
          <w:t>35</w:t>
        </w:r>
        <w:r>
          <w:rPr>
            <w:noProof/>
            <w:webHidden/>
          </w:rPr>
          <w:fldChar w:fldCharType="end"/>
        </w:r>
      </w:hyperlink>
    </w:p>
    <w:p w14:paraId="724457C5" w14:textId="2B3C398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6" w:history="1">
        <w:r w:rsidRPr="00BD1DA7">
          <w:rPr>
            <w:rStyle w:val="Hyperlink"/>
          </w:rPr>
          <w:t>6.1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indbygning af plastrodceller rodgrus, t= 50cm</w:t>
        </w:r>
        <w:r>
          <w:rPr>
            <w:webHidden/>
          </w:rPr>
          <w:tab/>
        </w:r>
        <w:r>
          <w:rPr>
            <w:webHidden/>
          </w:rPr>
          <w:fldChar w:fldCharType="begin"/>
        </w:r>
        <w:r>
          <w:rPr>
            <w:webHidden/>
          </w:rPr>
          <w:instrText xml:space="preserve"> PAGEREF _Toc221619496 \h </w:instrText>
        </w:r>
        <w:r>
          <w:rPr>
            <w:webHidden/>
          </w:rPr>
        </w:r>
        <w:r>
          <w:rPr>
            <w:webHidden/>
          </w:rPr>
          <w:fldChar w:fldCharType="separate"/>
        </w:r>
        <w:r>
          <w:rPr>
            <w:webHidden/>
          </w:rPr>
          <w:t>35</w:t>
        </w:r>
        <w:r>
          <w:rPr>
            <w:webHidden/>
          </w:rPr>
          <w:fldChar w:fldCharType="end"/>
        </w:r>
      </w:hyperlink>
    </w:p>
    <w:p w14:paraId="42E820C5" w14:textId="298EFEA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7" w:history="1">
        <w:r w:rsidRPr="00BD1DA7">
          <w:rPr>
            <w:rStyle w:val="Hyperlink"/>
          </w:rPr>
          <w:t>6.2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indbygning af gartnermakadam, t=50cm</w:t>
        </w:r>
        <w:r>
          <w:rPr>
            <w:webHidden/>
          </w:rPr>
          <w:tab/>
        </w:r>
        <w:r>
          <w:rPr>
            <w:webHidden/>
          </w:rPr>
          <w:fldChar w:fldCharType="begin"/>
        </w:r>
        <w:r>
          <w:rPr>
            <w:webHidden/>
          </w:rPr>
          <w:instrText xml:space="preserve"> PAGEREF _Toc221619497 \h </w:instrText>
        </w:r>
        <w:r>
          <w:rPr>
            <w:webHidden/>
          </w:rPr>
        </w:r>
        <w:r>
          <w:rPr>
            <w:webHidden/>
          </w:rPr>
          <w:fldChar w:fldCharType="separate"/>
        </w:r>
        <w:r>
          <w:rPr>
            <w:webHidden/>
          </w:rPr>
          <w:t>35</w:t>
        </w:r>
        <w:r>
          <w:rPr>
            <w:webHidden/>
          </w:rPr>
          <w:fldChar w:fldCharType="end"/>
        </w:r>
      </w:hyperlink>
    </w:p>
    <w:p w14:paraId="5E3DF750" w14:textId="3EDF114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8" w:history="1">
        <w:r w:rsidRPr="00BD1DA7">
          <w:rPr>
            <w:rStyle w:val="Hyperlink"/>
          </w:rPr>
          <w:t>6.3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udlægning af FLL Jord 1</w:t>
        </w:r>
        <w:r>
          <w:rPr>
            <w:webHidden/>
          </w:rPr>
          <w:tab/>
        </w:r>
        <w:r>
          <w:rPr>
            <w:webHidden/>
          </w:rPr>
          <w:fldChar w:fldCharType="begin"/>
        </w:r>
        <w:r>
          <w:rPr>
            <w:webHidden/>
          </w:rPr>
          <w:instrText xml:space="preserve"> PAGEREF _Toc221619498 \h </w:instrText>
        </w:r>
        <w:r>
          <w:rPr>
            <w:webHidden/>
          </w:rPr>
        </w:r>
        <w:r>
          <w:rPr>
            <w:webHidden/>
          </w:rPr>
          <w:fldChar w:fldCharType="separate"/>
        </w:r>
        <w:r>
          <w:rPr>
            <w:webHidden/>
          </w:rPr>
          <w:t>35</w:t>
        </w:r>
        <w:r>
          <w:rPr>
            <w:webHidden/>
          </w:rPr>
          <w:fldChar w:fldCharType="end"/>
        </w:r>
      </w:hyperlink>
    </w:p>
    <w:p w14:paraId="0A45986D" w14:textId="52B8103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499" w:history="1">
        <w:r w:rsidRPr="00BD1DA7">
          <w:rPr>
            <w:rStyle w:val="Hyperlink"/>
          </w:rPr>
          <w:t>6.4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udlægning af FLL Jord 2</w:t>
        </w:r>
        <w:r>
          <w:rPr>
            <w:webHidden/>
          </w:rPr>
          <w:tab/>
        </w:r>
        <w:r>
          <w:rPr>
            <w:webHidden/>
          </w:rPr>
          <w:fldChar w:fldCharType="begin"/>
        </w:r>
        <w:r>
          <w:rPr>
            <w:webHidden/>
          </w:rPr>
          <w:instrText xml:space="preserve"> PAGEREF _Toc221619499 \h </w:instrText>
        </w:r>
        <w:r>
          <w:rPr>
            <w:webHidden/>
          </w:rPr>
        </w:r>
        <w:r>
          <w:rPr>
            <w:webHidden/>
          </w:rPr>
          <w:fldChar w:fldCharType="separate"/>
        </w:r>
        <w:r>
          <w:rPr>
            <w:webHidden/>
          </w:rPr>
          <w:t>35</w:t>
        </w:r>
        <w:r>
          <w:rPr>
            <w:webHidden/>
          </w:rPr>
          <w:fldChar w:fldCharType="end"/>
        </w:r>
      </w:hyperlink>
    </w:p>
    <w:p w14:paraId="2AF53157" w14:textId="38B96F5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0" w:history="1">
        <w:r w:rsidRPr="00BD1DA7">
          <w:rPr>
            <w:rStyle w:val="Hyperlink"/>
          </w:rPr>
          <w:t>6.5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udlægning af rodgrus</w:t>
        </w:r>
        <w:r>
          <w:rPr>
            <w:webHidden/>
          </w:rPr>
          <w:tab/>
        </w:r>
        <w:r>
          <w:rPr>
            <w:webHidden/>
          </w:rPr>
          <w:fldChar w:fldCharType="begin"/>
        </w:r>
        <w:r>
          <w:rPr>
            <w:webHidden/>
          </w:rPr>
          <w:instrText xml:space="preserve"> PAGEREF _Toc221619500 \h </w:instrText>
        </w:r>
        <w:r>
          <w:rPr>
            <w:webHidden/>
          </w:rPr>
        </w:r>
        <w:r>
          <w:rPr>
            <w:webHidden/>
          </w:rPr>
          <w:fldChar w:fldCharType="separate"/>
        </w:r>
        <w:r>
          <w:rPr>
            <w:webHidden/>
          </w:rPr>
          <w:t>35</w:t>
        </w:r>
        <w:r>
          <w:rPr>
            <w:webHidden/>
          </w:rPr>
          <w:fldChar w:fldCharType="end"/>
        </w:r>
      </w:hyperlink>
    </w:p>
    <w:p w14:paraId="1B72A2BC" w14:textId="36C1216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1" w:history="1">
        <w:r w:rsidRPr="00BD1DA7">
          <w:rPr>
            <w:rStyle w:val="Hyperlink"/>
          </w:rPr>
          <w:t>6.6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lægning af vandings-/udluftningsrør, Ø 80 mm PP-S</w:t>
        </w:r>
        <w:r>
          <w:rPr>
            <w:webHidden/>
          </w:rPr>
          <w:tab/>
        </w:r>
        <w:r>
          <w:rPr>
            <w:webHidden/>
          </w:rPr>
          <w:fldChar w:fldCharType="begin"/>
        </w:r>
        <w:r>
          <w:rPr>
            <w:webHidden/>
          </w:rPr>
          <w:instrText xml:space="preserve"> PAGEREF _Toc221619501 \h </w:instrText>
        </w:r>
        <w:r>
          <w:rPr>
            <w:webHidden/>
          </w:rPr>
        </w:r>
        <w:r>
          <w:rPr>
            <w:webHidden/>
          </w:rPr>
          <w:fldChar w:fldCharType="separate"/>
        </w:r>
        <w:r>
          <w:rPr>
            <w:webHidden/>
          </w:rPr>
          <w:t>35</w:t>
        </w:r>
        <w:r>
          <w:rPr>
            <w:webHidden/>
          </w:rPr>
          <w:fldChar w:fldCharType="end"/>
        </w:r>
      </w:hyperlink>
    </w:p>
    <w:p w14:paraId="17D9CEC1" w14:textId="6046122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2" w:history="1">
        <w:r w:rsidRPr="00BD1DA7">
          <w:rPr>
            <w:rStyle w:val="Hyperlink"/>
          </w:rPr>
          <w:t>6.7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sætning af vandingsrist</w:t>
        </w:r>
        <w:r>
          <w:rPr>
            <w:webHidden/>
          </w:rPr>
          <w:tab/>
        </w:r>
        <w:r>
          <w:rPr>
            <w:webHidden/>
          </w:rPr>
          <w:fldChar w:fldCharType="begin"/>
        </w:r>
        <w:r>
          <w:rPr>
            <w:webHidden/>
          </w:rPr>
          <w:instrText xml:space="preserve"> PAGEREF _Toc221619502 \h </w:instrText>
        </w:r>
        <w:r>
          <w:rPr>
            <w:webHidden/>
          </w:rPr>
        </w:r>
        <w:r>
          <w:rPr>
            <w:webHidden/>
          </w:rPr>
          <w:fldChar w:fldCharType="separate"/>
        </w:r>
        <w:r>
          <w:rPr>
            <w:webHidden/>
          </w:rPr>
          <w:t>35</w:t>
        </w:r>
        <w:r>
          <w:rPr>
            <w:webHidden/>
          </w:rPr>
          <w:fldChar w:fldCharType="end"/>
        </w:r>
      </w:hyperlink>
    </w:p>
    <w:p w14:paraId="19DD8E65" w14:textId="161C8AA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3" w:history="1">
        <w:r w:rsidRPr="00BD1DA7">
          <w:rPr>
            <w:rStyle w:val="Hyperlink"/>
          </w:rPr>
          <w:t>6.8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lægning af fiberdug</w:t>
        </w:r>
        <w:r>
          <w:rPr>
            <w:webHidden/>
          </w:rPr>
          <w:tab/>
        </w:r>
        <w:r>
          <w:rPr>
            <w:webHidden/>
          </w:rPr>
          <w:fldChar w:fldCharType="begin"/>
        </w:r>
        <w:r>
          <w:rPr>
            <w:webHidden/>
          </w:rPr>
          <w:instrText xml:space="preserve"> PAGEREF _Toc221619503 \h </w:instrText>
        </w:r>
        <w:r>
          <w:rPr>
            <w:webHidden/>
          </w:rPr>
        </w:r>
        <w:r>
          <w:rPr>
            <w:webHidden/>
          </w:rPr>
          <w:fldChar w:fldCharType="separate"/>
        </w:r>
        <w:r>
          <w:rPr>
            <w:webHidden/>
          </w:rPr>
          <w:t>35</w:t>
        </w:r>
        <w:r>
          <w:rPr>
            <w:webHidden/>
          </w:rPr>
          <w:fldChar w:fldCharType="end"/>
        </w:r>
      </w:hyperlink>
    </w:p>
    <w:p w14:paraId="63AC68B8" w14:textId="5D8EDEE7"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04" w:history="1">
        <w:r w:rsidRPr="00BD1DA7">
          <w:rPr>
            <w:rStyle w:val="Hyperlink"/>
            <w:noProof/>
          </w:rPr>
          <w:t>7</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Varmblandet asfalt</w:t>
        </w:r>
        <w:r>
          <w:rPr>
            <w:noProof/>
            <w:webHidden/>
          </w:rPr>
          <w:tab/>
        </w:r>
        <w:r>
          <w:rPr>
            <w:noProof/>
            <w:webHidden/>
          </w:rPr>
          <w:fldChar w:fldCharType="begin"/>
        </w:r>
        <w:r>
          <w:rPr>
            <w:noProof/>
            <w:webHidden/>
          </w:rPr>
          <w:instrText xml:space="preserve"> PAGEREF _Toc221619504 \h </w:instrText>
        </w:r>
        <w:r>
          <w:rPr>
            <w:noProof/>
            <w:webHidden/>
          </w:rPr>
        </w:r>
        <w:r>
          <w:rPr>
            <w:noProof/>
            <w:webHidden/>
          </w:rPr>
          <w:fldChar w:fldCharType="separate"/>
        </w:r>
        <w:r>
          <w:rPr>
            <w:noProof/>
            <w:webHidden/>
          </w:rPr>
          <w:t>36</w:t>
        </w:r>
        <w:r>
          <w:rPr>
            <w:noProof/>
            <w:webHidden/>
          </w:rPr>
          <w:fldChar w:fldCharType="end"/>
        </w:r>
      </w:hyperlink>
    </w:p>
    <w:p w14:paraId="683A453D" w14:textId="1C577CC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5" w:history="1">
        <w:r w:rsidRPr="00BD1DA7">
          <w:rPr>
            <w:rStyle w:val="Hyperlink"/>
          </w:rPr>
          <w:t>7.1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Grusasfaltbeton (GAB)</w:t>
        </w:r>
        <w:r>
          <w:rPr>
            <w:webHidden/>
          </w:rPr>
          <w:tab/>
        </w:r>
        <w:r>
          <w:rPr>
            <w:webHidden/>
          </w:rPr>
          <w:fldChar w:fldCharType="begin"/>
        </w:r>
        <w:r>
          <w:rPr>
            <w:webHidden/>
          </w:rPr>
          <w:instrText xml:space="preserve"> PAGEREF _Toc221619505 \h </w:instrText>
        </w:r>
        <w:r>
          <w:rPr>
            <w:webHidden/>
          </w:rPr>
        </w:r>
        <w:r>
          <w:rPr>
            <w:webHidden/>
          </w:rPr>
          <w:fldChar w:fldCharType="separate"/>
        </w:r>
        <w:r>
          <w:rPr>
            <w:webHidden/>
          </w:rPr>
          <w:t>36</w:t>
        </w:r>
        <w:r>
          <w:rPr>
            <w:webHidden/>
          </w:rPr>
          <w:fldChar w:fldCharType="end"/>
        </w:r>
      </w:hyperlink>
    </w:p>
    <w:p w14:paraId="1E7F32AB" w14:textId="2F028C3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6" w:history="1">
        <w:r w:rsidRPr="00BD1DA7">
          <w:rPr>
            <w:rStyle w:val="Hyperlink"/>
          </w:rPr>
          <w:t>7.2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Asfaltbeton (AB)</w:t>
        </w:r>
        <w:r>
          <w:rPr>
            <w:webHidden/>
          </w:rPr>
          <w:tab/>
        </w:r>
        <w:r>
          <w:rPr>
            <w:webHidden/>
          </w:rPr>
          <w:fldChar w:fldCharType="begin"/>
        </w:r>
        <w:r>
          <w:rPr>
            <w:webHidden/>
          </w:rPr>
          <w:instrText xml:space="preserve"> PAGEREF _Toc221619506 \h </w:instrText>
        </w:r>
        <w:r>
          <w:rPr>
            <w:webHidden/>
          </w:rPr>
        </w:r>
        <w:r>
          <w:rPr>
            <w:webHidden/>
          </w:rPr>
          <w:fldChar w:fldCharType="separate"/>
        </w:r>
        <w:r>
          <w:rPr>
            <w:webHidden/>
          </w:rPr>
          <w:t>37</w:t>
        </w:r>
        <w:r>
          <w:rPr>
            <w:webHidden/>
          </w:rPr>
          <w:fldChar w:fldCharType="end"/>
        </w:r>
      </w:hyperlink>
    </w:p>
    <w:p w14:paraId="10C7871E" w14:textId="5ED5B89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7" w:history="1">
        <w:r w:rsidRPr="00BD1DA7">
          <w:rPr>
            <w:rStyle w:val="Hyperlink"/>
          </w:rPr>
          <w:t>7.3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Asfaltbetonbindelag (ABB)</w:t>
        </w:r>
        <w:r>
          <w:rPr>
            <w:webHidden/>
          </w:rPr>
          <w:tab/>
        </w:r>
        <w:r>
          <w:rPr>
            <w:webHidden/>
          </w:rPr>
          <w:fldChar w:fldCharType="begin"/>
        </w:r>
        <w:r>
          <w:rPr>
            <w:webHidden/>
          </w:rPr>
          <w:instrText xml:space="preserve"> PAGEREF _Toc221619507 \h </w:instrText>
        </w:r>
        <w:r>
          <w:rPr>
            <w:webHidden/>
          </w:rPr>
        </w:r>
        <w:r>
          <w:rPr>
            <w:webHidden/>
          </w:rPr>
          <w:fldChar w:fldCharType="separate"/>
        </w:r>
        <w:r>
          <w:rPr>
            <w:webHidden/>
          </w:rPr>
          <w:t>38</w:t>
        </w:r>
        <w:r>
          <w:rPr>
            <w:webHidden/>
          </w:rPr>
          <w:fldChar w:fldCharType="end"/>
        </w:r>
      </w:hyperlink>
    </w:p>
    <w:p w14:paraId="519737D4" w14:textId="66DA1D8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8" w:history="1">
        <w:r w:rsidRPr="00BD1DA7">
          <w:rPr>
            <w:rStyle w:val="Hyperlink"/>
          </w:rPr>
          <w:t>7.4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Skærvemastiks (SMA)</w:t>
        </w:r>
        <w:r>
          <w:rPr>
            <w:webHidden/>
          </w:rPr>
          <w:tab/>
        </w:r>
        <w:r>
          <w:rPr>
            <w:webHidden/>
          </w:rPr>
          <w:fldChar w:fldCharType="begin"/>
        </w:r>
        <w:r>
          <w:rPr>
            <w:webHidden/>
          </w:rPr>
          <w:instrText xml:space="preserve"> PAGEREF _Toc221619508 \h </w:instrText>
        </w:r>
        <w:r>
          <w:rPr>
            <w:webHidden/>
          </w:rPr>
        </w:r>
        <w:r>
          <w:rPr>
            <w:webHidden/>
          </w:rPr>
          <w:fldChar w:fldCharType="separate"/>
        </w:r>
        <w:r>
          <w:rPr>
            <w:webHidden/>
          </w:rPr>
          <w:t>39</w:t>
        </w:r>
        <w:r>
          <w:rPr>
            <w:webHidden/>
          </w:rPr>
          <w:fldChar w:fldCharType="end"/>
        </w:r>
      </w:hyperlink>
    </w:p>
    <w:p w14:paraId="3145A71E" w14:textId="7BACC63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09" w:history="1">
        <w:r w:rsidRPr="00BD1DA7">
          <w:rPr>
            <w:rStyle w:val="Hyperlink"/>
          </w:rPr>
          <w:t>7.5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Semifleksibelbelægning (SFB)</w:t>
        </w:r>
        <w:r>
          <w:rPr>
            <w:webHidden/>
          </w:rPr>
          <w:tab/>
        </w:r>
        <w:r>
          <w:rPr>
            <w:webHidden/>
          </w:rPr>
          <w:fldChar w:fldCharType="begin"/>
        </w:r>
        <w:r>
          <w:rPr>
            <w:webHidden/>
          </w:rPr>
          <w:instrText xml:space="preserve"> PAGEREF _Toc221619509 \h </w:instrText>
        </w:r>
        <w:r>
          <w:rPr>
            <w:webHidden/>
          </w:rPr>
        </w:r>
        <w:r>
          <w:rPr>
            <w:webHidden/>
          </w:rPr>
          <w:fldChar w:fldCharType="separate"/>
        </w:r>
        <w:r>
          <w:rPr>
            <w:webHidden/>
          </w:rPr>
          <w:t>39</w:t>
        </w:r>
        <w:r>
          <w:rPr>
            <w:webHidden/>
          </w:rPr>
          <w:fldChar w:fldCharType="end"/>
        </w:r>
      </w:hyperlink>
    </w:p>
    <w:p w14:paraId="58290157" w14:textId="68E0B31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0" w:history="1">
        <w:r w:rsidRPr="00BD1DA7">
          <w:rPr>
            <w:rStyle w:val="Hyperlink"/>
          </w:rPr>
          <w:t>7.6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Overfladebehandling – OB-belægning</w:t>
        </w:r>
        <w:r>
          <w:rPr>
            <w:webHidden/>
          </w:rPr>
          <w:tab/>
        </w:r>
        <w:r>
          <w:rPr>
            <w:webHidden/>
          </w:rPr>
          <w:fldChar w:fldCharType="begin"/>
        </w:r>
        <w:r>
          <w:rPr>
            <w:webHidden/>
          </w:rPr>
          <w:instrText xml:space="preserve"> PAGEREF _Toc221619510 \h </w:instrText>
        </w:r>
        <w:r>
          <w:rPr>
            <w:webHidden/>
          </w:rPr>
        </w:r>
        <w:r>
          <w:rPr>
            <w:webHidden/>
          </w:rPr>
          <w:fldChar w:fldCharType="separate"/>
        </w:r>
        <w:r>
          <w:rPr>
            <w:webHidden/>
          </w:rPr>
          <w:t>40</w:t>
        </w:r>
        <w:r>
          <w:rPr>
            <w:webHidden/>
          </w:rPr>
          <w:fldChar w:fldCharType="end"/>
        </w:r>
      </w:hyperlink>
    </w:p>
    <w:p w14:paraId="38253F79" w14:textId="55B6642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1" w:history="1">
        <w:r w:rsidRPr="00BD1DA7">
          <w:rPr>
            <w:rStyle w:val="Hyperlink"/>
          </w:rPr>
          <w:t>7.7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Diverse asfaltarbejder</w:t>
        </w:r>
        <w:r>
          <w:rPr>
            <w:webHidden/>
          </w:rPr>
          <w:tab/>
        </w:r>
        <w:r>
          <w:rPr>
            <w:webHidden/>
          </w:rPr>
          <w:fldChar w:fldCharType="begin"/>
        </w:r>
        <w:r>
          <w:rPr>
            <w:webHidden/>
          </w:rPr>
          <w:instrText xml:space="preserve"> PAGEREF _Toc221619511 \h </w:instrText>
        </w:r>
        <w:r>
          <w:rPr>
            <w:webHidden/>
          </w:rPr>
        </w:r>
        <w:r>
          <w:rPr>
            <w:webHidden/>
          </w:rPr>
          <w:fldChar w:fldCharType="separate"/>
        </w:r>
        <w:r>
          <w:rPr>
            <w:webHidden/>
          </w:rPr>
          <w:t>40</w:t>
        </w:r>
        <w:r>
          <w:rPr>
            <w:webHidden/>
          </w:rPr>
          <w:fldChar w:fldCharType="end"/>
        </w:r>
      </w:hyperlink>
    </w:p>
    <w:p w14:paraId="0800C8C5" w14:textId="33BA0DD1"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12" w:history="1">
        <w:r w:rsidRPr="00BD1DA7">
          <w:rPr>
            <w:rStyle w:val="Hyperlink"/>
            <w:noProof/>
          </w:rPr>
          <w:t>8</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Brolægning</w:t>
        </w:r>
        <w:r>
          <w:rPr>
            <w:noProof/>
            <w:webHidden/>
          </w:rPr>
          <w:tab/>
        </w:r>
        <w:r>
          <w:rPr>
            <w:noProof/>
            <w:webHidden/>
          </w:rPr>
          <w:fldChar w:fldCharType="begin"/>
        </w:r>
        <w:r>
          <w:rPr>
            <w:noProof/>
            <w:webHidden/>
          </w:rPr>
          <w:instrText xml:space="preserve"> PAGEREF _Toc221619512 \h </w:instrText>
        </w:r>
        <w:r>
          <w:rPr>
            <w:noProof/>
            <w:webHidden/>
          </w:rPr>
        </w:r>
        <w:r>
          <w:rPr>
            <w:noProof/>
            <w:webHidden/>
          </w:rPr>
          <w:fldChar w:fldCharType="separate"/>
        </w:r>
        <w:r>
          <w:rPr>
            <w:noProof/>
            <w:webHidden/>
          </w:rPr>
          <w:t>42</w:t>
        </w:r>
        <w:r>
          <w:rPr>
            <w:noProof/>
            <w:webHidden/>
          </w:rPr>
          <w:fldChar w:fldCharType="end"/>
        </w:r>
      </w:hyperlink>
    </w:p>
    <w:p w14:paraId="2122EFCE" w14:textId="2FCFD83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3" w:history="1">
        <w:r w:rsidRPr="00BD1DA7">
          <w:rPr>
            <w:rStyle w:val="Hyperlink"/>
          </w:rPr>
          <w:t>8.1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Brosten, Bordursten og Chaussésten</w:t>
        </w:r>
        <w:r>
          <w:rPr>
            <w:webHidden/>
          </w:rPr>
          <w:tab/>
        </w:r>
        <w:r>
          <w:rPr>
            <w:webHidden/>
          </w:rPr>
          <w:fldChar w:fldCharType="begin"/>
        </w:r>
        <w:r>
          <w:rPr>
            <w:webHidden/>
          </w:rPr>
          <w:instrText xml:space="preserve"> PAGEREF _Toc221619513 \h </w:instrText>
        </w:r>
        <w:r>
          <w:rPr>
            <w:webHidden/>
          </w:rPr>
        </w:r>
        <w:r>
          <w:rPr>
            <w:webHidden/>
          </w:rPr>
          <w:fldChar w:fldCharType="separate"/>
        </w:r>
        <w:r>
          <w:rPr>
            <w:webHidden/>
          </w:rPr>
          <w:t>42</w:t>
        </w:r>
        <w:r>
          <w:rPr>
            <w:webHidden/>
          </w:rPr>
          <w:fldChar w:fldCharType="end"/>
        </w:r>
      </w:hyperlink>
    </w:p>
    <w:p w14:paraId="54567B31" w14:textId="3B8E72E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4" w:history="1">
        <w:r w:rsidRPr="00BD1DA7">
          <w:rPr>
            <w:rStyle w:val="Hyperlink"/>
          </w:rPr>
          <w:t>8.2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Granitkantsten</w:t>
        </w:r>
        <w:r>
          <w:rPr>
            <w:webHidden/>
          </w:rPr>
          <w:tab/>
        </w:r>
        <w:r>
          <w:rPr>
            <w:webHidden/>
          </w:rPr>
          <w:fldChar w:fldCharType="begin"/>
        </w:r>
        <w:r>
          <w:rPr>
            <w:webHidden/>
          </w:rPr>
          <w:instrText xml:space="preserve"> PAGEREF _Toc221619514 \h </w:instrText>
        </w:r>
        <w:r>
          <w:rPr>
            <w:webHidden/>
          </w:rPr>
        </w:r>
        <w:r>
          <w:rPr>
            <w:webHidden/>
          </w:rPr>
          <w:fldChar w:fldCharType="separate"/>
        </w:r>
        <w:r>
          <w:rPr>
            <w:webHidden/>
          </w:rPr>
          <w:t>44</w:t>
        </w:r>
        <w:r>
          <w:rPr>
            <w:webHidden/>
          </w:rPr>
          <w:fldChar w:fldCharType="end"/>
        </w:r>
      </w:hyperlink>
    </w:p>
    <w:p w14:paraId="14C0D9F9" w14:textId="2AC1EC9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5" w:history="1">
        <w:r w:rsidRPr="00BD1DA7">
          <w:rPr>
            <w:rStyle w:val="Hyperlink"/>
          </w:rPr>
          <w:t>8.3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Betonkantsten, fliser og afløbsrender</w:t>
        </w:r>
        <w:r>
          <w:rPr>
            <w:webHidden/>
          </w:rPr>
          <w:tab/>
        </w:r>
        <w:r>
          <w:rPr>
            <w:webHidden/>
          </w:rPr>
          <w:fldChar w:fldCharType="begin"/>
        </w:r>
        <w:r>
          <w:rPr>
            <w:webHidden/>
          </w:rPr>
          <w:instrText xml:space="preserve"> PAGEREF _Toc221619515 \h </w:instrText>
        </w:r>
        <w:r>
          <w:rPr>
            <w:webHidden/>
          </w:rPr>
        </w:r>
        <w:r>
          <w:rPr>
            <w:webHidden/>
          </w:rPr>
          <w:fldChar w:fldCharType="separate"/>
        </w:r>
        <w:r>
          <w:rPr>
            <w:webHidden/>
          </w:rPr>
          <w:t>45</w:t>
        </w:r>
        <w:r>
          <w:rPr>
            <w:webHidden/>
          </w:rPr>
          <w:fldChar w:fldCharType="end"/>
        </w:r>
      </w:hyperlink>
    </w:p>
    <w:p w14:paraId="4576F0C3" w14:textId="1CBC430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6" w:history="1">
        <w:r w:rsidRPr="00BD1DA7">
          <w:rPr>
            <w:rStyle w:val="Hyperlink"/>
          </w:rPr>
          <w:t>8.4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Bordur- og kantstensender</w:t>
        </w:r>
        <w:r>
          <w:rPr>
            <w:webHidden/>
          </w:rPr>
          <w:tab/>
        </w:r>
        <w:r>
          <w:rPr>
            <w:webHidden/>
          </w:rPr>
          <w:fldChar w:fldCharType="begin"/>
        </w:r>
        <w:r>
          <w:rPr>
            <w:webHidden/>
          </w:rPr>
          <w:instrText xml:space="preserve"> PAGEREF _Toc221619516 \h </w:instrText>
        </w:r>
        <w:r>
          <w:rPr>
            <w:webHidden/>
          </w:rPr>
        </w:r>
        <w:r>
          <w:rPr>
            <w:webHidden/>
          </w:rPr>
          <w:fldChar w:fldCharType="separate"/>
        </w:r>
        <w:r>
          <w:rPr>
            <w:webHidden/>
          </w:rPr>
          <w:t>47</w:t>
        </w:r>
        <w:r>
          <w:rPr>
            <w:webHidden/>
          </w:rPr>
          <w:fldChar w:fldCharType="end"/>
        </w:r>
      </w:hyperlink>
    </w:p>
    <w:p w14:paraId="7EFF315E" w14:textId="72E52F8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7" w:history="1">
        <w:r w:rsidRPr="00BD1DA7">
          <w:rPr>
            <w:rStyle w:val="Hyperlink"/>
          </w:rPr>
          <w:t>8.5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Genfugning inden 1-års gennemgang</w:t>
        </w:r>
        <w:r>
          <w:rPr>
            <w:webHidden/>
          </w:rPr>
          <w:tab/>
        </w:r>
        <w:r>
          <w:rPr>
            <w:webHidden/>
          </w:rPr>
          <w:fldChar w:fldCharType="begin"/>
        </w:r>
        <w:r>
          <w:rPr>
            <w:webHidden/>
          </w:rPr>
          <w:instrText xml:space="preserve"> PAGEREF _Toc221619517 \h </w:instrText>
        </w:r>
        <w:r>
          <w:rPr>
            <w:webHidden/>
          </w:rPr>
        </w:r>
        <w:r>
          <w:rPr>
            <w:webHidden/>
          </w:rPr>
          <w:fldChar w:fldCharType="separate"/>
        </w:r>
        <w:r>
          <w:rPr>
            <w:webHidden/>
          </w:rPr>
          <w:t>47</w:t>
        </w:r>
        <w:r>
          <w:rPr>
            <w:webHidden/>
          </w:rPr>
          <w:fldChar w:fldCharType="end"/>
        </w:r>
      </w:hyperlink>
    </w:p>
    <w:p w14:paraId="1F15DCC2" w14:textId="42B9E4BE"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18" w:history="1">
        <w:r w:rsidRPr="00BD1DA7">
          <w:rPr>
            <w:rStyle w:val="Hyperlink"/>
            <w:noProof/>
          </w:rPr>
          <w:t>9</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Kørebaneafmærkning</w:t>
        </w:r>
        <w:r>
          <w:rPr>
            <w:noProof/>
            <w:webHidden/>
          </w:rPr>
          <w:tab/>
        </w:r>
        <w:r>
          <w:rPr>
            <w:noProof/>
            <w:webHidden/>
          </w:rPr>
          <w:fldChar w:fldCharType="begin"/>
        </w:r>
        <w:r>
          <w:rPr>
            <w:noProof/>
            <w:webHidden/>
          </w:rPr>
          <w:instrText xml:space="preserve"> PAGEREF _Toc221619518 \h </w:instrText>
        </w:r>
        <w:r>
          <w:rPr>
            <w:noProof/>
            <w:webHidden/>
          </w:rPr>
        </w:r>
        <w:r>
          <w:rPr>
            <w:noProof/>
            <w:webHidden/>
          </w:rPr>
          <w:fldChar w:fldCharType="separate"/>
        </w:r>
        <w:r>
          <w:rPr>
            <w:noProof/>
            <w:webHidden/>
          </w:rPr>
          <w:t>48</w:t>
        </w:r>
        <w:r>
          <w:rPr>
            <w:noProof/>
            <w:webHidden/>
          </w:rPr>
          <w:fldChar w:fldCharType="end"/>
        </w:r>
      </w:hyperlink>
    </w:p>
    <w:p w14:paraId="24C2D0D3" w14:textId="58CFDC0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19" w:history="1">
        <w:r w:rsidRPr="00BD1DA7">
          <w:rPr>
            <w:rStyle w:val="Hyperlink"/>
          </w:rPr>
          <w:t>9.1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Fjernelse af eksisterende afmærkning</w:t>
        </w:r>
        <w:r>
          <w:rPr>
            <w:webHidden/>
          </w:rPr>
          <w:tab/>
        </w:r>
        <w:r>
          <w:rPr>
            <w:webHidden/>
          </w:rPr>
          <w:fldChar w:fldCharType="begin"/>
        </w:r>
        <w:r>
          <w:rPr>
            <w:webHidden/>
          </w:rPr>
          <w:instrText xml:space="preserve"> PAGEREF _Toc221619519 \h </w:instrText>
        </w:r>
        <w:r>
          <w:rPr>
            <w:webHidden/>
          </w:rPr>
        </w:r>
        <w:r>
          <w:rPr>
            <w:webHidden/>
          </w:rPr>
          <w:fldChar w:fldCharType="separate"/>
        </w:r>
        <w:r>
          <w:rPr>
            <w:webHidden/>
          </w:rPr>
          <w:t>48</w:t>
        </w:r>
        <w:r>
          <w:rPr>
            <w:webHidden/>
          </w:rPr>
          <w:fldChar w:fldCharType="end"/>
        </w:r>
      </w:hyperlink>
    </w:p>
    <w:p w14:paraId="60D1FA07" w14:textId="44DA38D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0" w:history="1">
        <w:r w:rsidRPr="00BD1DA7">
          <w:rPr>
            <w:rStyle w:val="Hyperlink"/>
          </w:rPr>
          <w:t>9.2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Termoplastisk plan afstribning, t=3-5mm</w:t>
        </w:r>
        <w:r>
          <w:rPr>
            <w:webHidden/>
          </w:rPr>
          <w:tab/>
        </w:r>
        <w:r>
          <w:rPr>
            <w:webHidden/>
          </w:rPr>
          <w:fldChar w:fldCharType="begin"/>
        </w:r>
        <w:r>
          <w:rPr>
            <w:webHidden/>
          </w:rPr>
          <w:instrText xml:space="preserve"> PAGEREF _Toc221619520 \h </w:instrText>
        </w:r>
        <w:r>
          <w:rPr>
            <w:webHidden/>
          </w:rPr>
        </w:r>
        <w:r>
          <w:rPr>
            <w:webHidden/>
          </w:rPr>
          <w:fldChar w:fldCharType="separate"/>
        </w:r>
        <w:r>
          <w:rPr>
            <w:webHidden/>
          </w:rPr>
          <w:t>48</w:t>
        </w:r>
        <w:r>
          <w:rPr>
            <w:webHidden/>
          </w:rPr>
          <w:fldChar w:fldCharType="end"/>
        </w:r>
      </w:hyperlink>
    </w:p>
    <w:p w14:paraId="7271D467" w14:textId="0D5F7768"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21" w:history="1">
        <w:r w:rsidRPr="00BD1DA7">
          <w:rPr>
            <w:rStyle w:val="Hyperlink"/>
            <w:noProof/>
          </w:rPr>
          <w:t>10</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Afmærkningsmateriel</w:t>
        </w:r>
        <w:r>
          <w:rPr>
            <w:noProof/>
            <w:webHidden/>
          </w:rPr>
          <w:tab/>
        </w:r>
        <w:r>
          <w:rPr>
            <w:noProof/>
            <w:webHidden/>
          </w:rPr>
          <w:fldChar w:fldCharType="begin"/>
        </w:r>
        <w:r>
          <w:rPr>
            <w:noProof/>
            <w:webHidden/>
          </w:rPr>
          <w:instrText xml:space="preserve"> PAGEREF _Toc221619521 \h </w:instrText>
        </w:r>
        <w:r>
          <w:rPr>
            <w:noProof/>
            <w:webHidden/>
          </w:rPr>
        </w:r>
        <w:r>
          <w:rPr>
            <w:noProof/>
            <w:webHidden/>
          </w:rPr>
          <w:fldChar w:fldCharType="separate"/>
        </w:r>
        <w:r>
          <w:rPr>
            <w:noProof/>
            <w:webHidden/>
          </w:rPr>
          <w:t>50</w:t>
        </w:r>
        <w:r>
          <w:rPr>
            <w:noProof/>
            <w:webHidden/>
          </w:rPr>
          <w:fldChar w:fldCharType="end"/>
        </w:r>
      </w:hyperlink>
    </w:p>
    <w:p w14:paraId="13EE68E9" w14:textId="6A000C4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2" w:history="1">
        <w:r w:rsidRPr="00BD1DA7">
          <w:rPr>
            <w:rStyle w:val="Hyperlink"/>
          </w:rPr>
          <w:t>10.1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Tavler og standere, at tage nye fra depot og opstille</w:t>
        </w:r>
        <w:r>
          <w:rPr>
            <w:webHidden/>
          </w:rPr>
          <w:tab/>
        </w:r>
        <w:r>
          <w:rPr>
            <w:webHidden/>
          </w:rPr>
          <w:fldChar w:fldCharType="begin"/>
        </w:r>
        <w:r>
          <w:rPr>
            <w:webHidden/>
          </w:rPr>
          <w:instrText xml:space="preserve"> PAGEREF _Toc221619522 \h </w:instrText>
        </w:r>
        <w:r>
          <w:rPr>
            <w:webHidden/>
          </w:rPr>
        </w:r>
        <w:r>
          <w:rPr>
            <w:webHidden/>
          </w:rPr>
          <w:fldChar w:fldCharType="separate"/>
        </w:r>
        <w:r>
          <w:rPr>
            <w:webHidden/>
          </w:rPr>
          <w:t>50</w:t>
        </w:r>
        <w:r>
          <w:rPr>
            <w:webHidden/>
          </w:rPr>
          <w:fldChar w:fldCharType="end"/>
        </w:r>
      </w:hyperlink>
    </w:p>
    <w:p w14:paraId="3C3B5EED" w14:textId="39CA2B1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3" w:history="1">
        <w:r w:rsidRPr="00BD1DA7">
          <w:rPr>
            <w:rStyle w:val="Hyperlink"/>
          </w:rPr>
          <w:t>10.2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Tavler og standere, at tage fra depot og genopstille</w:t>
        </w:r>
        <w:r>
          <w:rPr>
            <w:webHidden/>
          </w:rPr>
          <w:tab/>
        </w:r>
        <w:r>
          <w:rPr>
            <w:webHidden/>
          </w:rPr>
          <w:fldChar w:fldCharType="begin"/>
        </w:r>
        <w:r>
          <w:rPr>
            <w:webHidden/>
          </w:rPr>
          <w:instrText xml:space="preserve"> PAGEREF _Toc221619523 \h </w:instrText>
        </w:r>
        <w:r>
          <w:rPr>
            <w:webHidden/>
          </w:rPr>
        </w:r>
        <w:r>
          <w:rPr>
            <w:webHidden/>
          </w:rPr>
          <w:fldChar w:fldCharType="separate"/>
        </w:r>
        <w:r>
          <w:rPr>
            <w:webHidden/>
          </w:rPr>
          <w:t>50</w:t>
        </w:r>
        <w:r>
          <w:rPr>
            <w:webHidden/>
          </w:rPr>
          <w:fldChar w:fldCharType="end"/>
        </w:r>
      </w:hyperlink>
    </w:p>
    <w:p w14:paraId="4CB59159" w14:textId="7A259ECE"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24" w:history="1">
        <w:r w:rsidRPr="00BD1DA7">
          <w:rPr>
            <w:rStyle w:val="Hyperlink"/>
            <w:noProof/>
          </w:rPr>
          <w:t>11</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Inventar</w:t>
        </w:r>
        <w:r>
          <w:rPr>
            <w:noProof/>
            <w:webHidden/>
          </w:rPr>
          <w:tab/>
        </w:r>
        <w:r>
          <w:rPr>
            <w:noProof/>
            <w:webHidden/>
          </w:rPr>
          <w:fldChar w:fldCharType="begin"/>
        </w:r>
        <w:r>
          <w:rPr>
            <w:noProof/>
            <w:webHidden/>
          </w:rPr>
          <w:instrText xml:space="preserve"> PAGEREF _Toc221619524 \h </w:instrText>
        </w:r>
        <w:r>
          <w:rPr>
            <w:noProof/>
            <w:webHidden/>
          </w:rPr>
        </w:r>
        <w:r>
          <w:rPr>
            <w:noProof/>
            <w:webHidden/>
          </w:rPr>
          <w:fldChar w:fldCharType="separate"/>
        </w:r>
        <w:r>
          <w:rPr>
            <w:noProof/>
            <w:webHidden/>
          </w:rPr>
          <w:t>51</w:t>
        </w:r>
        <w:r>
          <w:rPr>
            <w:noProof/>
            <w:webHidden/>
          </w:rPr>
          <w:fldChar w:fldCharType="end"/>
        </w:r>
      </w:hyperlink>
    </w:p>
    <w:p w14:paraId="6C95E8B5" w14:textId="0BAF095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5" w:history="1">
        <w:r w:rsidRPr="00BD1DA7">
          <w:rPr>
            <w:rStyle w:val="Hyperlink"/>
          </w:rPr>
          <w:t>11.1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Opsætning af cykelstativer</w:t>
        </w:r>
        <w:r>
          <w:rPr>
            <w:webHidden/>
          </w:rPr>
          <w:tab/>
        </w:r>
        <w:r>
          <w:rPr>
            <w:webHidden/>
          </w:rPr>
          <w:fldChar w:fldCharType="begin"/>
        </w:r>
        <w:r>
          <w:rPr>
            <w:webHidden/>
          </w:rPr>
          <w:instrText xml:space="preserve"> PAGEREF _Toc221619525 \h </w:instrText>
        </w:r>
        <w:r>
          <w:rPr>
            <w:webHidden/>
          </w:rPr>
        </w:r>
        <w:r>
          <w:rPr>
            <w:webHidden/>
          </w:rPr>
          <w:fldChar w:fldCharType="separate"/>
        </w:r>
        <w:r>
          <w:rPr>
            <w:webHidden/>
          </w:rPr>
          <w:t>51</w:t>
        </w:r>
        <w:r>
          <w:rPr>
            <w:webHidden/>
          </w:rPr>
          <w:fldChar w:fldCharType="end"/>
        </w:r>
      </w:hyperlink>
    </w:p>
    <w:p w14:paraId="4E0D5EBD" w14:textId="3A8E9DD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6" w:history="1">
        <w:r w:rsidRPr="00BD1DA7">
          <w:rPr>
            <w:rStyle w:val="Hyperlink"/>
          </w:rPr>
          <w:t>11.2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Opsætning af borner, pullerter og steler</w:t>
        </w:r>
        <w:r>
          <w:rPr>
            <w:webHidden/>
          </w:rPr>
          <w:tab/>
        </w:r>
        <w:r>
          <w:rPr>
            <w:webHidden/>
          </w:rPr>
          <w:fldChar w:fldCharType="begin"/>
        </w:r>
        <w:r>
          <w:rPr>
            <w:webHidden/>
          </w:rPr>
          <w:instrText xml:space="preserve"> PAGEREF _Toc221619526 \h </w:instrText>
        </w:r>
        <w:r>
          <w:rPr>
            <w:webHidden/>
          </w:rPr>
        </w:r>
        <w:r>
          <w:rPr>
            <w:webHidden/>
          </w:rPr>
          <w:fldChar w:fldCharType="separate"/>
        </w:r>
        <w:r>
          <w:rPr>
            <w:webHidden/>
          </w:rPr>
          <w:t>51</w:t>
        </w:r>
        <w:r>
          <w:rPr>
            <w:webHidden/>
          </w:rPr>
          <w:fldChar w:fldCharType="end"/>
        </w:r>
      </w:hyperlink>
    </w:p>
    <w:p w14:paraId="71F86395" w14:textId="03B30BF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7" w:history="1">
        <w:r w:rsidRPr="00BD1DA7">
          <w:rPr>
            <w:rStyle w:val="Hyperlink"/>
          </w:rPr>
          <w:t>11.3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Opsætning af Københavnerbænke/plinte</w:t>
        </w:r>
        <w:r>
          <w:rPr>
            <w:webHidden/>
          </w:rPr>
          <w:tab/>
        </w:r>
        <w:r>
          <w:rPr>
            <w:webHidden/>
          </w:rPr>
          <w:fldChar w:fldCharType="begin"/>
        </w:r>
        <w:r>
          <w:rPr>
            <w:webHidden/>
          </w:rPr>
          <w:instrText xml:space="preserve"> PAGEREF _Toc221619527 \h </w:instrText>
        </w:r>
        <w:r>
          <w:rPr>
            <w:webHidden/>
          </w:rPr>
        </w:r>
        <w:r>
          <w:rPr>
            <w:webHidden/>
          </w:rPr>
          <w:fldChar w:fldCharType="separate"/>
        </w:r>
        <w:r>
          <w:rPr>
            <w:webHidden/>
          </w:rPr>
          <w:t>51</w:t>
        </w:r>
        <w:r>
          <w:rPr>
            <w:webHidden/>
          </w:rPr>
          <w:fldChar w:fldCharType="end"/>
        </w:r>
      </w:hyperlink>
    </w:p>
    <w:p w14:paraId="61112CAF" w14:textId="2640A09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8" w:history="1">
        <w:r w:rsidRPr="00BD1DA7">
          <w:rPr>
            <w:rStyle w:val="Hyperlink"/>
          </w:rPr>
          <w:t>11.4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Opsætning af affaldskurve</w:t>
        </w:r>
        <w:r>
          <w:rPr>
            <w:webHidden/>
          </w:rPr>
          <w:tab/>
        </w:r>
        <w:r>
          <w:rPr>
            <w:webHidden/>
          </w:rPr>
          <w:fldChar w:fldCharType="begin"/>
        </w:r>
        <w:r>
          <w:rPr>
            <w:webHidden/>
          </w:rPr>
          <w:instrText xml:space="preserve"> PAGEREF _Toc221619528 \h </w:instrText>
        </w:r>
        <w:r>
          <w:rPr>
            <w:webHidden/>
          </w:rPr>
        </w:r>
        <w:r>
          <w:rPr>
            <w:webHidden/>
          </w:rPr>
          <w:fldChar w:fldCharType="separate"/>
        </w:r>
        <w:r>
          <w:rPr>
            <w:webHidden/>
          </w:rPr>
          <w:t>51</w:t>
        </w:r>
        <w:r>
          <w:rPr>
            <w:webHidden/>
          </w:rPr>
          <w:fldChar w:fldCharType="end"/>
        </w:r>
      </w:hyperlink>
    </w:p>
    <w:p w14:paraId="6AEC2298" w14:textId="788670F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29" w:history="1">
        <w:r w:rsidRPr="00BD1DA7">
          <w:rPr>
            <w:rStyle w:val="Hyperlink"/>
          </w:rPr>
          <w:t>11.5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Antigraffitibehandling</w:t>
        </w:r>
        <w:r>
          <w:rPr>
            <w:webHidden/>
          </w:rPr>
          <w:tab/>
        </w:r>
        <w:r>
          <w:rPr>
            <w:webHidden/>
          </w:rPr>
          <w:fldChar w:fldCharType="begin"/>
        </w:r>
        <w:r>
          <w:rPr>
            <w:webHidden/>
          </w:rPr>
          <w:instrText xml:space="preserve"> PAGEREF _Toc221619529 \h </w:instrText>
        </w:r>
        <w:r>
          <w:rPr>
            <w:webHidden/>
          </w:rPr>
        </w:r>
        <w:r>
          <w:rPr>
            <w:webHidden/>
          </w:rPr>
          <w:fldChar w:fldCharType="separate"/>
        </w:r>
        <w:r>
          <w:rPr>
            <w:webHidden/>
          </w:rPr>
          <w:t>51</w:t>
        </w:r>
        <w:r>
          <w:rPr>
            <w:webHidden/>
          </w:rPr>
          <w:fldChar w:fldCharType="end"/>
        </w:r>
      </w:hyperlink>
    </w:p>
    <w:p w14:paraId="7FF80612" w14:textId="4A818825"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30" w:history="1">
        <w:r w:rsidRPr="00BD1DA7">
          <w:rPr>
            <w:rStyle w:val="Hyperlink"/>
            <w:noProof/>
          </w:rPr>
          <w:t>12</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Beplantning</w:t>
        </w:r>
        <w:r>
          <w:rPr>
            <w:noProof/>
            <w:webHidden/>
          </w:rPr>
          <w:tab/>
        </w:r>
        <w:r>
          <w:rPr>
            <w:noProof/>
            <w:webHidden/>
          </w:rPr>
          <w:fldChar w:fldCharType="begin"/>
        </w:r>
        <w:r>
          <w:rPr>
            <w:noProof/>
            <w:webHidden/>
          </w:rPr>
          <w:instrText xml:space="preserve"> PAGEREF _Toc221619530 \h </w:instrText>
        </w:r>
        <w:r>
          <w:rPr>
            <w:noProof/>
            <w:webHidden/>
          </w:rPr>
        </w:r>
        <w:r>
          <w:rPr>
            <w:noProof/>
            <w:webHidden/>
          </w:rPr>
          <w:fldChar w:fldCharType="separate"/>
        </w:r>
        <w:r>
          <w:rPr>
            <w:noProof/>
            <w:webHidden/>
          </w:rPr>
          <w:t>52</w:t>
        </w:r>
        <w:r>
          <w:rPr>
            <w:noProof/>
            <w:webHidden/>
          </w:rPr>
          <w:fldChar w:fldCharType="end"/>
        </w:r>
      </w:hyperlink>
    </w:p>
    <w:p w14:paraId="690DCD42" w14:textId="427BD06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1" w:history="1">
        <w:r w:rsidRPr="00BD1DA7">
          <w:rPr>
            <w:rStyle w:val="Hyperlink"/>
          </w:rPr>
          <w:t>12.1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plantning af træer/buske/hækplanter/stauder/løg</w:t>
        </w:r>
        <w:r>
          <w:rPr>
            <w:webHidden/>
          </w:rPr>
          <w:tab/>
        </w:r>
        <w:r>
          <w:rPr>
            <w:webHidden/>
          </w:rPr>
          <w:fldChar w:fldCharType="begin"/>
        </w:r>
        <w:r>
          <w:rPr>
            <w:webHidden/>
          </w:rPr>
          <w:instrText xml:space="preserve"> PAGEREF _Toc221619531 \h </w:instrText>
        </w:r>
        <w:r>
          <w:rPr>
            <w:webHidden/>
          </w:rPr>
        </w:r>
        <w:r>
          <w:rPr>
            <w:webHidden/>
          </w:rPr>
          <w:fldChar w:fldCharType="separate"/>
        </w:r>
        <w:r>
          <w:rPr>
            <w:webHidden/>
          </w:rPr>
          <w:t>52</w:t>
        </w:r>
        <w:r>
          <w:rPr>
            <w:webHidden/>
          </w:rPr>
          <w:fldChar w:fldCharType="end"/>
        </w:r>
      </w:hyperlink>
    </w:p>
    <w:p w14:paraId="51884C65" w14:textId="49FAC2D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2" w:history="1">
        <w:r w:rsidRPr="00BD1DA7">
          <w:rPr>
            <w:rStyle w:val="Hyperlink"/>
          </w:rPr>
          <w:t>12.2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Pleje af træer i ét år / to år</w:t>
        </w:r>
        <w:r>
          <w:rPr>
            <w:webHidden/>
          </w:rPr>
          <w:tab/>
        </w:r>
        <w:r>
          <w:rPr>
            <w:webHidden/>
          </w:rPr>
          <w:fldChar w:fldCharType="begin"/>
        </w:r>
        <w:r>
          <w:rPr>
            <w:webHidden/>
          </w:rPr>
          <w:instrText xml:space="preserve"> PAGEREF _Toc221619532 \h </w:instrText>
        </w:r>
        <w:r>
          <w:rPr>
            <w:webHidden/>
          </w:rPr>
        </w:r>
        <w:r>
          <w:rPr>
            <w:webHidden/>
          </w:rPr>
          <w:fldChar w:fldCharType="separate"/>
        </w:r>
        <w:r>
          <w:rPr>
            <w:webHidden/>
          </w:rPr>
          <w:t>52</w:t>
        </w:r>
        <w:r>
          <w:rPr>
            <w:webHidden/>
          </w:rPr>
          <w:fldChar w:fldCharType="end"/>
        </w:r>
      </w:hyperlink>
    </w:p>
    <w:p w14:paraId="74E79C59" w14:textId="7EC5359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3" w:history="1">
        <w:r w:rsidRPr="00BD1DA7">
          <w:rPr>
            <w:rStyle w:val="Hyperlink"/>
          </w:rPr>
          <w:t>12.3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Vanding af træer/buske/hækplanter/stauder i ét år / to år</w:t>
        </w:r>
        <w:r>
          <w:rPr>
            <w:webHidden/>
          </w:rPr>
          <w:tab/>
        </w:r>
        <w:r>
          <w:rPr>
            <w:webHidden/>
          </w:rPr>
          <w:fldChar w:fldCharType="begin"/>
        </w:r>
        <w:r>
          <w:rPr>
            <w:webHidden/>
          </w:rPr>
          <w:instrText xml:space="preserve"> PAGEREF _Toc221619533 \h </w:instrText>
        </w:r>
        <w:r>
          <w:rPr>
            <w:webHidden/>
          </w:rPr>
        </w:r>
        <w:r>
          <w:rPr>
            <w:webHidden/>
          </w:rPr>
          <w:fldChar w:fldCharType="separate"/>
        </w:r>
        <w:r>
          <w:rPr>
            <w:webHidden/>
          </w:rPr>
          <w:t>52</w:t>
        </w:r>
        <w:r>
          <w:rPr>
            <w:webHidden/>
          </w:rPr>
          <w:fldChar w:fldCharType="end"/>
        </w:r>
      </w:hyperlink>
    </w:p>
    <w:p w14:paraId="7466047B" w14:textId="65DF5BB0"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34" w:history="1">
        <w:r w:rsidRPr="00BD1DA7">
          <w:rPr>
            <w:rStyle w:val="Hyperlink"/>
            <w:noProof/>
          </w:rPr>
          <w:t>13</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Diverse arbejder</w:t>
        </w:r>
        <w:r>
          <w:rPr>
            <w:noProof/>
            <w:webHidden/>
          </w:rPr>
          <w:tab/>
        </w:r>
        <w:r>
          <w:rPr>
            <w:noProof/>
            <w:webHidden/>
          </w:rPr>
          <w:fldChar w:fldCharType="begin"/>
        </w:r>
        <w:r>
          <w:rPr>
            <w:noProof/>
            <w:webHidden/>
          </w:rPr>
          <w:instrText xml:space="preserve"> PAGEREF _Toc221619534 \h </w:instrText>
        </w:r>
        <w:r>
          <w:rPr>
            <w:noProof/>
            <w:webHidden/>
          </w:rPr>
        </w:r>
        <w:r>
          <w:rPr>
            <w:noProof/>
            <w:webHidden/>
          </w:rPr>
          <w:fldChar w:fldCharType="separate"/>
        </w:r>
        <w:r>
          <w:rPr>
            <w:noProof/>
            <w:webHidden/>
          </w:rPr>
          <w:t>53</w:t>
        </w:r>
        <w:r>
          <w:rPr>
            <w:noProof/>
            <w:webHidden/>
          </w:rPr>
          <w:fldChar w:fldCharType="end"/>
        </w:r>
      </w:hyperlink>
    </w:p>
    <w:p w14:paraId="08C6D028" w14:textId="17AF0F7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5" w:history="1">
        <w:r w:rsidRPr="00BD1DA7">
          <w:rPr>
            <w:rStyle w:val="Hyperlink"/>
          </w:rPr>
          <w:t>13.1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Trækrør</w:t>
        </w:r>
        <w:r>
          <w:rPr>
            <w:webHidden/>
          </w:rPr>
          <w:tab/>
        </w:r>
        <w:r>
          <w:rPr>
            <w:webHidden/>
          </w:rPr>
          <w:fldChar w:fldCharType="begin"/>
        </w:r>
        <w:r>
          <w:rPr>
            <w:webHidden/>
          </w:rPr>
          <w:instrText xml:space="preserve"> PAGEREF _Toc221619535 \h </w:instrText>
        </w:r>
        <w:r>
          <w:rPr>
            <w:webHidden/>
          </w:rPr>
        </w:r>
        <w:r>
          <w:rPr>
            <w:webHidden/>
          </w:rPr>
          <w:fldChar w:fldCharType="separate"/>
        </w:r>
        <w:r>
          <w:rPr>
            <w:webHidden/>
          </w:rPr>
          <w:t>53</w:t>
        </w:r>
        <w:r>
          <w:rPr>
            <w:webHidden/>
          </w:rPr>
          <w:fldChar w:fldCharType="end"/>
        </w:r>
      </w:hyperlink>
    </w:p>
    <w:p w14:paraId="4E2C508B" w14:textId="6692BE6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6" w:history="1">
        <w:r w:rsidRPr="00BD1DA7">
          <w:rPr>
            <w:rStyle w:val="Hyperlink"/>
          </w:rPr>
          <w:t>13.2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Leret vejgrus eller tilsvarende</w:t>
        </w:r>
        <w:r>
          <w:rPr>
            <w:webHidden/>
          </w:rPr>
          <w:tab/>
        </w:r>
        <w:r>
          <w:rPr>
            <w:webHidden/>
          </w:rPr>
          <w:fldChar w:fldCharType="begin"/>
        </w:r>
        <w:r>
          <w:rPr>
            <w:webHidden/>
          </w:rPr>
          <w:instrText xml:space="preserve"> PAGEREF _Toc221619536 \h </w:instrText>
        </w:r>
        <w:r>
          <w:rPr>
            <w:webHidden/>
          </w:rPr>
        </w:r>
        <w:r>
          <w:rPr>
            <w:webHidden/>
          </w:rPr>
          <w:fldChar w:fldCharType="separate"/>
        </w:r>
        <w:r>
          <w:rPr>
            <w:webHidden/>
          </w:rPr>
          <w:t>53</w:t>
        </w:r>
        <w:r>
          <w:rPr>
            <w:webHidden/>
          </w:rPr>
          <w:fldChar w:fldCharType="end"/>
        </w:r>
      </w:hyperlink>
    </w:p>
    <w:p w14:paraId="151ABF50" w14:textId="2A0EC97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7" w:history="1">
        <w:r w:rsidRPr="00BD1DA7">
          <w:rPr>
            <w:rStyle w:val="Hyperlink"/>
          </w:rPr>
          <w:t>13.3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Kunstgræs</w:t>
        </w:r>
        <w:r>
          <w:rPr>
            <w:webHidden/>
          </w:rPr>
          <w:tab/>
        </w:r>
        <w:r>
          <w:rPr>
            <w:webHidden/>
          </w:rPr>
          <w:fldChar w:fldCharType="begin"/>
        </w:r>
        <w:r>
          <w:rPr>
            <w:webHidden/>
          </w:rPr>
          <w:instrText xml:space="preserve"> PAGEREF _Toc221619537 \h </w:instrText>
        </w:r>
        <w:r>
          <w:rPr>
            <w:webHidden/>
          </w:rPr>
        </w:r>
        <w:r>
          <w:rPr>
            <w:webHidden/>
          </w:rPr>
          <w:fldChar w:fldCharType="separate"/>
        </w:r>
        <w:r>
          <w:rPr>
            <w:webHidden/>
          </w:rPr>
          <w:t>53</w:t>
        </w:r>
        <w:r>
          <w:rPr>
            <w:webHidden/>
          </w:rPr>
          <w:fldChar w:fldCharType="end"/>
        </w:r>
      </w:hyperlink>
    </w:p>
    <w:p w14:paraId="3E2A193C" w14:textId="5364AEB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8" w:history="1">
        <w:r w:rsidRPr="00BD1DA7">
          <w:rPr>
            <w:rStyle w:val="Hyperlink"/>
          </w:rPr>
          <w:t>13.4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Faldgummi</w:t>
        </w:r>
        <w:r>
          <w:rPr>
            <w:webHidden/>
          </w:rPr>
          <w:tab/>
        </w:r>
        <w:r>
          <w:rPr>
            <w:webHidden/>
          </w:rPr>
          <w:fldChar w:fldCharType="begin"/>
        </w:r>
        <w:r>
          <w:rPr>
            <w:webHidden/>
          </w:rPr>
          <w:instrText xml:space="preserve"> PAGEREF _Toc221619538 \h </w:instrText>
        </w:r>
        <w:r>
          <w:rPr>
            <w:webHidden/>
          </w:rPr>
        </w:r>
        <w:r>
          <w:rPr>
            <w:webHidden/>
          </w:rPr>
          <w:fldChar w:fldCharType="separate"/>
        </w:r>
        <w:r>
          <w:rPr>
            <w:webHidden/>
          </w:rPr>
          <w:t>54</w:t>
        </w:r>
        <w:r>
          <w:rPr>
            <w:webHidden/>
          </w:rPr>
          <w:fldChar w:fldCharType="end"/>
        </w:r>
      </w:hyperlink>
    </w:p>
    <w:p w14:paraId="7016DCF9" w14:textId="3C2FD45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39" w:history="1">
        <w:r w:rsidRPr="00BD1DA7">
          <w:rPr>
            <w:rStyle w:val="Hyperlink"/>
          </w:rPr>
          <w:t>13.5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Faldgrus</w:t>
        </w:r>
        <w:r>
          <w:rPr>
            <w:webHidden/>
          </w:rPr>
          <w:tab/>
        </w:r>
        <w:r>
          <w:rPr>
            <w:webHidden/>
          </w:rPr>
          <w:fldChar w:fldCharType="begin"/>
        </w:r>
        <w:r>
          <w:rPr>
            <w:webHidden/>
          </w:rPr>
          <w:instrText xml:space="preserve"> PAGEREF _Toc221619539 \h </w:instrText>
        </w:r>
        <w:r>
          <w:rPr>
            <w:webHidden/>
          </w:rPr>
        </w:r>
        <w:r>
          <w:rPr>
            <w:webHidden/>
          </w:rPr>
          <w:fldChar w:fldCharType="separate"/>
        </w:r>
        <w:r>
          <w:rPr>
            <w:webHidden/>
          </w:rPr>
          <w:t>54</w:t>
        </w:r>
        <w:r>
          <w:rPr>
            <w:webHidden/>
          </w:rPr>
          <w:fldChar w:fldCharType="end"/>
        </w:r>
      </w:hyperlink>
    </w:p>
    <w:p w14:paraId="382835EB" w14:textId="026C559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0" w:history="1">
        <w:r w:rsidRPr="00BD1DA7">
          <w:rPr>
            <w:rStyle w:val="Hyperlink"/>
          </w:rPr>
          <w:t>13.6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Græsarmering</w:t>
        </w:r>
        <w:r>
          <w:rPr>
            <w:webHidden/>
          </w:rPr>
          <w:tab/>
        </w:r>
        <w:r>
          <w:rPr>
            <w:webHidden/>
          </w:rPr>
          <w:fldChar w:fldCharType="begin"/>
        </w:r>
        <w:r>
          <w:rPr>
            <w:webHidden/>
          </w:rPr>
          <w:instrText xml:space="preserve"> PAGEREF _Toc221619540 \h </w:instrText>
        </w:r>
        <w:r>
          <w:rPr>
            <w:webHidden/>
          </w:rPr>
        </w:r>
        <w:r>
          <w:rPr>
            <w:webHidden/>
          </w:rPr>
          <w:fldChar w:fldCharType="separate"/>
        </w:r>
        <w:r>
          <w:rPr>
            <w:webHidden/>
          </w:rPr>
          <w:t>54</w:t>
        </w:r>
        <w:r>
          <w:rPr>
            <w:webHidden/>
          </w:rPr>
          <w:fldChar w:fldCharType="end"/>
        </w:r>
      </w:hyperlink>
    </w:p>
    <w:p w14:paraId="79A93CC7" w14:textId="0E1246F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1" w:history="1">
        <w:r w:rsidRPr="00BD1DA7">
          <w:rPr>
            <w:rStyle w:val="Hyperlink"/>
          </w:rPr>
          <w:t>13.7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Metalkant</w:t>
        </w:r>
        <w:r>
          <w:rPr>
            <w:webHidden/>
          </w:rPr>
          <w:tab/>
        </w:r>
        <w:r>
          <w:rPr>
            <w:webHidden/>
          </w:rPr>
          <w:fldChar w:fldCharType="begin"/>
        </w:r>
        <w:r>
          <w:rPr>
            <w:webHidden/>
          </w:rPr>
          <w:instrText xml:space="preserve"> PAGEREF _Toc221619541 \h </w:instrText>
        </w:r>
        <w:r>
          <w:rPr>
            <w:webHidden/>
          </w:rPr>
        </w:r>
        <w:r>
          <w:rPr>
            <w:webHidden/>
          </w:rPr>
          <w:fldChar w:fldCharType="separate"/>
        </w:r>
        <w:r>
          <w:rPr>
            <w:webHidden/>
          </w:rPr>
          <w:t>54</w:t>
        </w:r>
        <w:r>
          <w:rPr>
            <w:webHidden/>
          </w:rPr>
          <w:fldChar w:fldCharType="end"/>
        </w:r>
      </w:hyperlink>
    </w:p>
    <w:p w14:paraId="6C8D9846" w14:textId="44B0FCAE"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542" w:history="1">
        <w:r w:rsidRPr="00BD1DA7">
          <w:rPr>
            <w:rStyle w:val="Hyperlink"/>
            <w:noProof/>
          </w:rPr>
          <w:t>14</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Signalanlæg</w:t>
        </w:r>
        <w:r>
          <w:rPr>
            <w:noProof/>
            <w:webHidden/>
          </w:rPr>
          <w:tab/>
        </w:r>
        <w:r>
          <w:rPr>
            <w:noProof/>
            <w:webHidden/>
          </w:rPr>
          <w:fldChar w:fldCharType="begin"/>
        </w:r>
        <w:r>
          <w:rPr>
            <w:noProof/>
            <w:webHidden/>
          </w:rPr>
          <w:instrText xml:space="preserve"> PAGEREF _Toc221619542 \h </w:instrText>
        </w:r>
        <w:r>
          <w:rPr>
            <w:noProof/>
            <w:webHidden/>
          </w:rPr>
        </w:r>
        <w:r>
          <w:rPr>
            <w:noProof/>
            <w:webHidden/>
          </w:rPr>
          <w:fldChar w:fldCharType="separate"/>
        </w:r>
        <w:r>
          <w:rPr>
            <w:noProof/>
            <w:webHidden/>
          </w:rPr>
          <w:t>55</w:t>
        </w:r>
        <w:r>
          <w:rPr>
            <w:noProof/>
            <w:webHidden/>
          </w:rPr>
          <w:fldChar w:fldCharType="end"/>
        </w:r>
      </w:hyperlink>
    </w:p>
    <w:p w14:paraId="0F17AA8C" w14:textId="5AC4CC0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3" w:history="1">
        <w:r w:rsidRPr="00BD1DA7">
          <w:rPr>
            <w:rStyle w:val="Hyperlink"/>
          </w:rPr>
          <w:t>14.1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Montør-/teknikertime inkl. servicevogn, normal tid</w:t>
        </w:r>
        <w:r>
          <w:rPr>
            <w:webHidden/>
          </w:rPr>
          <w:tab/>
        </w:r>
        <w:r>
          <w:rPr>
            <w:webHidden/>
          </w:rPr>
          <w:fldChar w:fldCharType="begin"/>
        </w:r>
        <w:r>
          <w:rPr>
            <w:webHidden/>
          </w:rPr>
          <w:instrText xml:space="preserve"> PAGEREF _Toc221619543 \h </w:instrText>
        </w:r>
        <w:r>
          <w:rPr>
            <w:webHidden/>
          </w:rPr>
        </w:r>
        <w:r>
          <w:rPr>
            <w:webHidden/>
          </w:rPr>
          <w:fldChar w:fldCharType="separate"/>
        </w:r>
        <w:r>
          <w:rPr>
            <w:webHidden/>
          </w:rPr>
          <w:t>55</w:t>
        </w:r>
        <w:r>
          <w:rPr>
            <w:webHidden/>
          </w:rPr>
          <w:fldChar w:fldCharType="end"/>
        </w:r>
      </w:hyperlink>
    </w:p>
    <w:p w14:paraId="19F66CBE" w14:textId="33CDA3A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4" w:history="1">
        <w:r w:rsidRPr="00BD1DA7">
          <w:rPr>
            <w:rStyle w:val="Hyperlink"/>
          </w:rPr>
          <w:t>14.2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Montør-/teknikertime inkl. servicevogn, overtidstillæg</w:t>
        </w:r>
        <w:r>
          <w:rPr>
            <w:webHidden/>
          </w:rPr>
          <w:tab/>
        </w:r>
        <w:r>
          <w:rPr>
            <w:webHidden/>
          </w:rPr>
          <w:fldChar w:fldCharType="begin"/>
        </w:r>
        <w:r>
          <w:rPr>
            <w:webHidden/>
          </w:rPr>
          <w:instrText xml:space="preserve"> PAGEREF _Toc221619544 \h </w:instrText>
        </w:r>
        <w:r>
          <w:rPr>
            <w:webHidden/>
          </w:rPr>
        </w:r>
        <w:r>
          <w:rPr>
            <w:webHidden/>
          </w:rPr>
          <w:fldChar w:fldCharType="separate"/>
        </w:r>
        <w:r>
          <w:rPr>
            <w:webHidden/>
          </w:rPr>
          <w:t>55</w:t>
        </w:r>
        <w:r>
          <w:rPr>
            <w:webHidden/>
          </w:rPr>
          <w:fldChar w:fldCharType="end"/>
        </w:r>
      </w:hyperlink>
    </w:p>
    <w:p w14:paraId="1DB66B20" w14:textId="36D3EF8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5" w:history="1">
        <w:r w:rsidRPr="00BD1DA7">
          <w:rPr>
            <w:rStyle w:val="Hyperlink"/>
          </w:rPr>
          <w:t>14.3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Montør-/teknikertime inkl. servicevogn, nat og weekendtillæg</w:t>
        </w:r>
        <w:r>
          <w:rPr>
            <w:webHidden/>
          </w:rPr>
          <w:tab/>
        </w:r>
        <w:r>
          <w:rPr>
            <w:webHidden/>
          </w:rPr>
          <w:fldChar w:fldCharType="begin"/>
        </w:r>
        <w:r>
          <w:rPr>
            <w:webHidden/>
          </w:rPr>
          <w:instrText xml:space="preserve"> PAGEREF _Toc221619545 \h </w:instrText>
        </w:r>
        <w:r>
          <w:rPr>
            <w:webHidden/>
          </w:rPr>
        </w:r>
        <w:r>
          <w:rPr>
            <w:webHidden/>
          </w:rPr>
          <w:fldChar w:fldCharType="separate"/>
        </w:r>
        <w:r>
          <w:rPr>
            <w:webHidden/>
          </w:rPr>
          <w:t>55</w:t>
        </w:r>
        <w:r>
          <w:rPr>
            <w:webHidden/>
          </w:rPr>
          <w:fldChar w:fldCharType="end"/>
        </w:r>
      </w:hyperlink>
    </w:p>
    <w:p w14:paraId="7A3863A4" w14:textId="1DEB994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6" w:history="1">
        <w:r w:rsidRPr="00BD1DA7">
          <w:rPr>
            <w:rStyle w:val="Hyperlink"/>
          </w:rPr>
          <w:t>14.4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Mødetime</w:t>
        </w:r>
        <w:r>
          <w:rPr>
            <w:webHidden/>
          </w:rPr>
          <w:tab/>
        </w:r>
        <w:r>
          <w:rPr>
            <w:webHidden/>
          </w:rPr>
          <w:fldChar w:fldCharType="begin"/>
        </w:r>
        <w:r>
          <w:rPr>
            <w:webHidden/>
          </w:rPr>
          <w:instrText xml:space="preserve"> PAGEREF _Toc221619546 \h </w:instrText>
        </w:r>
        <w:r>
          <w:rPr>
            <w:webHidden/>
          </w:rPr>
        </w:r>
        <w:r>
          <w:rPr>
            <w:webHidden/>
          </w:rPr>
          <w:fldChar w:fldCharType="separate"/>
        </w:r>
        <w:r>
          <w:rPr>
            <w:webHidden/>
          </w:rPr>
          <w:t>55</w:t>
        </w:r>
        <w:r>
          <w:rPr>
            <w:webHidden/>
          </w:rPr>
          <w:fldChar w:fldCharType="end"/>
        </w:r>
      </w:hyperlink>
    </w:p>
    <w:p w14:paraId="6053938C" w14:textId="11F583B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7" w:history="1">
        <w:r w:rsidRPr="00BD1DA7">
          <w:rPr>
            <w:rStyle w:val="Hyperlink"/>
          </w:rPr>
          <w:t>14.5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Projekteringstime</w:t>
        </w:r>
        <w:r>
          <w:rPr>
            <w:webHidden/>
          </w:rPr>
          <w:tab/>
        </w:r>
        <w:r>
          <w:rPr>
            <w:webHidden/>
          </w:rPr>
          <w:fldChar w:fldCharType="begin"/>
        </w:r>
        <w:r>
          <w:rPr>
            <w:webHidden/>
          </w:rPr>
          <w:instrText xml:space="preserve"> PAGEREF _Toc221619547 \h </w:instrText>
        </w:r>
        <w:r>
          <w:rPr>
            <w:webHidden/>
          </w:rPr>
        </w:r>
        <w:r>
          <w:rPr>
            <w:webHidden/>
          </w:rPr>
          <w:fldChar w:fldCharType="separate"/>
        </w:r>
        <w:r>
          <w:rPr>
            <w:webHidden/>
          </w:rPr>
          <w:t>55</w:t>
        </w:r>
        <w:r>
          <w:rPr>
            <w:webHidden/>
          </w:rPr>
          <w:fldChar w:fldCharType="end"/>
        </w:r>
      </w:hyperlink>
    </w:p>
    <w:p w14:paraId="01503D33" w14:textId="064CA18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8" w:history="1">
        <w:r w:rsidRPr="00BD1DA7">
          <w:rPr>
            <w:rStyle w:val="Hyperlink"/>
          </w:rPr>
          <w:t>14.6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Dokumentation</w:t>
        </w:r>
        <w:r>
          <w:rPr>
            <w:webHidden/>
          </w:rPr>
          <w:tab/>
        </w:r>
        <w:r>
          <w:rPr>
            <w:webHidden/>
          </w:rPr>
          <w:fldChar w:fldCharType="begin"/>
        </w:r>
        <w:r>
          <w:rPr>
            <w:webHidden/>
          </w:rPr>
          <w:instrText xml:space="preserve"> PAGEREF _Toc221619548 \h </w:instrText>
        </w:r>
        <w:r>
          <w:rPr>
            <w:webHidden/>
          </w:rPr>
        </w:r>
        <w:r>
          <w:rPr>
            <w:webHidden/>
          </w:rPr>
          <w:fldChar w:fldCharType="separate"/>
        </w:r>
        <w:r>
          <w:rPr>
            <w:webHidden/>
          </w:rPr>
          <w:t>55</w:t>
        </w:r>
        <w:r>
          <w:rPr>
            <w:webHidden/>
          </w:rPr>
          <w:fldChar w:fldCharType="end"/>
        </w:r>
      </w:hyperlink>
    </w:p>
    <w:p w14:paraId="7E48911C" w14:textId="5EEDBE7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49" w:history="1">
        <w:r w:rsidRPr="00BD1DA7">
          <w:rPr>
            <w:rStyle w:val="Hyperlink"/>
          </w:rPr>
          <w:t>14.7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Projekttime</w:t>
        </w:r>
        <w:r>
          <w:rPr>
            <w:webHidden/>
          </w:rPr>
          <w:tab/>
        </w:r>
        <w:r>
          <w:rPr>
            <w:webHidden/>
          </w:rPr>
          <w:fldChar w:fldCharType="begin"/>
        </w:r>
        <w:r>
          <w:rPr>
            <w:webHidden/>
          </w:rPr>
          <w:instrText xml:space="preserve"> PAGEREF _Toc221619549 \h </w:instrText>
        </w:r>
        <w:r>
          <w:rPr>
            <w:webHidden/>
          </w:rPr>
        </w:r>
        <w:r>
          <w:rPr>
            <w:webHidden/>
          </w:rPr>
          <w:fldChar w:fldCharType="separate"/>
        </w:r>
        <w:r>
          <w:rPr>
            <w:webHidden/>
          </w:rPr>
          <w:t>56</w:t>
        </w:r>
        <w:r>
          <w:rPr>
            <w:webHidden/>
          </w:rPr>
          <w:fldChar w:fldCharType="end"/>
        </w:r>
      </w:hyperlink>
    </w:p>
    <w:p w14:paraId="40F3D93B" w14:textId="00E3B61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0" w:history="1">
        <w:r w:rsidRPr="00BD1DA7">
          <w:rPr>
            <w:rStyle w:val="Hyperlink"/>
          </w:rPr>
          <w:t>14.8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Testtime</w:t>
        </w:r>
        <w:r>
          <w:rPr>
            <w:webHidden/>
          </w:rPr>
          <w:tab/>
        </w:r>
        <w:r>
          <w:rPr>
            <w:webHidden/>
          </w:rPr>
          <w:fldChar w:fldCharType="begin"/>
        </w:r>
        <w:r>
          <w:rPr>
            <w:webHidden/>
          </w:rPr>
          <w:instrText xml:space="preserve"> PAGEREF _Toc221619550 \h </w:instrText>
        </w:r>
        <w:r>
          <w:rPr>
            <w:webHidden/>
          </w:rPr>
        </w:r>
        <w:r>
          <w:rPr>
            <w:webHidden/>
          </w:rPr>
          <w:fldChar w:fldCharType="separate"/>
        </w:r>
        <w:r>
          <w:rPr>
            <w:webHidden/>
          </w:rPr>
          <w:t>56</w:t>
        </w:r>
        <w:r>
          <w:rPr>
            <w:webHidden/>
          </w:rPr>
          <w:fldChar w:fldCharType="end"/>
        </w:r>
      </w:hyperlink>
    </w:p>
    <w:p w14:paraId="65E18DC3" w14:textId="64F9CF6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1" w:history="1">
        <w:r w:rsidRPr="00BD1DA7">
          <w:rPr>
            <w:rStyle w:val="Hyperlink"/>
          </w:rPr>
          <w:t>14.9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Programmeringstime</w:t>
        </w:r>
        <w:r>
          <w:rPr>
            <w:webHidden/>
          </w:rPr>
          <w:tab/>
        </w:r>
        <w:r>
          <w:rPr>
            <w:webHidden/>
          </w:rPr>
          <w:fldChar w:fldCharType="begin"/>
        </w:r>
        <w:r>
          <w:rPr>
            <w:webHidden/>
          </w:rPr>
          <w:instrText xml:space="preserve"> PAGEREF _Toc221619551 \h </w:instrText>
        </w:r>
        <w:r>
          <w:rPr>
            <w:webHidden/>
          </w:rPr>
        </w:r>
        <w:r>
          <w:rPr>
            <w:webHidden/>
          </w:rPr>
          <w:fldChar w:fldCharType="separate"/>
        </w:r>
        <w:r>
          <w:rPr>
            <w:webHidden/>
          </w:rPr>
          <w:t>56</w:t>
        </w:r>
        <w:r>
          <w:rPr>
            <w:webHidden/>
          </w:rPr>
          <w:fldChar w:fldCharType="end"/>
        </w:r>
      </w:hyperlink>
    </w:p>
    <w:p w14:paraId="1908702C" w14:textId="7511E18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2" w:history="1">
        <w:r w:rsidRPr="00BD1DA7">
          <w:rPr>
            <w:rStyle w:val="Hyperlink"/>
          </w:rPr>
          <w:t>14.10</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Øvrig ingeniørtime</w:t>
        </w:r>
        <w:r>
          <w:rPr>
            <w:webHidden/>
          </w:rPr>
          <w:tab/>
        </w:r>
        <w:r>
          <w:rPr>
            <w:webHidden/>
          </w:rPr>
          <w:fldChar w:fldCharType="begin"/>
        </w:r>
        <w:r>
          <w:rPr>
            <w:webHidden/>
          </w:rPr>
          <w:instrText xml:space="preserve"> PAGEREF _Toc221619552 \h </w:instrText>
        </w:r>
        <w:r>
          <w:rPr>
            <w:webHidden/>
          </w:rPr>
        </w:r>
        <w:r>
          <w:rPr>
            <w:webHidden/>
          </w:rPr>
          <w:fldChar w:fldCharType="separate"/>
        </w:r>
        <w:r>
          <w:rPr>
            <w:webHidden/>
          </w:rPr>
          <w:t>56</w:t>
        </w:r>
        <w:r>
          <w:rPr>
            <w:webHidden/>
          </w:rPr>
          <w:fldChar w:fldCharType="end"/>
        </w:r>
      </w:hyperlink>
    </w:p>
    <w:p w14:paraId="73C404E6" w14:textId="6680C79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3" w:history="1">
        <w:r w:rsidRPr="00BD1DA7">
          <w:rPr>
            <w:rStyle w:val="Hyperlink"/>
          </w:rPr>
          <w:t>14.11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Gravetime</w:t>
        </w:r>
        <w:r>
          <w:rPr>
            <w:webHidden/>
          </w:rPr>
          <w:tab/>
        </w:r>
        <w:r>
          <w:rPr>
            <w:webHidden/>
          </w:rPr>
          <w:fldChar w:fldCharType="begin"/>
        </w:r>
        <w:r>
          <w:rPr>
            <w:webHidden/>
          </w:rPr>
          <w:instrText xml:space="preserve"> PAGEREF _Toc221619553 \h </w:instrText>
        </w:r>
        <w:r>
          <w:rPr>
            <w:webHidden/>
          </w:rPr>
        </w:r>
        <w:r>
          <w:rPr>
            <w:webHidden/>
          </w:rPr>
          <w:fldChar w:fldCharType="separate"/>
        </w:r>
        <w:r>
          <w:rPr>
            <w:webHidden/>
          </w:rPr>
          <w:t>56</w:t>
        </w:r>
        <w:r>
          <w:rPr>
            <w:webHidden/>
          </w:rPr>
          <w:fldChar w:fldCharType="end"/>
        </w:r>
      </w:hyperlink>
    </w:p>
    <w:p w14:paraId="41FCDF3F" w14:textId="7575E0B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4" w:history="1">
        <w:r w:rsidRPr="00BD1DA7">
          <w:rPr>
            <w:rStyle w:val="Hyperlink"/>
          </w:rPr>
          <w:t>14.12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Liftvogn</w:t>
        </w:r>
        <w:r>
          <w:rPr>
            <w:webHidden/>
          </w:rPr>
          <w:tab/>
        </w:r>
        <w:r>
          <w:rPr>
            <w:webHidden/>
          </w:rPr>
          <w:fldChar w:fldCharType="begin"/>
        </w:r>
        <w:r>
          <w:rPr>
            <w:webHidden/>
          </w:rPr>
          <w:instrText xml:space="preserve"> PAGEREF _Toc221619554 \h </w:instrText>
        </w:r>
        <w:r>
          <w:rPr>
            <w:webHidden/>
          </w:rPr>
        </w:r>
        <w:r>
          <w:rPr>
            <w:webHidden/>
          </w:rPr>
          <w:fldChar w:fldCharType="separate"/>
        </w:r>
        <w:r>
          <w:rPr>
            <w:webHidden/>
          </w:rPr>
          <w:t>56</w:t>
        </w:r>
        <w:r>
          <w:rPr>
            <w:webHidden/>
          </w:rPr>
          <w:fldChar w:fldCharType="end"/>
        </w:r>
      </w:hyperlink>
    </w:p>
    <w:p w14:paraId="1D0D38C0" w14:textId="4410D60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5" w:history="1">
        <w:r w:rsidRPr="00BD1DA7">
          <w:rPr>
            <w:rStyle w:val="Hyperlink"/>
          </w:rPr>
          <w:t>14.13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Lastvogn med kran</w:t>
        </w:r>
        <w:r>
          <w:rPr>
            <w:webHidden/>
          </w:rPr>
          <w:tab/>
        </w:r>
        <w:r>
          <w:rPr>
            <w:webHidden/>
          </w:rPr>
          <w:fldChar w:fldCharType="begin"/>
        </w:r>
        <w:r>
          <w:rPr>
            <w:webHidden/>
          </w:rPr>
          <w:instrText xml:space="preserve"> PAGEREF _Toc221619555 \h </w:instrText>
        </w:r>
        <w:r>
          <w:rPr>
            <w:webHidden/>
          </w:rPr>
        </w:r>
        <w:r>
          <w:rPr>
            <w:webHidden/>
          </w:rPr>
          <w:fldChar w:fldCharType="separate"/>
        </w:r>
        <w:r>
          <w:rPr>
            <w:webHidden/>
          </w:rPr>
          <w:t>56</w:t>
        </w:r>
        <w:r>
          <w:rPr>
            <w:webHidden/>
          </w:rPr>
          <w:fldChar w:fldCharType="end"/>
        </w:r>
      </w:hyperlink>
    </w:p>
    <w:p w14:paraId="1F46CE75" w14:textId="3375069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6" w:history="1">
        <w:r w:rsidRPr="00BD1DA7">
          <w:rPr>
            <w:rStyle w:val="Hyperlink"/>
          </w:rPr>
          <w:t>14.14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Lastvogn med grab</w:t>
        </w:r>
        <w:r>
          <w:rPr>
            <w:webHidden/>
          </w:rPr>
          <w:tab/>
        </w:r>
        <w:r>
          <w:rPr>
            <w:webHidden/>
          </w:rPr>
          <w:fldChar w:fldCharType="begin"/>
        </w:r>
        <w:r>
          <w:rPr>
            <w:webHidden/>
          </w:rPr>
          <w:instrText xml:space="preserve"> PAGEREF _Toc221619556 \h </w:instrText>
        </w:r>
        <w:r>
          <w:rPr>
            <w:webHidden/>
          </w:rPr>
        </w:r>
        <w:r>
          <w:rPr>
            <w:webHidden/>
          </w:rPr>
          <w:fldChar w:fldCharType="separate"/>
        </w:r>
        <w:r>
          <w:rPr>
            <w:webHidden/>
          </w:rPr>
          <w:t>56</w:t>
        </w:r>
        <w:r>
          <w:rPr>
            <w:webHidden/>
          </w:rPr>
          <w:fldChar w:fldCharType="end"/>
        </w:r>
      </w:hyperlink>
    </w:p>
    <w:p w14:paraId="7A6B1486" w14:textId="1348591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7" w:history="1">
        <w:r w:rsidRPr="00BD1DA7">
          <w:rPr>
            <w:rStyle w:val="Hyperlink"/>
          </w:rPr>
          <w:t>14.15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Søge grav efter blokstik</w:t>
        </w:r>
        <w:r>
          <w:rPr>
            <w:webHidden/>
          </w:rPr>
          <w:tab/>
        </w:r>
        <w:r>
          <w:rPr>
            <w:webHidden/>
          </w:rPr>
          <w:fldChar w:fldCharType="begin"/>
        </w:r>
        <w:r>
          <w:rPr>
            <w:webHidden/>
          </w:rPr>
          <w:instrText xml:space="preserve"> PAGEREF _Toc221619557 \h </w:instrText>
        </w:r>
        <w:r>
          <w:rPr>
            <w:webHidden/>
          </w:rPr>
        </w:r>
        <w:r>
          <w:rPr>
            <w:webHidden/>
          </w:rPr>
          <w:fldChar w:fldCharType="separate"/>
        </w:r>
        <w:r>
          <w:rPr>
            <w:webHidden/>
          </w:rPr>
          <w:t>56</w:t>
        </w:r>
        <w:r>
          <w:rPr>
            <w:webHidden/>
          </w:rPr>
          <w:fldChar w:fldCharType="end"/>
        </w:r>
      </w:hyperlink>
    </w:p>
    <w:p w14:paraId="78FF5775" w14:textId="5878C8D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8" w:history="1">
        <w:r w:rsidRPr="00BD1DA7">
          <w:rPr>
            <w:rStyle w:val="Hyperlink"/>
          </w:rPr>
          <w:t>14.16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Opstart for styrede underboringer under 50 meter</w:t>
        </w:r>
        <w:r>
          <w:rPr>
            <w:webHidden/>
          </w:rPr>
          <w:tab/>
        </w:r>
        <w:r>
          <w:rPr>
            <w:webHidden/>
          </w:rPr>
          <w:fldChar w:fldCharType="begin"/>
        </w:r>
        <w:r>
          <w:rPr>
            <w:webHidden/>
          </w:rPr>
          <w:instrText xml:space="preserve"> PAGEREF _Toc221619558 \h </w:instrText>
        </w:r>
        <w:r>
          <w:rPr>
            <w:webHidden/>
          </w:rPr>
        </w:r>
        <w:r>
          <w:rPr>
            <w:webHidden/>
          </w:rPr>
          <w:fldChar w:fldCharType="separate"/>
        </w:r>
        <w:r>
          <w:rPr>
            <w:webHidden/>
          </w:rPr>
          <w:t>56</w:t>
        </w:r>
        <w:r>
          <w:rPr>
            <w:webHidden/>
          </w:rPr>
          <w:fldChar w:fldCharType="end"/>
        </w:r>
      </w:hyperlink>
    </w:p>
    <w:p w14:paraId="76CB0A3A" w14:textId="2D899E5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59" w:history="1">
        <w:r w:rsidRPr="00BD1DA7">
          <w:rPr>
            <w:rStyle w:val="Hyperlink"/>
          </w:rPr>
          <w:t>14.17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Styret underboring ekskl. rør ≤ 63mm</w:t>
        </w:r>
        <w:r>
          <w:rPr>
            <w:webHidden/>
          </w:rPr>
          <w:tab/>
        </w:r>
        <w:r>
          <w:rPr>
            <w:webHidden/>
          </w:rPr>
          <w:fldChar w:fldCharType="begin"/>
        </w:r>
        <w:r>
          <w:rPr>
            <w:webHidden/>
          </w:rPr>
          <w:instrText xml:space="preserve"> PAGEREF _Toc221619559 \h </w:instrText>
        </w:r>
        <w:r>
          <w:rPr>
            <w:webHidden/>
          </w:rPr>
        </w:r>
        <w:r>
          <w:rPr>
            <w:webHidden/>
          </w:rPr>
          <w:fldChar w:fldCharType="separate"/>
        </w:r>
        <w:r>
          <w:rPr>
            <w:webHidden/>
          </w:rPr>
          <w:t>57</w:t>
        </w:r>
        <w:r>
          <w:rPr>
            <w:webHidden/>
          </w:rPr>
          <w:fldChar w:fldCharType="end"/>
        </w:r>
      </w:hyperlink>
    </w:p>
    <w:p w14:paraId="66545478" w14:textId="638BEEF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0" w:history="1">
        <w:r w:rsidRPr="00BD1DA7">
          <w:rPr>
            <w:rStyle w:val="Hyperlink"/>
          </w:rPr>
          <w:t>14.18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Styret underboring ekskl. rør ≤ 110mm</w:t>
        </w:r>
        <w:r>
          <w:rPr>
            <w:webHidden/>
          </w:rPr>
          <w:tab/>
        </w:r>
        <w:r>
          <w:rPr>
            <w:webHidden/>
          </w:rPr>
          <w:fldChar w:fldCharType="begin"/>
        </w:r>
        <w:r>
          <w:rPr>
            <w:webHidden/>
          </w:rPr>
          <w:instrText xml:space="preserve"> PAGEREF _Toc221619560 \h </w:instrText>
        </w:r>
        <w:r>
          <w:rPr>
            <w:webHidden/>
          </w:rPr>
        </w:r>
        <w:r>
          <w:rPr>
            <w:webHidden/>
          </w:rPr>
          <w:fldChar w:fldCharType="separate"/>
        </w:r>
        <w:r>
          <w:rPr>
            <w:webHidden/>
          </w:rPr>
          <w:t>57</w:t>
        </w:r>
        <w:r>
          <w:rPr>
            <w:webHidden/>
          </w:rPr>
          <w:fldChar w:fldCharType="end"/>
        </w:r>
      </w:hyperlink>
    </w:p>
    <w:p w14:paraId="4C39741B" w14:textId="77B6FA1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1" w:history="1">
        <w:r w:rsidRPr="00BD1DA7">
          <w:rPr>
            <w:rStyle w:val="Hyperlink"/>
          </w:rPr>
          <w:t>14.19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14.19 – 14.22 Kabelgrav</w:t>
        </w:r>
        <w:r>
          <w:rPr>
            <w:webHidden/>
          </w:rPr>
          <w:tab/>
        </w:r>
        <w:r>
          <w:rPr>
            <w:webHidden/>
          </w:rPr>
          <w:fldChar w:fldCharType="begin"/>
        </w:r>
        <w:r>
          <w:rPr>
            <w:webHidden/>
          </w:rPr>
          <w:instrText xml:space="preserve"> PAGEREF _Toc221619561 \h </w:instrText>
        </w:r>
        <w:r>
          <w:rPr>
            <w:webHidden/>
          </w:rPr>
        </w:r>
        <w:r>
          <w:rPr>
            <w:webHidden/>
          </w:rPr>
          <w:fldChar w:fldCharType="separate"/>
        </w:r>
        <w:r>
          <w:rPr>
            <w:webHidden/>
          </w:rPr>
          <w:t>57</w:t>
        </w:r>
        <w:r>
          <w:rPr>
            <w:webHidden/>
          </w:rPr>
          <w:fldChar w:fldCharType="end"/>
        </w:r>
      </w:hyperlink>
    </w:p>
    <w:p w14:paraId="53281AF5" w14:textId="53CF259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2" w:history="1">
        <w:r w:rsidRPr="00BD1DA7">
          <w:rPr>
            <w:rStyle w:val="Hyperlink"/>
          </w:rPr>
          <w:t>14.23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4 stk. trækrør Ø110 mm PE, at levere og lægge</w:t>
        </w:r>
        <w:r>
          <w:rPr>
            <w:webHidden/>
          </w:rPr>
          <w:tab/>
        </w:r>
        <w:r>
          <w:rPr>
            <w:webHidden/>
          </w:rPr>
          <w:fldChar w:fldCharType="begin"/>
        </w:r>
        <w:r>
          <w:rPr>
            <w:webHidden/>
          </w:rPr>
          <w:instrText xml:space="preserve"> PAGEREF _Toc221619562 \h </w:instrText>
        </w:r>
        <w:r>
          <w:rPr>
            <w:webHidden/>
          </w:rPr>
        </w:r>
        <w:r>
          <w:rPr>
            <w:webHidden/>
          </w:rPr>
          <w:fldChar w:fldCharType="separate"/>
        </w:r>
        <w:r>
          <w:rPr>
            <w:webHidden/>
          </w:rPr>
          <w:t>57</w:t>
        </w:r>
        <w:r>
          <w:rPr>
            <w:webHidden/>
          </w:rPr>
          <w:fldChar w:fldCharType="end"/>
        </w:r>
      </w:hyperlink>
    </w:p>
    <w:p w14:paraId="449EF91A" w14:textId="06C77FD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3" w:history="1">
        <w:r w:rsidRPr="00BD1DA7">
          <w:rPr>
            <w:rStyle w:val="Hyperlink"/>
          </w:rPr>
          <w:t>14.24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3” stålrør, at levere og lægge</w:t>
        </w:r>
        <w:r>
          <w:rPr>
            <w:webHidden/>
          </w:rPr>
          <w:tab/>
        </w:r>
        <w:r>
          <w:rPr>
            <w:webHidden/>
          </w:rPr>
          <w:fldChar w:fldCharType="begin"/>
        </w:r>
        <w:r>
          <w:rPr>
            <w:webHidden/>
          </w:rPr>
          <w:instrText xml:space="preserve"> PAGEREF _Toc221619563 \h </w:instrText>
        </w:r>
        <w:r>
          <w:rPr>
            <w:webHidden/>
          </w:rPr>
        </w:r>
        <w:r>
          <w:rPr>
            <w:webHidden/>
          </w:rPr>
          <w:fldChar w:fldCharType="separate"/>
        </w:r>
        <w:r>
          <w:rPr>
            <w:webHidden/>
          </w:rPr>
          <w:t>57</w:t>
        </w:r>
        <w:r>
          <w:rPr>
            <w:webHidden/>
          </w:rPr>
          <w:fldChar w:fldCharType="end"/>
        </w:r>
      </w:hyperlink>
    </w:p>
    <w:p w14:paraId="21C73AF5" w14:textId="72A7C97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4" w:history="1">
        <w:r w:rsidRPr="00BD1DA7">
          <w:rPr>
            <w:rStyle w:val="Hyperlink"/>
          </w:rPr>
          <w:t>14.25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Ny kabelblok</w:t>
        </w:r>
        <w:r>
          <w:rPr>
            <w:webHidden/>
          </w:rPr>
          <w:tab/>
        </w:r>
        <w:r>
          <w:rPr>
            <w:webHidden/>
          </w:rPr>
          <w:fldChar w:fldCharType="begin"/>
        </w:r>
        <w:r>
          <w:rPr>
            <w:webHidden/>
          </w:rPr>
          <w:instrText xml:space="preserve"> PAGEREF _Toc221619564 \h </w:instrText>
        </w:r>
        <w:r>
          <w:rPr>
            <w:webHidden/>
          </w:rPr>
        </w:r>
        <w:r>
          <w:rPr>
            <w:webHidden/>
          </w:rPr>
          <w:fldChar w:fldCharType="separate"/>
        </w:r>
        <w:r>
          <w:rPr>
            <w:webHidden/>
          </w:rPr>
          <w:t>57</w:t>
        </w:r>
        <w:r>
          <w:rPr>
            <w:webHidden/>
          </w:rPr>
          <w:fldChar w:fldCharType="end"/>
        </w:r>
      </w:hyperlink>
    </w:p>
    <w:p w14:paraId="732D7AAE" w14:textId="7D882C5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5" w:history="1">
        <w:r w:rsidRPr="00BD1DA7">
          <w:rPr>
            <w:rStyle w:val="Hyperlink"/>
          </w:rPr>
          <w:t>14.26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Anstilling til forlængelse af kabelblok</w:t>
        </w:r>
        <w:r>
          <w:rPr>
            <w:webHidden/>
          </w:rPr>
          <w:tab/>
        </w:r>
        <w:r>
          <w:rPr>
            <w:webHidden/>
          </w:rPr>
          <w:fldChar w:fldCharType="begin"/>
        </w:r>
        <w:r>
          <w:rPr>
            <w:webHidden/>
          </w:rPr>
          <w:instrText xml:space="preserve"> PAGEREF _Toc221619565 \h </w:instrText>
        </w:r>
        <w:r>
          <w:rPr>
            <w:webHidden/>
          </w:rPr>
        </w:r>
        <w:r>
          <w:rPr>
            <w:webHidden/>
          </w:rPr>
          <w:fldChar w:fldCharType="separate"/>
        </w:r>
        <w:r>
          <w:rPr>
            <w:webHidden/>
          </w:rPr>
          <w:t>58</w:t>
        </w:r>
        <w:r>
          <w:rPr>
            <w:webHidden/>
          </w:rPr>
          <w:fldChar w:fldCharType="end"/>
        </w:r>
      </w:hyperlink>
    </w:p>
    <w:p w14:paraId="32C84F76" w14:textId="3EF8B58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6" w:history="1">
        <w:r w:rsidRPr="00BD1DA7">
          <w:rPr>
            <w:rStyle w:val="Hyperlink"/>
          </w:rPr>
          <w:t>14.27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Kabelblokforlængelse:</w:t>
        </w:r>
        <w:r>
          <w:rPr>
            <w:webHidden/>
          </w:rPr>
          <w:tab/>
        </w:r>
        <w:r>
          <w:rPr>
            <w:webHidden/>
          </w:rPr>
          <w:fldChar w:fldCharType="begin"/>
        </w:r>
        <w:r>
          <w:rPr>
            <w:webHidden/>
          </w:rPr>
          <w:instrText xml:space="preserve"> PAGEREF _Toc221619566 \h </w:instrText>
        </w:r>
        <w:r>
          <w:rPr>
            <w:webHidden/>
          </w:rPr>
        </w:r>
        <w:r>
          <w:rPr>
            <w:webHidden/>
          </w:rPr>
          <w:fldChar w:fldCharType="separate"/>
        </w:r>
        <w:r>
          <w:rPr>
            <w:webHidden/>
          </w:rPr>
          <w:t>58</w:t>
        </w:r>
        <w:r>
          <w:rPr>
            <w:webHidden/>
          </w:rPr>
          <w:fldChar w:fldCharType="end"/>
        </w:r>
      </w:hyperlink>
    </w:p>
    <w:p w14:paraId="499D2B39" w14:textId="7906914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7" w:history="1">
        <w:r w:rsidRPr="00BD1DA7">
          <w:rPr>
            <w:rStyle w:val="Hyperlink"/>
          </w:rPr>
          <w:t>14.28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Styreapparat, programmeret, opstillet og tilsluttet</w:t>
        </w:r>
        <w:r>
          <w:rPr>
            <w:webHidden/>
          </w:rPr>
          <w:tab/>
        </w:r>
        <w:r>
          <w:rPr>
            <w:webHidden/>
          </w:rPr>
          <w:fldChar w:fldCharType="begin"/>
        </w:r>
        <w:r>
          <w:rPr>
            <w:webHidden/>
          </w:rPr>
          <w:instrText xml:space="preserve"> PAGEREF _Toc221619567 \h </w:instrText>
        </w:r>
        <w:r>
          <w:rPr>
            <w:webHidden/>
          </w:rPr>
        </w:r>
        <w:r>
          <w:rPr>
            <w:webHidden/>
          </w:rPr>
          <w:fldChar w:fldCharType="separate"/>
        </w:r>
        <w:r>
          <w:rPr>
            <w:webHidden/>
          </w:rPr>
          <w:t>58</w:t>
        </w:r>
        <w:r>
          <w:rPr>
            <w:webHidden/>
          </w:rPr>
          <w:fldChar w:fldCharType="end"/>
        </w:r>
      </w:hyperlink>
    </w:p>
    <w:p w14:paraId="2D8FFCE1" w14:textId="1116B84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8" w:history="1">
        <w:r w:rsidRPr="00BD1DA7">
          <w:rPr>
            <w:rStyle w:val="Hyperlink"/>
          </w:rPr>
          <w:t>14.29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Styreapparat, flytning op til 10 m, inkl. tilslutning med nye kabler</w:t>
        </w:r>
        <w:r>
          <w:rPr>
            <w:webHidden/>
          </w:rPr>
          <w:tab/>
        </w:r>
        <w:r>
          <w:rPr>
            <w:webHidden/>
          </w:rPr>
          <w:fldChar w:fldCharType="begin"/>
        </w:r>
        <w:r>
          <w:rPr>
            <w:webHidden/>
          </w:rPr>
          <w:instrText xml:space="preserve"> PAGEREF _Toc221619568 \h </w:instrText>
        </w:r>
        <w:r>
          <w:rPr>
            <w:webHidden/>
          </w:rPr>
        </w:r>
        <w:r>
          <w:rPr>
            <w:webHidden/>
          </w:rPr>
          <w:fldChar w:fldCharType="separate"/>
        </w:r>
        <w:r>
          <w:rPr>
            <w:webHidden/>
          </w:rPr>
          <w:t>58</w:t>
        </w:r>
        <w:r>
          <w:rPr>
            <w:webHidden/>
          </w:rPr>
          <w:fldChar w:fldCharType="end"/>
        </w:r>
      </w:hyperlink>
    </w:p>
    <w:p w14:paraId="07E50F0C" w14:textId="68F54D7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69" w:history="1">
        <w:r w:rsidRPr="00BD1DA7">
          <w:rPr>
            <w:rStyle w:val="Hyperlink"/>
          </w:rPr>
          <w:t>14.30</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Styreappart, nedtagning</w:t>
        </w:r>
        <w:r>
          <w:rPr>
            <w:webHidden/>
          </w:rPr>
          <w:tab/>
        </w:r>
        <w:r>
          <w:rPr>
            <w:webHidden/>
          </w:rPr>
          <w:fldChar w:fldCharType="begin"/>
        </w:r>
        <w:r>
          <w:rPr>
            <w:webHidden/>
          </w:rPr>
          <w:instrText xml:space="preserve"> PAGEREF _Toc221619569 \h </w:instrText>
        </w:r>
        <w:r>
          <w:rPr>
            <w:webHidden/>
          </w:rPr>
        </w:r>
        <w:r>
          <w:rPr>
            <w:webHidden/>
          </w:rPr>
          <w:fldChar w:fldCharType="separate"/>
        </w:r>
        <w:r>
          <w:rPr>
            <w:webHidden/>
          </w:rPr>
          <w:t>59</w:t>
        </w:r>
        <w:r>
          <w:rPr>
            <w:webHidden/>
          </w:rPr>
          <w:fldChar w:fldCharType="end"/>
        </w:r>
      </w:hyperlink>
    </w:p>
    <w:p w14:paraId="797EE186" w14:textId="269C9AA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0" w:history="1">
        <w:r w:rsidRPr="00BD1DA7">
          <w:rPr>
            <w:rStyle w:val="Hyperlink"/>
          </w:rPr>
          <w:t>14.31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Vejside udstyr (C-ITS)</w:t>
        </w:r>
        <w:r>
          <w:rPr>
            <w:webHidden/>
          </w:rPr>
          <w:tab/>
        </w:r>
        <w:r>
          <w:rPr>
            <w:webHidden/>
          </w:rPr>
          <w:fldChar w:fldCharType="begin"/>
        </w:r>
        <w:r>
          <w:rPr>
            <w:webHidden/>
          </w:rPr>
          <w:instrText xml:space="preserve"> PAGEREF _Toc221619570 \h </w:instrText>
        </w:r>
        <w:r>
          <w:rPr>
            <w:webHidden/>
          </w:rPr>
        </w:r>
        <w:r>
          <w:rPr>
            <w:webHidden/>
          </w:rPr>
          <w:fldChar w:fldCharType="separate"/>
        </w:r>
        <w:r>
          <w:rPr>
            <w:webHidden/>
          </w:rPr>
          <w:t>59</w:t>
        </w:r>
        <w:r>
          <w:rPr>
            <w:webHidden/>
          </w:rPr>
          <w:fldChar w:fldCharType="end"/>
        </w:r>
      </w:hyperlink>
    </w:p>
    <w:p w14:paraId="139ECB4B" w14:textId="3E58824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1" w:history="1">
        <w:r w:rsidRPr="00BD1DA7">
          <w:rPr>
            <w:rStyle w:val="Hyperlink"/>
          </w:rPr>
          <w:t>14.32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Udstyr indbygget i køretøj (C-ITS)</w:t>
        </w:r>
        <w:r>
          <w:rPr>
            <w:webHidden/>
          </w:rPr>
          <w:tab/>
        </w:r>
        <w:r>
          <w:rPr>
            <w:webHidden/>
          </w:rPr>
          <w:fldChar w:fldCharType="begin"/>
        </w:r>
        <w:r>
          <w:rPr>
            <w:webHidden/>
          </w:rPr>
          <w:instrText xml:space="preserve"> PAGEREF _Toc221619571 \h </w:instrText>
        </w:r>
        <w:r>
          <w:rPr>
            <w:webHidden/>
          </w:rPr>
        </w:r>
        <w:r>
          <w:rPr>
            <w:webHidden/>
          </w:rPr>
          <w:fldChar w:fldCharType="separate"/>
        </w:r>
        <w:r>
          <w:rPr>
            <w:webHidden/>
          </w:rPr>
          <w:t>59</w:t>
        </w:r>
        <w:r>
          <w:rPr>
            <w:webHidden/>
          </w:rPr>
          <w:fldChar w:fldCharType="end"/>
        </w:r>
      </w:hyperlink>
    </w:p>
    <w:p w14:paraId="4DE9A83A" w14:textId="3CDE038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2" w:history="1">
        <w:r w:rsidRPr="00BD1DA7">
          <w:rPr>
            <w:rStyle w:val="Hyperlink"/>
          </w:rPr>
          <w:t>14.33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Trafikledelseskamera</w:t>
        </w:r>
        <w:r>
          <w:rPr>
            <w:webHidden/>
          </w:rPr>
          <w:tab/>
        </w:r>
        <w:r>
          <w:rPr>
            <w:webHidden/>
          </w:rPr>
          <w:fldChar w:fldCharType="begin"/>
        </w:r>
        <w:r>
          <w:rPr>
            <w:webHidden/>
          </w:rPr>
          <w:instrText xml:space="preserve"> PAGEREF _Toc221619572 \h </w:instrText>
        </w:r>
        <w:r>
          <w:rPr>
            <w:webHidden/>
          </w:rPr>
        </w:r>
        <w:r>
          <w:rPr>
            <w:webHidden/>
          </w:rPr>
          <w:fldChar w:fldCharType="separate"/>
        </w:r>
        <w:r>
          <w:rPr>
            <w:webHidden/>
          </w:rPr>
          <w:t>59</w:t>
        </w:r>
        <w:r>
          <w:rPr>
            <w:webHidden/>
          </w:rPr>
          <w:fldChar w:fldCharType="end"/>
        </w:r>
      </w:hyperlink>
    </w:p>
    <w:p w14:paraId="17E7AAD0" w14:textId="66779CF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3" w:history="1">
        <w:r w:rsidRPr="00BD1DA7">
          <w:rPr>
            <w:rStyle w:val="Hyperlink"/>
          </w:rPr>
          <w:t>14.34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14.34 - 14.42 Detektering</w:t>
        </w:r>
        <w:r>
          <w:rPr>
            <w:webHidden/>
          </w:rPr>
          <w:tab/>
        </w:r>
        <w:r>
          <w:rPr>
            <w:webHidden/>
          </w:rPr>
          <w:fldChar w:fldCharType="begin"/>
        </w:r>
        <w:r>
          <w:rPr>
            <w:webHidden/>
          </w:rPr>
          <w:instrText xml:space="preserve"> PAGEREF _Toc221619573 \h </w:instrText>
        </w:r>
        <w:r>
          <w:rPr>
            <w:webHidden/>
          </w:rPr>
        </w:r>
        <w:r>
          <w:rPr>
            <w:webHidden/>
          </w:rPr>
          <w:fldChar w:fldCharType="separate"/>
        </w:r>
        <w:r>
          <w:rPr>
            <w:webHidden/>
          </w:rPr>
          <w:t>59</w:t>
        </w:r>
        <w:r>
          <w:rPr>
            <w:webHidden/>
          </w:rPr>
          <w:fldChar w:fldCharType="end"/>
        </w:r>
      </w:hyperlink>
    </w:p>
    <w:p w14:paraId="2D90BD10" w14:textId="2EF1E44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4" w:history="1">
        <w:r w:rsidRPr="00BD1DA7">
          <w:rPr>
            <w:rStyle w:val="Hyperlink"/>
          </w:rPr>
          <w:t>14.43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Signalkabel 7 korer</w:t>
        </w:r>
        <w:r>
          <w:rPr>
            <w:webHidden/>
          </w:rPr>
          <w:tab/>
        </w:r>
        <w:r>
          <w:rPr>
            <w:webHidden/>
          </w:rPr>
          <w:fldChar w:fldCharType="begin"/>
        </w:r>
        <w:r>
          <w:rPr>
            <w:webHidden/>
          </w:rPr>
          <w:instrText xml:space="preserve"> PAGEREF _Toc221619574 \h </w:instrText>
        </w:r>
        <w:r>
          <w:rPr>
            <w:webHidden/>
          </w:rPr>
        </w:r>
        <w:r>
          <w:rPr>
            <w:webHidden/>
          </w:rPr>
          <w:fldChar w:fldCharType="separate"/>
        </w:r>
        <w:r>
          <w:rPr>
            <w:webHidden/>
          </w:rPr>
          <w:t>59</w:t>
        </w:r>
        <w:r>
          <w:rPr>
            <w:webHidden/>
          </w:rPr>
          <w:fldChar w:fldCharType="end"/>
        </w:r>
      </w:hyperlink>
    </w:p>
    <w:p w14:paraId="24B1DDF0" w14:textId="72B3D62A"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5" w:history="1">
        <w:r w:rsidRPr="00BD1DA7">
          <w:rPr>
            <w:rStyle w:val="Hyperlink"/>
          </w:rPr>
          <w:t>14.44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Signalkabel 14 korer</w:t>
        </w:r>
        <w:r>
          <w:rPr>
            <w:webHidden/>
          </w:rPr>
          <w:tab/>
        </w:r>
        <w:r>
          <w:rPr>
            <w:webHidden/>
          </w:rPr>
          <w:fldChar w:fldCharType="begin"/>
        </w:r>
        <w:r>
          <w:rPr>
            <w:webHidden/>
          </w:rPr>
          <w:instrText xml:space="preserve"> PAGEREF _Toc221619575 \h </w:instrText>
        </w:r>
        <w:r>
          <w:rPr>
            <w:webHidden/>
          </w:rPr>
        </w:r>
        <w:r>
          <w:rPr>
            <w:webHidden/>
          </w:rPr>
          <w:fldChar w:fldCharType="separate"/>
        </w:r>
        <w:r>
          <w:rPr>
            <w:webHidden/>
          </w:rPr>
          <w:t>59</w:t>
        </w:r>
        <w:r>
          <w:rPr>
            <w:webHidden/>
          </w:rPr>
          <w:fldChar w:fldCharType="end"/>
        </w:r>
      </w:hyperlink>
    </w:p>
    <w:p w14:paraId="569C12D5" w14:textId="49E1834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6" w:history="1">
        <w:r w:rsidRPr="00BD1DA7">
          <w:rPr>
            <w:rStyle w:val="Hyperlink"/>
          </w:rPr>
          <w:t>14.45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Signalkabel 27 korer</w:t>
        </w:r>
        <w:r>
          <w:rPr>
            <w:webHidden/>
          </w:rPr>
          <w:tab/>
        </w:r>
        <w:r>
          <w:rPr>
            <w:webHidden/>
          </w:rPr>
          <w:fldChar w:fldCharType="begin"/>
        </w:r>
        <w:r>
          <w:rPr>
            <w:webHidden/>
          </w:rPr>
          <w:instrText xml:space="preserve"> PAGEREF _Toc221619576 \h </w:instrText>
        </w:r>
        <w:r>
          <w:rPr>
            <w:webHidden/>
          </w:rPr>
        </w:r>
        <w:r>
          <w:rPr>
            <w:webHidden/>
          </w:rPr>
          <w:fldChar w:fldCharType="separate"/>
        </w:r>
        <w:r>
          <w:rPr>
            <w:webHidden/>
          </w:rPr>
          <w:t>59</w:t>
        </w:r>
        <w:r>
          <w:rPr>
            <w:webHidden/>
          </w:rPr>
          <w:fldChar w:fldCharType="end"/>
        </w:r>
      </w:hyperlink>
    </w:p>
    <w:p w14:paraId="3C8B5CA1" w14:textId="53FB901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7" w:history="1">
        <w:r w:rsidRPr="00BD1DA7">
          <w:rPr>
            <w:rStyle w:val="Hyperlink"/>
          </w:rPr>
          <w:t>14.46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Signalkabel 37 korer</w:t>
        </w:r>
        <w:r>
          <w:rPr>
            <w:webHidden/>
          </w:rPr>
          <w:tab/>
        </w:r>
        <w:r>
          <w:rPr>
            <w:webHidden/>
          </w:rPr>
          <w:fldChar w:fldCharType="begin"/>
        </w:r>
        <w:r>
          <w:rPr>
            <w:webHidden/>
          </w:rPr>
          <w:instrText xml:space="preserve"> PAGEREF _Toc221619577 \h </w:instrText>
        </w:r>
        <w:r>
          <w:rPr>
            <w:webHidden/>
          </w:rPr>
        </w:r>
        <w:r>
          <w:rPr>
            <w:webHidden/>
          </w:rPr>
          <w:fldChar w:fldCharType="separate"/>
        </w:r>
        <w:r>
          <w:rPr>
            <w:webHidden/>
          </w:rPr>
          <w:t>60</w:t>
        </w:r>
        <w:r>
          <w:rPr>
            <w:webHidden/>
          </w:rPr>
          <w:fldChar w:fldCharType="end"/>
        </w:r>
      </w:hyperlink>
    </w:p>
    <w:p w14:paraId="496D71DE" w14:textId="2661445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8" w:history="1">
        <w:r w:rsidRPr="00BD1DA7">
          <w:rPr>
            <w:rStyle w:val="Hyperlink"/>
          </w:rPr>
          <w:t>14.47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Forlængelse af signalkabel, 7 korer</w:t>
        </w:r>
        <w:r>
          <w:rPr>
            <w:webHidden/>
          </w:rPr>
          <w:tab/>
        </w:r>
        <w:r>
          <w:rPr>
            <w:webHidden/>
          </w:rPr>
          <w:fldChar w:fldCharType="begin"/>
        </w:r>
        <w:r>
          <w:rPr>
            <w:webHidden/>
          </w:rPr>
          <w:instrText xml:space="preserve"> PAGEREF _Toc221619578 \h </w:instrText>
        </w:r>
        <w:r>
          <w:rPr>
            <w:webHidden/>
          </w:rPr>
        </w:r>
        <w:r>
          <w:rPr>
            <w:webHidden/>
          </w:rPr>
          <w:fldChar w:fldCharType="separate"/>
        </w:r>
        <w:r>
          <w:rPr>
            <w:webHidden/>
          </w:rPr>
          <w:t>60</w:t>
        </w:r>
        <w:r>
          <w:rPr>
            <w:webHidden/>
          </w:rPr>
          <w:fldChar w:fldCharType="end"/>
        </w:r>
      </w:hyperlink>
    </w:p>
    <w:p w14:paraId="06B62246" w14:textId="0DA0D20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79" w:history="1">
        <w:r w:rsidRPr="00BD1DA7">
          <w:rPr>
            <w:rStyle w:val="Hyperlink"/>
          </w:rPr>
          <w:t>14.48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Forlængelse af signalkabel, 14 korer</w:t>
        </w:r>
        <w:r>
          <w:rPr>
            <w:webHidden/>
          </w:rPr>
          <w:tab/>
        </w:r>
        <w:r>
          <w:rPr>
            <w:webHidden/>
          </w:rPr>
          <w:fldChar w:fldCharType="begin"/>
        </w:r>
        <w:r>
          <w:rPr>
            <w:webHidden/>
          </w:rPr>
          <w:instrText xml:space="preserve"> PAGEREF _Toc221619579 \h </w:instrText>
        </w:r>
        <w:r>
          <w:rPr>
            <w:webHidden/>
          </w:rPr>
        </w:r>
        <w:r>
          <w:rPr>
            <w:webHidden/>
          </w:rPr>
          <w:fldChar w:fldCharType="separate"/>
        </w:r>
        <w:r>
          <w:rPr>
            <w:webHidden/>
          </w:rPr>
          <w:t>60</w:t>
        </w:r>
        <w:r>
          <w:rPr>
            <w:webHidden/>
          </w:rPr>
          <w:fldChar w:fldCharType="end"/>
        </w:r>
      </w:hyperlink>
    </w:p>
    <w:p w14:paraId="144D9BFE" w14:textId="476578E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0" w:history="1">
        <w:r w:rsidRPr="00BD1DA7">
          <w:rPr>
            <w:rStyle w:val="Hyperlink"/>
          </w:rPr>
          <w:t>14.49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Forlængelse af signalkabel, 27 korer</w:t>
        </w:r>
        <w:r>
          <w:rPr>
            <w:webHidden/>
          </w:rPr>
          <w:tab/>
        </w:r>
        <w:r>
          <w:rPr>
            <w:webHidden/>
          </w:rPr>
          <w:fldChar w:fldCharType="begin"/>
        </w:r>
        <w:r>
          <w:rPr>
            <w:webHidden/>
          </w:rPr>
          <w:instrText xml:space="preserve"> PAGEREF _Toc221619580 \h </w:instrText>
        </w:r>
        <w:r>
          <w:rPr>
            <w:webHidden/>
          </w:rPr>
        </w:r>
        <w:r>
          <w:rPr>
            <w:webHidden/>
          </w:rPr>
          <w:fldChar w:fldCharType="separate"/>
        </w:r>
        <w:r>
          <w:rPr>
            <w:webHidden/>
          </w:rPr>
          <w:t>60</w:t>
        </w:r>
        <w:r>
          <w:rPr>
            <w:webHidden/>
          </w:rPr>
          <w:fldChar w:fldCharType="end"/>
        </w:r>
      </w:hyperlink>
    </w:p>
    <w:p w14:paraId="00661A79" w14:textId="079A540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1" w:history="1">
        <w:r w:rsidRPr="00BD1DA7">
          <w:rPr>
            <w:rStyle w:val="Hyperlink"/>
          </w:rPr>
          <w:t>14.50</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Forlængelse af signalkabel, 37 korer</w:t>
        </w:r>
        <w:r>
          <w:rPr>
            <w:webHidden/>
          </w:rPr>
          <w:tab/>
        </w:r>
        <w:r>
          <w:rPr>
            <w:webHidden/>
          </w:rPr>
          <w:fldChar w:fldCharType="begin"/>
        </w:r>
        <w:r>
          <w:rPr>
            <w:webHidden/>
          </w:rPr>
          <w:instrText xml:space="preserve"> PAGEREF _Toc221619581 \h </w:instrText>
        </w:r>
        <w:r>
          <w:rPr>
            <w:webHidden/>
          </w:rPr>
        </w:r>
        <w:r>
          <w:rPr>
            <w:webHidden/>
          </w:rPr>
          <w:fldChar w:fldCharType="separate"/>
        </w:r>
        <w:r>
          <w:rPr>
            <w:webHidden/>
          </w:rPr>
          <w:t>60</w:t>
        </w:r>
        <w:r>
          <w:rPr>
            <w:webHidden/>
          </w:rPr>
          <w:fldChar w:fldCharType="end"/>
        </w:r>
      </w:hyperlink>
    </w:p>
    <w:p w14:paraId="68123419" w14:textId="2CD69F4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2" w:history="1">
        <w:r w:rsidRPr="00BD1DA7">
          <w:rPr>
            <w:rStyle w:val="Hyperlink"/>
          </w:rPr>
          <w:t>14.51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Fiber konnetering</w:t>
        </w:r>
        <w:r>
          <w:rPr>
            <w:webHidden/>
          </w:rPr>
          <w:tab/>
        </w:r>
        <w:r>
          <w:rPr>
            <w:webHidden/>
          </w:rPr>
          <w:fldChar w:fldCharType="begin"/>
        </w:r>
        <w:r>
          <w:rPr>
            <w:webHidden/>
          </w:rPr>
          <w:instrText xml:space="preserve"> PAGEREF _Toc221619582 \h </w:instrText>
        </w:r>
        <w:r>
          <w:rPr>
            <w:webHidden/>
          </w:rPr>
        </w:r>
        <w:r>
          <w:rPr>
            <w:webHidden/>
          </w:rPr>
          <w:fldChar w:fldCharType="separate"/>
        </w:r>
        <w:r>
          <w:rPr>
            <w:webHidden/>
          </w:rPr>
          <w:t>60</w:t>
        </w:r>
        <w:r>
          <w:rPr>
            <w:webHidden/>
          </w:rPr>
          <w:fldChar w:fldCharType="end"/>
        </w:r>
      </w:hyperlink>
    </w:p>
    <w:p w14:paraId="1D65A05E" w14:textId="181B495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3" w:history="1">
        <w:r w:rsidRPr="00BD1DA7">
          <w:rPr>
            <w:rStyle w:val="Hyperlink"/>
          </w:rPr>
          <w:t>14.52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Ledningspåvisning</w:t>
        </w:r>
        <w:r>
          <w:rPr>
            <w:webHidden/>
          </w:rPr>
          <w:tab/>
        </w:r>
        <w:r>
          <w:rPr>
            <w:webHidden/>
          </w:rPr>
          <w:fldChar w:fldCharType="begin"/>
        </w:r>
        <w:r>
          <w:rPr>
            <w:webHidden/>
          </w:rPr>
          <w:instrText xml:space="preserve"> PAGEREF _Toc221619583 \h </w:instrText>
        </w:r>
        <w:r>
          <w:rPr>
            <w:webHidden/>
          </w:rPr>
        </w:r>
        <w:r>
          <w:rPr>
            <w:webHidden/>
          </w:rPr>
          <w:fldChar w:fldCharType="separate"/>
        </w:r>
        <w:r>
          <w:rPr>
            <w:webHidden/>
          </w:rPr>
          <w:t>60</w:t>
        </w:r>
        <w:r>
          <w:rPr>
            <w:webHidden/>
          </w:rPr>
          <w:fldChar w:fldCharType="end"/>
        </w:r>
      </w:hyperlink>
    </w:p>
    <w:p w14:paraId="5EC5EC9F" w14:textId="73528C7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4" w:history="1">
        <w:r w:rsidRPr="00BD1DA7">
          <w:rPr>
            <w:rStyle w:val="Hyperlink"/>
          </w:rPr>
          <w:t>14.53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oplægning af kabel for lyskurv</w:t>
        </w:r>
        <w:r>
          <w:rPr>
            <w:webHidden/>
          </w:rPr>
          <w:tab/>
        </w:r>
        <w:r>
          <w:rPr>
            <w:webHidden/>
          </w:rPr>
          <w:fldChar w:fldCharType="begin"/>
        </w:r>
        <w:r>
          <w:rPr>
            <w:webHidden/>
          </w:rPr>
          <w:instrText xml:space="preserve"> PAGEREF _Toc221619584 \h </w:instrText>
        </w:r>
        <w:r>
          <w:rPr>
            <w:webHidden/>
          </w:rPr>
        </w:r>
        <w:r>
          <w:rPr>
            <w:webHidden/>
          </w:rPr>
          <w:fldChar w:fldCharType="separate"/>
        </w:r>
        <w:r>
          <w:rPr>
            <w:webHidden/>
          </w:rPr>
          <w:t>60</w:t>
        </w:r>
        <w:r>
          <w:rPr>
            <w:webHidden/>
          </w:rPr>
          <w:fldChar w:fldCharType="end"/>
        </w:r>
      </w:hyperlink>
    </w:p>
    <w:p w14:paraId="6A136B9F" w14:textId="025E61E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5" w:history="1">
        <w:r w:rsidRPr="00BD1DA7">
          <w:rPr>
            <w:rStyle w:val="Hyperlink"/>
          </w:rPr>
          <w:t>14.54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Cat 6 data kabel inkl. Termination</w:t>
        </w:r>
        <w:r>
          <w:rPr>
            <w:webHidden/>
          </w:rPr>
          <w:tab/>
        </w:r>
        <w:r>
          <w:rPr>
            <w:webHidden/>
          </w:rPr>
          <w:fldChar w:fldCharType="begin"/>
        </w:r>
        <w:r>
          <w:rPr>
            <w:webHidden/>
          </w:rPr>
          <w:instrText xml:space="preserve"> PAGEREF _Toc221619585 \h </w:instrText>
        </w:r>
        <w:r>
          <w:rPr>
            <w:webHidden/>
          </w:rPr>
        </w:r>
        <w:r>
          <w:rPr>
            <w:webHidden/>
          </w:rPr>
          <w:fldChar w:fldCharType="separate"/>
        </w:r>
        <w:r>
          <w:rPr>
            <w:webHidden/>
          </w:rPr>
          <w:t>60</w:t>
        </w:r>
        <w:r>
          <w:rPr>
            <w:webHidden/>
          </w:rPr>
          <w:fldChar w:fldCharType="end"/>
        </w:r>
      </w:hyperlink>
    </w:p>
    <w:p w14:paraId="0614A721" w14:textId="596869E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6" w:history="1">
        <w:r w:rsidRPr="00BD1DA7">
          <w:rPr>
            <w:rStyle w:val="Hyperlink"/>
          </w:rPr>
          <w:t>14.55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Cat 6 data kabel midlertidig installation inkl. Termination</w:t>
        </w:r>
        <w:r>
          <w:rPr>
            <w:webHidden/>
          </w:rPr>
          <w:tab/>
        </w:r>
        <w:r>
          <w:rPr>
            <w:webHidden/>
          </w:rPr>
          <w:fldChar w:fldCharType="begin"/>
        </w:r>
        <w:r>
          <w:rPr>
            <w:webHidden/>
          </w:rPr>
          <w:instrText xml:space="preserve"> PAGEREF _Toc221619586 \h </w:instrText>
        </w:r>
        <w:r>
          <w:rPr>
            <w:webHidden/>
          </w:rPr>
        </w:r>
        <w:r>
          <w:rPr>
            <w:webHidden/>
          </w:rPr>
          <w:fldChar w:fldCharType="separate"/>
        </w:r>
        <w:r>
          <w:rPr>
            <w:webHidden/>
          </w:rPr>
          <w:t>60</w:t>
        </w:r>
        <w:r>
          <w:rPr>
            <w:webHidden/>
          </w:rPr>
          <w:fldChar w:fldCharType="end"/>
        </w:r>
      </w:hyperlink>
    </w:p>
    <w:p w14:paraId="615C53D6" w14:textId="1EFA679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7" w:history="1">
        <w:r w:rsidRPr="00BD1DA7">
          <w:rPr>
            <w:rStyle w:val="Hyperlink"/>
          </w:rPr>
          <w:t>14.56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3G modem</w:t>
        </w:r>
        <w:r>
          <w:rPr>
            <w:webHidden/>
          </w:rPr>
          <w:tab/>
        </w:r>
        <w:r>
          <w:rPr>
            <w:webHidden/>
          </w:rPr>
          <w:fldChar w:fldCharType="begin"/>
        </w:r>
        <w:r>
          <w:rPr>
            <w:webHidden/>
          </w:rPr>
          <w:instrText xml:space="preserve"> PAGEREF _Toc221619587 \h </w:instrText>
        </w:r>
        <w:r>
          <w:rPr>
            <w:webHidden/>
          </w:rPr>
        </w:r>
        <w:r>
          <w:rPr>
            <w:webHidden/>
          </w:rPr>
          <w:fldChar w:fldCharType="separate"/>
        </w:r>
        <w:r>
          <w:rPr>
            <w:webHidden/>
          </w:rPr>
          <w:t>60</w:t>
        </w:r>
        <w:r>
          <w:rPr>
            <w:webHidden/>
          </w:rPr>
          <w:fldChar w:fldCharType="end"/>
        </w:r>
      </w:hyperlink>
    </w:p>
    <w:p w14:paraId="2E091116" w14:textId="2B89125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8" w:history="1">
        <w:r w:rsidRPr="00BD1DA7">
          <w:rPr>
            <w:rStyle w:val="Hyperlink"/>
          </w:rPr>
          <w:t>14.57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4G modem</w:t>
        </w:r>
        <w:r>
          <w:rPr>
            <w:webHidden/>
          </w:rPr>
          <w:tab/>
        </w:r>
        <w:r>
          <w:rPr>
            <w:webHidden/>
          </w:rPr>
          <w:fldChar w:fldCharType="begin"/>
        </w:r>
        <w:r>
          <w:rPr>
            <w:webHidden/>
          </w:rPr>
          <w:instrText xml:space="preserve"> PAGEREF _Toc221619588 \h </w:instrText>
        </w:r>
        <w:r>
          <w:rPr>
            <w:webHidden/>
          </w:rPr>
        </w:r>
        <w:r>
          <w:rPr>
            <w:webHidden/>
          </w:rPr>
          <w:fldChar w:fldCharType="separate"/>
        </w:r>
        <w:r>
          <w:rPr>
            <w:webHidden/>
          </w:rPr>
          <w:t>60</w:t>
        </w:r>
        <w:r>
          <w:rPr>
            <w:webHidden/>
          </w:rPr>
          <w:fldChar w:fldCharType="end"/>
        </w:r>
      </w:hyperlink>
    </w:p>
    <w:p w14:paraId="2CE13264" w14:textId="7B95DFD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89" w:history="1">
        <w:r w:rsidRPr="00BD1DA7">
          <w:rPr>
            <w:rStyle w:val="Hyperlink"/>
          </w:rPr>
          <w:t>14.58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DSL modem</w:t>
        </w:r>
        <w:r>
          <w:rPr>
            <w:webHidden/>
          </w:rPr>
          <w:tab/>
        </w:r>
        <w:r>
          <w:rPr>
            <w:webHidden/>
          </w:rPr>
          <w:fldChar w:fldCharType="begin"/>
        </w:r>
        <w:r>
          <w:rPr>
            <w:webHidden/>
          </w:rPr>
          <w:instrText xml:space="preserve"> PAGEREF _Toc221619589 \h </w:instrText>
        </w:r>
        <w:r>
          <w:rPr>
            <w:webHidden/>
          </w:rPr>
        </w:r>
        <w:r>
          <w:rPr>
            <w:webHidden/>
          </w:rPr>
          <w:fldChar w:fldCharType="separate"/>
        </w:r>
        <w:r>
          <w:rPr>
            <w:webHidden/>
          </w:rPr>
          <w:t>61</w:t>
        </w:r>
        <w:r>
          <w:rPr>
            <w:webHidden/>
          </w:rPr>
          <w:fldChar w:fldCharType="end"/>
        </w:r>
      </w:hyperlink>
    </w:p>
    <w:p w14:paraId="5656DF0C" w14:textId="4CA7476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0" w:history="1">
        <w:r w:rsidRPr="00BD1DA7">
          <w:rPr>
            <w:rStyle w:val="Hyperlink"/>
          </w:rPr>
          <w:t>14.59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Lyskurv ekskl. Lanterner</w:t>
        </w:r>
        <w:r>
          <w:rPr>
            <w:webHidden/>
          </w:rPr>
          <w:tab/>
        </w:r>
        <w:r>
          <w:rPr>
            <w:webHidden/>
          </w:rPr>
          <w:fldChar w:fldCharType="begin"/>
        </w:r>
        <w:r>
          <w:rPr>
            <w:webHidden/>
          </w:rPr>
          <w:instrText xml:space="preserve"> PAGEREF _Toc221619590 \h </w:instrText>
        </w:r>
        <w:r>
          <w:rPr>
            <w:webHidden/>
          </w:rPr>
        </w:r>
        <w:r>
          <w:rPr>
            <w:webHidden/>
          </w:rPr>
          <w:fldChar w:fldCharType="separate"/>
        </w:r>
        <w:r>
          <w:rPr>
            <w:webHidden/>
          </w:rPr>
          <w:t>61</w:t>
        </w:r>
        <w:r>
          <w:rPr>
            <w:webHidden/>
          </w:rPr>
          <w:fldChar w:fldCharType="end"/>
        </w:r>
      </w:hyperlink>
    </w:p>
    <w:p w14:paraId="5DB7BC74" w14:textId="299987E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1" w:history="1">
        <w:r w:rsidRPr="00BD1DA7">
          <w:rPr>
            <w:rStyle w:val="Hyperlink"/>
          </w:rPr>
          <w:t>14.60</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LED-lanterne, 3-lys</w:t>
        </w:r>
        <w:r>
          <w:rPr>
            <w:webHidden/>
          </w:rPr>
          <w:tab/>
        </w:r>
        <w:r>
          <w:rPr>
            <w:webHidden/>
          </w:rPr>
          <w:fldChar w:fldCharType="begin"/>
        </w:r>
        <w:r>
          <w:rPr>
            <w:webHidden/>
          </w:rPr>
          <w:instrText xml:space="preserve"> PAGEREF _Toc221619591 \h </w:instrText>
        </w:r>
        <w:r>
          <w:rPr>
            <w:webHidden/>
          </w:rPr>
        </w:r>
        <w:r>
          <w:rPr>
            <w:webHidden/>
          </w:rPr>
          <w:fldChar w:fldCharType="separate"/>
        </w:r>
        <w:r>
          <w:rPr>
            <w:webHidden/>
          </w:rPr>
          <w:t>61</w:t>
        </w:r>
        <w:r>
          <w:rPr>
            <w:webHidden/>
          </w:rPr>
          <w:fldChar w:fldCharType="end"/>
        </w:r>
      </w:hyperlink>
    </w:p>
    <w:p w14:paraId="6CC599F6" w14:textId="55B7DE4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2" w:history="1">
        <w:r w:rsidRPr="00BD1DA7">
          <w:rPr>
            <w:rStyle w:val="Hyperlink"/>
          </w:rPr>
          <w:t>14.61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LED-lanterne, 2-lys</w:t>
        </w:r>
        <w:r>
          <w:rPr>
            <w:webHidden/>
          </w:rPr>
          <w:tab/>
        </w:r>
        <w:r>
          <w:rPr>
            <w:webHidden/>
          </w:rPr>
          <w:fldChar w:fldCharType="begin"/>
        </w:r>
        <w:r>
          <w:rPr>
            <w:webHidden/>
          </w:rPr>
          <w:instrText xml:space="preserve"> PAGEREF _Toc221619592 \h </w:instrText>
        </w:r>
        <w:r>
          <w:rPr>
            <w:webHidden/>
          </w:rPr>
        </w:r>
        <w:r>
          <w:rPr>
            <w:webHidden/>
          </w:rPr>
          <w:fldChar w:fldCharType="separate"/>
        </w:r>
        <w:r>
          <w:rPr>
            <w:webHidden/>
          </w:rPr>
          <w:t>61</w:t>
        </w:r>
        <w:r>
          <w:rPr>
            <w:webHidden/>
          </w:rPr>
          <w:fldChar w:fldCharType="end"/>
        </w:r>
      </w:hyperlink>
    </w:p>
    <w:p w14:paraId="73B05AD0" w14:textId="293ABF6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3" w:history="1">
        <w:r w:rsidRPr="00BD1DA7">
          <w:rPr>
            <w:rStyle w:val="Hyperlink"/>
          </w:rPr>
          <w:t>14.62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LED-lanterne, 1-lys</w:t>
        </w:r>
        <w:r>
          <w:rPr>
            <w:webHidden/>
          </w:rPr>
          <w:tab/>
        </w:r>
        <w:r>
          <w:rPr>
            <w:webHidden/>
          </w:rPr>
          <w:fldChar w:fldCharType="begin"/>
        </w:r>
        <w:r>
          <w:rPr>
            <w:webHidden/>
          </w:rPr>
          <w:instrText xml:space="preserve"> PAGEREF _Toc221619593 \h </w:instrText>
        </w:r>
        <w:r>
          <w:rPr>
            <w:webHidden/>
          </w:rPr>
        </w:r>
        <w:r>
          <w:rPr>
            <w:webHidden/>
          </w:rPr>
          <w:fldChar w:fldCharType="separate"/>
        </w:r>
        <w:r>
          <w:rPr>
            <w:webHidden/>
          </w:rPr>
          <w:t>61</w:t>
        </w:r>
        <w:r>
          <w:rPr>
            <w:webHidden/>
          </w:rPr>
          <w:fldChar w:fldCharType="end"/>
        </w:r>
      </w:hyperlink>
    </w:p>
    <w:p w14:paraId="4F98E5DB" w14:textId="46B1DE1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4" w:history="1">
        <w:r w:rsidRPr="00BD1DA7">
          <w:rPr>
            <w:rStyle w:val="Hyperlink"/>
          </w:rPr>
          <w:t>14.63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LED-lanterne, 3-lys cyklist</w:t>
        </w:r>
        <w:r>
          <w:rPr>
            <w:webHidden/>
          </w:rPr>
          <w:tab/>
        </w:r>
        <w:r>
          <w:rPr>
            <w:webHidden/>
          </w:rPr>
          <w:fldChar w:fldCharType="begin"/>
        </w:r>
        <w:r>
          <w:rPr>
            <w:webHidden/>
          </w:rPr>
          <w:instrText xml:space="preserve"> PAGEREF _Toc221619594 \h </w:instrText>
        </w:r>
        <w:r>
          <w:rPr>
            <w:webHidden/>
          </w:rPr>
        </w:r>
        <w:r>
          <w:rPr>
            <w:webHidden/>
          </w:rPr>
          <w:fldChar w:fldCharType="separate"/>
        </w:r>
        <w:r>
          <w:rPr>
            <w:webHidden/>
          </w:rPr>
          <w:t>62</w:t>
        </w:r>
        <w:r>
          <w:rPr>
            <w:webHidden/>
          </w:rPr>
          <w:fldChar w:fldCharType="end"/>
        </w:r>
      </w:hyperlink>
    </w:p>
    <w:p w14:paraId="37B6EBFC" w14:textId="4E204D7E"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5" w:history="1">
        <w:r w:rsidRPr="00BD1DA7">
          <w:rPr>
            <w:rStyle w:val="Hyperlink"/>
          </w:rPr>
          <w:t>14.64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LED-lanterne, 1-lys cyklist</w:t>
        </w:r>
        <w:r>
          <w:rPr>
            <w:webHidden/>
          </w:rPr>
          <w:tab/>
        </w:r>
        <w:r>
          <w:rPr>
            <w:webHidden/>
          </w:rPr>
          <w:fldChar w:fldCharType="begin"/>
        </w:r>
        <w:r>
          <w:rPr>
            <w:webHidden/>
          </w:rPr>
          <w:instrText xml:space="preserve"> PAGEREF _Toc221619595 \h </w:instrText>
        </w:r>
        <w:r>
          <w:rPr>
            <w:webHidden/>
          </w:rPr>
        </w:r>
        <w:r>
          <w:rPr>
            <w:webHidden/>
          </w:rPr>
          <w:fldChar w:fldCharType="separate"/>
        </w:r>
        <w:r>
          <w:rPr>
            <w:webHidden/>
          </w:rPr>
          <w:t>62</w:t>
        </w:r>
        <w:r>
          <w:rPr>
            <w:webHidden/>
          </w:rPr>
          <w:fldChar w:fldCharType="end"/>
        </w:r>
      </w:hyperlink>
    </w:p>
    <w:p w14:paraId="7F87EBD3" w14:textId="507467C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6" w:history="1">
        <w:r w:rsidRPr="00BD1DA7">
          <w:rPr>
            <w:rStyle w:val="Hyperlink"/>
          </w:rPr>
          <w:t>14.65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Baggrundsplade, 3 lys</w:t>
        </w:r>
        <w:r>
          <w:rPr>
            <w:webHidden/>
          </w:rPr>
          <w:tab/>
        </w:r>
        <w:r>
          <w:rPr>
            <w:webHidden/>
          </w:rPr>
          <w:fldChar w:fldCharType="begin"/>
        </w:r>
        <w:r>
          <w:rPr>
            <w:webHidden/>
          </w:rPr>
          <w:instrText xml:space="preserve"> PAGEREF _Toc221619596 \h </w:instrText>
        </w:r>
        <w:r>
          <w:rPr>
            <w:webHidden/>
          </w:rPr>
        </w:r>
        <w:r>
          <w:rPr>
            <w:webHidden/>
          </w:rPr>
          <w:fldChar w:fldCharType="separate"/>
        </w:r>
        <w:r>
          <w:rPr>
            <w:webHidden/>
          </w:rPr>
          <w:t>62</w:t>
        </w:r>
        <w:r>
          <w:rPr>
            <w:webHidden/>
          </w:rPr>
          <w:fldChar w:fldCharType="end"/>
        </w:r>
      </w:hyperlink>
    </w:p>
    <w:p w14:paraId="1C6EF038" w14:textId="246A2B84"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7" w:history="1">
        <w:r w:rsidRPr="00BD1DA7">
          <w:rPr>
            <w:rStyle w:val="Hyperlink"/>
          </w:rPr>
          <w:t>14.66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Afskærmning til lysgiverne – almindelig</w:t>
        </w:r>
        <w:r>
          <w:rPr>
            <w:webHidden/>
          </w:rPr>
          <w:tab/>
        </w:r>
        <w:r>
          <w:rPr>
            <w:webHidden/>
          </w:rPr>
          <w:fldChar w:fldCharType="begin"/>
        </w:r>
        <w:r>
          <w:rPr>
            <w:webHidden/>
          </w:rPr>
          <w:instrText xml:space="preserve"> PAGEREF _Toc221619597 \h </w:instrText>
        </w:r>
        <w:r>
          <w:rPr>
            <w:webHidden/>
          </w:rPr>
        </w:r>
        <w:r>
          <w:rPr>
            <w:webHidden/>
          </w:rPr>
          <w:fldChar w:fldCharType="separate"/>
        </w:r>
        <w:r>
          <w:rPr>
            <w:webHidden/>
          </w:rPr>
          <w:t>62</w:t>
        </w:r>
        <w:r>
          <w:rPr>
            <w:webHidden/>
          </w:rPr>
          <w:fldChar w:fldCharType="end"/>
        </w:r>
      </w:hyperlink>
    </w:p>
    <w:p w14:paraId="670263D7" w14:textId="5AA7CD3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8" w:history="1">
        <w:r w:rsidRPr="00BD1DA7">
          <w:rPr>
            <w:rStyle w:val="Hyperlink"/>
          </w:rPr>
          <w:t>14.67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Afskærmning til lysgiverne – lang</w:t>
        </w:r>
        <w:r>
          <w:rPr>
            <w:webHidden/>
          </w:rPr>
          <w:tab/>
        </w:r>
        <w:r>
          <w:rPr>
            <w:webHidden/>
          </w:rPr>
          <w:fldChar w:fldCharType="begin"/>
        </w:r>
        <w:r>
          <w:rPr>
            <w:webHidden/>
          </w:rPr>
          <w:instrText xml:space="preserve"> PAGEREF _Toc221619598 \h </w:instrText>
        </w:r>
        <w:r>
          <w:rPr>
            <w:webHidden/>
          </w:rPr>
        </w:r>
        <w:r>
          <w:rPr>
            <w:webHidden/>
          </w:rPr>
          <w:fldChar w:fldCharType="separate"/>
        </w:r>
        <w:r>
          <w:rPr>
            <w:webHidden/>
          </w:rPr>
          <w:t>62</w:t>
        </w:r>
        <w:r>
          <w:rPr>
            <w:webHidden/>
          </w:rPr>
          <w:fldChar w:fldCharType="end"/>
        </w:r>
      </w:hyperlink>
    </w:p>
    <w:p w14:paraId="61BD2497" w14:textId="7A23DED3"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599" w:history="1">
        <w:r w:rsidRPr="00BD1DA7">
          <w:rPr>
            <w:rStyle w:val="Hyperlink"/>
          </w:rPr>
          <w:t>14.68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Af- og påmontering af signallanterner</w:t>
        </w:r>
        <w:r>
          <w:rPr>
            <w:webHidden/>
          </w:rPr>
          <w:tab/>
        </w:r>
        <w:r>
          <w:rPr>
            <w:webHidden/>
          </w:rPr>
          <w:fldChar w:fldCharType="begin"/>
        </w:r>
        <w:r>
          <w:rPr>
            <w:webHidden/>
          </w:rPr>
          <w:instrText xml:space="preserve"> PAGEREF _Toc221619599 \h </w:instrText>
        </w:r>
        <w:r>
          <w:rPr>
            <w:webHidden/>
          </w:rPr>
        </w:r>
        <w:r>
          <w:rPr>
            <w:webHidden/>
          </w:rPr>
          <w:fldChar w:fldCharType="separate"/>
        </w:r>
        <w:r>
          <w:rPr>
            <w:webHidden/>
          </w:rPr>
          <w:t>62</w:t>
        </w:r>
        <w:r>
          <w:rPr>
            <w:webHidden/>
          </w:rPr>
          <w:fldChar w:fldCharType="end"/>
        </w:r>
      </w:hyperlink>
    </w:p>
    <w:p w14:paraId="3031ADDE" w14:textId="1BF4E22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0" w:history="1">
        <w:r w:rsidRPr="00BD1DA7">
          <w:rPr>
            <w:rStyle w:val="Hyperlink"/>
          </w:rPr>
          <w:t>14.69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montering af DSI beslag.</w:t>
        </w:r>
        <w:r>
          <w:rPr>
            <w:webHidden/>
          </w:rPr>
          <w:tab/>
        </w:r>
        <w:r>
          <w:rPr>
            <w:webHidden/>
          </w:rPr>
          <w:fldChar w:fldCharType="begin"/>
        </w:r>
        <w:r>
          <w:rPr>
            <w:webHidden/>
          </w:rPr>
          <w:instrText xml:space="preserve"> PAGEREF _Toc221619600 \h </w:instrText>
        </w:r>
        <w:r>
          <w:rPr>
            <w:webHidden/>
          </w:rPr>
        </w:r>
        <w:r>
          <w:rPr>
            <w:webHidden/>
          </w:rPr>
          <w:fldChar w:fldCharType="separate"/>
        </w:r>
        <w:r>
          <w:rPr>
            <w:webHidden/>
          </w:rPr>
          <w:t>63</w:t>
        </w:r>
        <w:r>
          <w:rPr>
            <w:webHidden/>
          </w:rPr>
          <w:fldChar w:fldCharType="end"/>
        </w:r>
      </w:hyperlink>
    </w:p>
    <w:p w14:paraId="7CE7DE88" w14:textId="2B7EC4B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1" w:history="1">
        <w:r w:rsidRPr="00BD1DA7">
          <w:rPr>
            <w:rStyle w:val="Hyperlink"/>
          </w:rPr>
          <w:t>14.70</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montering af arm til lanterne</w:t>
        </w:r>
        <w:r>
          <w:rPr>
            <w:webHidden/>
          </w:rPr>
          <w:tab/>
        </w:r>
        <w:r>
          <w:rPr>
            <w:webHidden/>
          </w:rPr>
          <w:fldChar w:fldCharType="begin"/>
        </w:r>
        <w:r>
          <w:rPr>
            <w:webHidden/>
          </w:rPr>
          <w:instrText xml:space="preserve"> PAGEREF _Toc221619601 \h </w:instrText>
        </w:r>
        <w:r>
          <w:rPr>
            <w:webHidden/>
          </w:rPr>
        </w:r>
        <w:r>
          <w:rPr>
            <w:webHidden/>
          </w:rPr>
          <w:fldChar w:fldCharType="separate"/>
        </w:r>
        <w:r>
          <w:rPr>
            <w:webHidden/>
          </w:rPr>
          <w:t>63</w:t>
        </w:r>
        <w:r>
          <w:rPr>
            <w:webHidden/>
          </w:rPr>
          <w:fldChar w:fldCharType="end"/>
        </w:r>
      </w:hyperlink>
    </w:p>
    <w:p w14:paraId="66511325" w14:textId="0B216AF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2" w:history="1">
        <w:r w:rsidRPr="00BD1DA7">
          <w:rPr>
            <w:rStyle w:val="Hyperlink"/>
          </w:rPr>
          <w:t>14.71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Levering og montering af hætte til mast</w:t>
        </w:r>
        <w:r>
          <w:rPr>
            <w:webHidden/>
          </w:rPr>
          <w:tab/>
        </w:r>
        <w:r>
          <w:rPr>
            <w:webHidden/>
          </w:rPr>
          <w:fldChar w:fldCharType="begin"/>
        </w:r>
        <w:r>
          <w:rPr>
            <w:webHidden/>
          </w:rPr>
          <w:instrText xml:space="preserve"> PAGEREF _Toc221619602 \h </w:instrText>
        </w:r>
        <w:r>
          <w:rPr>
            <w:webHidden/>
          </w:rPr>
        </w:r>
        <w:r>
          <w:rPr>
            <w:webHidden/>
          </w:rPr>
          <w:fldChar w:fldCharType="separate"/>
        </w:r>
        <w:r>
          <w:rPr>
            <w:webHidden/>
          </w:rPr>
          <w:t>63</w:t>
        </w:r>
        <w:r>
          <w:rPr>
            <w:webHidden/>
          </w:rPr>
          <w:fldChar w:fldCharType="end"/>
        </w:r>
      </w:hyperlink>
    </w:p>
    <w:p w14:paraId="4F586980" w14:textId="75ED6AF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3" w:history="1">
        <w:r w:rsidRPr="00BD1DA7">
          <w:rPr>
            <w:rStyle w:val="Hyperlink"/>
          </w:rPr>
          <w:t>14.72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Videomast 9 meter</w:t>
        </w:r>
        <w:r>
          <w:rPr>
            <w:webHidden/>
          </w:rPr>
          <w:tab/>
        </w:r>
        <w:r>
          <w:rPr>
            <w:webHidden/>
          </w:rPr>
          <w:fldChar w:fldCharType="begin"/>
        </w:r>
        <w:r>
          <w:rPr>
            <w:webHidden/>
          </w:rPr>
          <w:instrText xml:space="preserve"> PAGEREF _Toc221619603 \h </w:instrText>
        </w:r>
        <w:r>
          <w:rPr>
            <w:webHidden/>
          </w:rPr>
        </w:r>
        <w:r>
          <w:rPr>
            <w:webHidden/>
          </w:rPr>
          <w:fldChar w:fldCharType="separate"/>
        </w:r>
        <w:r>
          <w:rPr>
            <w:webHidden/>
          </w:rPr>
          <w:t>63</w:t>
        </w:r>
        <w:r>
          <w:rPr>
            <w:webHidden/>
          </w:rPr>
          <w:fldChar w:fldCharType="end"/>
        </w:r>
      </w:hyperlink>
    </w:p>
    <w:p w14:paraId="0DD44565" w14:textId="7490C978"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4" w:history="1">
        <w:r w:rsidRPr="00BD1DA7">
          <w:rPr>
            <w:rStyle w:val="Hyperlink"/>
          </w:rPr>
          <w:t>14.73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Video 9 meter, med 20 cm forlængelse for placering op ad kantsten</w:t>
        </w:r>
        <w:r>
          <w:rPr>
            <w:webHidden/>
          </w:rPr>
          <w:tab/>
        </w:r>
        <w:r>
          <w:rPr>
            <w:webHidden/>
          </w:rPr>
          <w:fldChar w:fldCharType="begin"/>
        </w:r>
        <w:r>
          <w:rPr>
            <w:webHidden/>
          </w:rPr>
          <w:instrText xml:space="preserve"> PAGEREF _Toc221619604 \h </w:instrText>
        </w:r>
        <w:r>
          <w:rPr>
            <w:webHidden/>
          </w:rPr>
        </w:r>
        <w:r>
          <w:rPr>
            <w:webHidden/>
          </w:rPr>
          <w:fldChar w:fldCharType="separate"/>
        </w:r>
        <w:r>
          <w:rPr>
            <w:webHidden/>
          </w:rPr>
          <w:t>63</w:t>
        </w:r>
        <w:r>
          <w:rPr>
            <w:webHidden/>
          </w:rPr>
          <w:fldChar w:fldCharType="end"/>
        </w:r>
      </w:hyperlink>
    </w:p>
    <w:p w14:paraId="2376EAC4" w14:textId="6FE1028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5" w:history="1">
        <w:r w:rsidRPr="00BD1DA7">
          <w:rPr>
            <w:rStyle w:val="Hyperlink"/>
          </w:rPr>
          <w:t>14.74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Fundament til Videomast</w:t>
        </w:r>
        <w:r>
          <w:rPr>
            <w:webHidden/>
          </w:rPr>
          <w:tab/>
        </w:r>
        <w:r>
          <w:rPr>
            <w:webHidden/>
          </w:rPr>
          <w:fldChar w:fldCharType="begin"/>
        </w:r>
        <w:r>
          <w:rPr>
            <w:webHidden/>
          </w:rPr>
          <w:instrText xml:space="preserve"> PAGEREF _Toc221619605 \h </w:instrText>
        </w:r>
        <w:r>
          <w:rPr>
            <w:webHidden/>
          </w:rPr>
        </w:r>
        <w:r>
          <w:rPr>
            <w:webHidden/>
          </w:rPr>
          <w:fldChar w:fldCharType="separate"/>
        </w:r>
        <w:r>
          <w:rPr>
            <w:webHidden/>
          </w:rPr>
          <w:t>63</w:t>
        </w:r>
        <w:r>
          <w:rPr>
            <w:webHidden/>
          </w:rPr>
          <w:fldChar w:fldCharType="end"/>
        </w:r>
      </w:hyperlink>
    </w:p>
    <w:p w14:paraId="24192816" w14:textId="378DC58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6" w:history="1">
        <w:r w:rsidRPr="00BD1DA7">
          <w:rPr>
            <w:rStyle w:val="Hyperlink"/>
          </w:rPr>
          <w:t>14.75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normal</w:t>
        </w:r>
        <w:r>
          <w:rPr>
            <w:webHidden/>
          </w:rPr>
          <w:tab/>
        </w:r>
        <w:r>
          <w:rPr>
            <w:webHidden/>
          </w:rPr>
          <w:fldChar w:fldCharType="begin"/>
        </w:r>
        <w:r>
          <w:rPr>
            <w:webHidden/>
          </w:rPr>
          <w:instrText xml:space="preserve"> PAGEREF _Toc221619606 \h </w:instrText>
        </w:r>
        <w:r>
          <w:rPr>
            <w:webHidden/>
          </w:rPr>
        </w:r>
        <w:r>
          <w:rPr>
            <w:webHidden/>
          </w:rPr>
          <w:fldChar w:fldCharType="separate"/>
        </w:r>
        <w:r>
          <w:rPr>
            <w:webHidden/>
          </w:rPr>
          <w:t>63</w:t>
        </w:r>
        <w:r>
          <w:rPr>
            <w:webHidden/>
          </w:rPr>
          <w:fldChar w:fldCharType="end"/>
        </w:r>
      </w:hyperlink>
    </w:p>
    <w:p w14:paraId="7423A762" w14:textId="3849CAAB"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7" w:history="1">
        <w:r w:rsidRPr="00BD1DA7">
          <w:rPr>
            <w:rStyle w:val="Hyperlink"/>
          </w:rPr>
          <w:t>14.76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normal inkl. påsvejst fodplade 50x50 cm</w:t>
        </w:r>
        <w:r>
          <w:rPr>
            <w:webHidden/>
          </w:rPr>
          <w:tab/>
        </w:r>
        <w:r>
          <w:rPr>
            <w:webHidden/>
          </w:rPr>
          <w:fldChar w:fldCharType="begin"/>
        </w:r>
        <w:r>
          <w:rPr>
            <w:webHidden/>
          </w:rPr>
          <w:instrText xml:space="preserve"> PAGEREF _Toc221619607 \h </w:instrText>
        </w:r>
        <w:r>
          <w:rPr>
            <w:webHidden/>
          </w:rPr>
        </w:r>
        <w:r>
          <w:rPr>
            <w:webHidden/>
          </w:rPr>
          <w:fldChar w:fldCharType="separate"/>
        </w:r>
        <w:r>
          <w:rPr>
            <w:webHidden/>
          </w:rPr>
          <w:t>63</w:t>
        </w:r>
        <w:r>
          <w:rPr>
            <w:webHidden/>
          </w:rPr>
          <w:fldChar w:fldCharType="end"/>
        </w:r>
      </w:hyperlink>
    </w:p>
    <w:p w14:paraId="16D9612D" w14:textId="0DB23AE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8" w:history="1">
        <w:r w:rsidRPr="00BD1DA7">
          <w:rPr>
            <w:rStyle w:val="Hyperlink"/>
          </w:rPr>
          <w:t>14.77</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lang</w:t>
        </w:r>
        <w:r>
          <w:rPr>
            <w:webHidden/>
          </w:rPr>
          <w:tab/>
        </w:r>
        <w:r>
          <w:rPr>
            <w:webHidden/>
          </w:rPr>
          <w:fldChar w:fldCharType="begin"/>
        </w:r>
        <w:r>
          <w:rPr>
            <w:webHidden/>
          </w:rPr>
          <w:instrText xml:space="preserve"> PAGEREF _Toc221619608 \h </w:instrText>
        </w:r>
        <w:r>
          <w:rPr>
            <w:webHidden/>
          </w:rPr>
        </w:r>
        <w:r>
          <w:rPr>
            <w:webHidden/>
          </w:rPr>
          <w:fldChar w:fldCharType="separate"/>
        </w:r>
        <w:r>
          <w:rPr>
            <w:webHidden/>
          </w:rPr>
          <w:t>64</w:t>
        </w:r>
        <w:r>
          <w:rPr>
            <w:webHidden/>
          </w:rPr>
          <w:fldChar w:fldCharType="end"/>
        </w:r>
      </w:hyperlink>
    </w:p>
    <w:p w14:paraId="2C71B784" w14:textId="0001F13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09" w:history="1">
        <w:r w:rsidRPr="00BD1DA7">
          <w:rPr>
            <w:rStyle w:val="Hyperlink"/>
          </w:rPr>
          <w:t>14.78</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lang inkl. påsvejst fodplade 100 x 100 cm</w:t>
        </w:r>
        <w:r>
          <w:rPr>
            <w:webHidden/>
          </w:rPr>
          <w:tab/>
        </w:r>
        <w:r>
          <w:rPr>
            <w:webHidden/>
          </w:rPr>
          <w:fldChar w:fldCharType="begin"/>
        </w:r>
        <w:r>
          <w:rPr>
            <w:webHidden/>
          </w:rPr>
          <w:instrText xml:space="preserve"> PAGEREF _Toc221619609 \h </w:instrText>
        </w:r>
        <w:r>
          <w:rPr>
            <w:webHidden/>
          </w:rPr>
        </w:r>
        <w:r>
          <w:rPr>
            <w:webHidden/>
          </w:rPr>
          <w:fldChar w:fldCharType="separate"/>
        </w:r>
        <w:r>
          <w:rPr>
            <w:webHidden/>
          </w:rPr>
          <w:t>64</w:t>
        </w:r>
        <w:r>
          <w:rPr>
            <w:webHidden/>
          </w:rPr>
          <w:fldChar w:fldCharType="end"/>
        </w:r>
      </w:hyperlink>
    </w:p>
    <w:p w14:paraId="219A1753" w14:textId="2F70F40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0" w:history="1">
        <w:r w:rsidRPr="00BD1DA7">
          <w:rPr>
            <w:rStyle w:val="Hyperlink"/>
          </w:rPr>
          <w:t>14.79</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stor galge</w:t>
        </w:r>
        <w:r>
          <w:rPr>
            <w:webHidden/>
          </w:rPr>
          <w:tab/>
        </w:r>
        <w:r>
          <w:rPr>
            <w:webHidden/>
          </w:rPr>
          <w:fldChar w:fldCharType="begin"/>
        </w:r>
        <w:r>
          <w:rPr>
            <w:webHidden/>
          </w:rPr>
          <w:instrText xml:space="preserve"> PAGEREF _Toc221619610 \h </w:instrText>
        </w:r>
        <w:r>
          <w:rPr>
            <w:webHidden/>
          </w:rPr>
        </w:r>
        <w:r>
          <w:rPr>
            <w:webHidden/>
          </w:rPr>
          <w:fldChar w:fldCharType="separate"/>
        </w:r>
        <w:r>
          <w:rPr>
            <w:webHidden/>
          </w:rPr>
          <w:t>64</w:t>
        </w:r>
        <w:r>
          <w:rPr>
            <w:webHidden/>
          </w:rPr>
          <w:fldChar w:fldCharType="end"/>
        </w:r>
      </w:hyperlink>
    </w:p>
    <w:p w14:paraId="2F7D92DC" w14:textId="49E18F1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1" w:history="1">
        <w:r w:rsidRPr="00BD1DA7">
          <w:rPr>
            <w:rStyle w:val="Hyperlink"/>
          </w:rPr>
          <w:t>14.80</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lille galge</w:t>
        </w:r>
        <w:r>
          <w:rPr>
            <w:webHidden/>
          </w:rPr>
          <w:tab/>
        </w:r>
        <w:r>
          <w:rPr>
            <w:webHidden/>
          </w:rPr>
          <w:fldChar w:fldCharType="begin"/>
        </w:r>
        <w:r>
          <w:rPr>
            <w:webHidden/>
          </w:rPr>
          <w:instrText xml:space="preserve"> PAGEREF _Toc221619611 \h </w:instrText>
        </w:r>
        <w:r>
          <w:rPr>
            <w:webHidden/>
          </w:rPr>
        </w:r>
        <w:r>
          <w:rPr>
            <w:webHidden/>
          </w:rPr>
          <w:fldChar w:fldCharType="separate"/>
        </w:r>
        <w:r>
          <w:rPr>
            <w:webHidden/>
          </w:rPr>
          <w:t>64</w:t>
        </w:r>
        <w:r>
          <w:rPr>
            <w:webHidden/>
          </w:rPr>
          <w:fldChar w:fldCharType="end"/>
        </w:r>
      </w:hyperlink>
    </w:p>
    <w:p w14:paraId="7F77D53D" w14:textId="14F712B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2" w:history="1">
        <w:r w:rsidRPr="00BD1DA7">
          <w:rPr>
            <w:rStyle w:val="Hyperlink"/>
          </w:rPr>
          <w:t>14.81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Mast for lydsignal/fodgængertryk</w:t>
        </w:r>
        <w:r>
          <w:rPr>
            <w:webHidden/>
          </w:rPr>
          <w:tab/>
        </w:r>
        <w:r>
          <w:rPr>
            <w:webHidden/>
          </w:rPr>
          <w:fldChar w:fldCharType="begin"/>
        </w:r>
        <w:r>
          <w:rPr>
            <w:webHidden/>
          </w:rPr>
          <w:instrText xml:space="preserve"> PAGEREF _Toc221619612 \h </w:instrText>
        </w:r>
        <w:r>
          <w:rPr>
            <w:webHidden/>
          </w:rPr>
        </w:r>
        <w:r>
          <w:rPr>
            <w:webHidden/>
          </w:rPr>
          <w:fldChar w:fldCharType="separate"/>
        </w:r>
        <w:r>
          <w:rPr>
            <w:webHidden/>
          </w:rPr>
          <w:t>64</w:t>
        </w:r>
        <w:r>
          <w:rPr>
            <w:webHidden/>
          </w:rPr>
          <w:fldChar w:fldCharType="end"/>
        </w:r>
      </w:hyperlink>
    </w:p>
    <w:p w14:paraId="333C84C4" w14:textId="3339B7A7"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3" w:history="1">
        <w:r w:rsidRPr="00BD1DA7">
          <w:rPr>
            <w:rStyle w:val="Hyperlink"/>
          </w:rPr>
          <w:t>14.82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Fodgængertryk</w:t>
        </w:r>
        <w:r>
          <w:rPr>
            <w:webHidden/>
          </w:rPr>
          <w:tab/>
        </w:r>
        <w:r>
          <w:rPr>
            <w:webHidden/>
          </w:rPr>
          <w:fldChar w:fldCharType="begin"/>
        </w:r>
        <w:r>
          <w:rPr>
            <w:webHidden/>
          </w:rPr>
          <w:instrText xml:space="preserve"> PAGEREF _Toc221619613 \h </w:instrText>
        </w:r>
        <w:r>
          <w:rPr>
            <w:webHidden/>
          </w:rPr>
        </w:r>
        <w:r>
          <w:rPr>
            <w:webHidden/>
          </w:rPr>
          <w:fldChar w:fldCharType="separate"/>
        </w:r>
        <w:r>
          <w:rPr>
            <w:webHidden/>
          </w:rPr>
          <w:t>65</w:t>
        </w:r>
        <w:r>
          <w:rPr>
            <w:webHidden/>
          </w:rPr>
          <w:fldChar w:fldCharType="end"/>
        </w:r>
      </w:hyperlink>
    </w:p>
    <w:p w14:paraId="33BE1391" w14:textId="714CC166"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4" w:history="1">
        <w:r w:rsidRPr="00BD1DA7">
          <w:rPr>
            <w:rStyle w:val="Hyperlink"/>
          </w:rPr>
          <w:t>14.83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Lydsignal med fodgængertryk og Rfid</w:t>
        </w:r>
        <w:r>
          <w:rPr>
            <w:webHidden/>
          </w:rPr>
          <w:tab/>
        </w:r>
        <w:r>
          <w:rPr>
            <w:webHidden/>
          </w:rPr>
          <w:fldChar w:fldCharType="begin"/>
        </w:r>
        <w:r>
          <w:rPr>
            <w:webHidden/>
          </w:rPr>
          <w:instrText xml:space="preserve"> PAGEREF _Toc221619614 \h </w:instrText>
        </w:r>
        <w:r>
          <w:rPr>
            <w:webHidden/>
          </w:rPr>
        </w:r>
        <w:r>
          <w:rPr>
            <w:webHidden/>
          </w:rPr>
          <w:fldChar w:fldCharType="separate"/>
        </w:r>
        <w:r>
          <w:rPr>
            <w:webHidden/>
          </w:rPr>
          <w:t>65</w:t>
        </w:r>
        <w:r>
          <w:rPr>
            <w:webHidden/>
          </w:rPr>
          <w:fldChar w:fldCharType="end"/>
        </w:r>
      </w:hyperlink>
    </w:p>
    <w:p w14:paraId="1E017CA4" w14:textId="46C2BA69"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5" w:history="1">
        <w:r w:rsidRPr="00BD1DA7">
          <w:rPr>
            <w:rStyle w:val="Hyperlink"/>
          </w:rPr>
          <w:t>14.84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Lydsignal for blinde og svagsynede - med fodgængertryk</w:t>
        </w:r>
        <w:r>
          <w:rPr>
            <w:webHidden/>
          </w:rPr>
          <w:tab/>
        </w:r>
        <w:r>
          <w:rPr>
            <w:webHidden/>
          </w:rPr>
          <w:fldChar w:fldCharType="begin"/>
        </w:r>
        <w:r>
          <w:rPr>
            <w:webHidden/>
          </w:rPr>
          <w:instrText xml:space="preserve"> PAGEREF _Toc221619615 \h </w:instrText>
        </w:r>
        <w:r>
          <w:rPr>
            <w:webHidden/>
          </w:rPr>
        </w:r>
        <w:r>
          <w:rPr>
            <w:webHidden/>
          </w:rPr>
          <w:fldChar w:fldCharType="separate"/>
        </w:r>
        <w:r>
          <w:rPr>
            <w:webHidden/>
          </w:rPr>
          <w:t>65</w:t>
        </w:r>
        <w:r>
          <w:rPr>
            <w:webHidden/>
          </w:rPr>
          <w:fldChar w:fldCharType="end"/>
        </w:r>
      </w:hyperlink>
    </w:p>
    <w:p w14:paraId="3A1766B0" w14:textId="4D69C361"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6" w:history="1">
        <w:r w:rsidRPr="00BD1DA7">
          <w:rPr>
            <w:rStyle w:val="Hyperlink"/>
          </w:rPr>
          <w:t>14.85</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Lydsignal for blinde og svagsynede - uden fodgængertryk</w:t>
        </w:r>
        <w:r>
          <w:rPr>
            <w:webHidden/>
          </w:rPr>
          <w:tab/>
        </w:r>
        <w:r>
          <w:rPr>
            <w:webHidden/>
          </w:rPr>
          <w:fldChar w:fldCharType="begin"/>
        </w:r>
        <w:r>
          <w:rPr>
            <w:webHidden/>
          </w:rPr>
          <w:instrText xml:space="preserve"> PAGEREF _Toc221619616 \h </w:instrText>
        </w:r>
        <w:r>
          <w:rPr>
            <w:webHidden/>
          </w:rPr>
        </w:r>
        <w:r>
          <w:rPr>
            <w:webHidden/>
          </w:rPr>
          <w:fldChar w:fldCharType="separate"/>
        </w:r>
        <w:r>
          <w:rPr>
            <w:webHidden/>
          </w:rPr>
          <w:t>65</w:t>
        </w:r>
        <w:r>
          <w:rPr>
            <w:webHidden/>
          </w:rPr>
          <w:fldChar w:fldCharType="end"/>
        </w:r>
      </w:hyperlink>
    </w:p>
    <w:p w14:paraId="2ECB2FE0" w14:textId="5EE6C0BD"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7" w:history="1">
        <w:r w:rsidRPr="00BD1DA7">
          <w:rPr>
            <w:rStyle w:val="Hyperlink"/>
          </w:rPr>
          <w:t>14.86</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14.86 - 14.91 Nedtagning af master</w:t>
        </w:r>
        <w:r>
          <w:rPr>
            <w:webHidden/>
          </w:rPr>
          <w:tab/>
        </w:r>
        <w:r>
          <w:rPr>
            <w:webHidden/>
          </w:rPr>
          <w:fldChar w:fldCharType="begin"/>
        </w:r>
        <w:r>
          <w:rPr>
            <w:webHidden/>
          </w:rPr>
          <w:instrText xml:space="preserve"> PAGEREF _Toc221619617 \h </w:instrText>
        </w:r>
        <w:r>
          <w:rPr>
            <w:webHidden/>
          </w:rPr>
        </w:r>
        <w:r>
          <w:rPr>
            <w:webHidden/>
          </w:rPr>
          <w:fldChar w:fldCharType="separate"/>
        </w:r>
        <w:r>
          <w:rPr>
            <w:webHidden/>
          </w:rPr>
          <w:t>65</w:t>
        </w:r>
        <w:r>
          <w:rPr>
            <w:webHidden/>
          </w:rPr>
          <w:fldChar w:fldCharType="end"/>
        </w:r>
      </w:hyperlink>
    </w:p>
    <w:p w14:paraId="43F87838" w14:textId="357B314F"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18" w:history="1">
        <w:r w:rsidRPr="00BD1DA7">
          <w:rPr>
            <w:rStyle w:val="Hyperlink"/>
          </w:rPr>
          <w:t>14.92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Udkørselstrykknap</w:t>
        </w:r>
        <w:r>
          <w:rPr>
            <w:webHidden/>
          </w:rPr>
          <w:tab/>
        </w:r>
        <w:r>
          <w:rPr>
            <w:webHidden/>
          </w:rPr>
          <w:fldChar w:fldCharType="begin"/>
        </w:r>
        <w:r>
          <w:rPr>
            <w:webHidden/>
          </w:rPr>
          <w:instrText xml:space="preserve"> PAGEREF _Toc221619618 \h </w:instrText>
        </w:r>
        <w:r>
          <w:rPr>
            <w:webHidden/>
          </w:rPr>
        </w:r>
        <w:r>
          <w:rPr>
            <w:webHidden/>
          </w:rPr>
          <w:fldChar w:fldCharType="separate"/>
        </w:r>
        <w:r>
          <w:rPr>
            <w:webHidden/>
          </w:rPr>
          <w:t>65</w:t>
        </w:r>
        <w:r>
          <w:rPr>
            <w:webHidden/>
          </w:rPr>
          <w:fldChar w:fldCharType="end"/>
        </w:r>
      </w:hyperlink>
    </w:p>
    <w:p w14:paraId="2E28E000" w14:textId="1CEC2B23"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619" w:history="1">
        <w:r w:rsidRPr="00BD1DA7">
          <w:rPr>
            <w:rStyle w:val="Hyperlink"/>
            <w:noProof/>
          </w:rPr>
          <w:t>15</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Belysning</w:t>
        </w:r>
        <w:r>
          <w:rPr>
            <w:noProof/>
            <w:webHidden/>
          </w:rPr>
          <w:tab/>
        </w:r>
        <w:r>
          <w:rPr>
            <w:noProof/>
            <w:webHidden/>
          </w:rPr>
          <w:fldChar w:fldCharType="begin"/>
        </w:r>
        <w:r>
          <w:rPr>
            <w:noProof/>
            <w:webHidden/>
          </w:rPr>
          <w:instrText xml:space="preserve"> PAGEREF _Toc221619619 \h </w:instrText>
        </w:r>
        <w:r>
          <w:rPr>
            <w:noProof/>
            <w:webHidden/>
          </w:rPr>
        </w:r>
        <w:r>
          <w:rPr>
            <w:noProof/>
            <w:webHidden/>
          </w:rPr>
          <w:fldChar w:fldCharType="separate"/>
        </w:r>
        <w:r>
          <w:rPr>
            <w:noProof/>
            <w:webHidden/>
          </w:rPr>
          <w:t>66</w:t>
        </w:r>
        <w:r>
          <w:rPr>
            <w:noProof/>
            <w:webHidden/>
          </w:rPr>
          <w:fldChar w:fldCharType="end"/>
        </w:r>
      </w:hyperlink>
    </w:p>
    <w:p w14:paraId="712629CD" w14:textId="403EDBA5" w:rsidR="00682A38" w:rsidRDefault="00682A38">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1619620" w:history="1">
        <w:r w:rsidRPr="00BD1DA7">
          <w:rPr>
            <w:rStyle w:val="Hyperlink"/>
            <w:noProof/>
          </w:rPr>
          <w:t>16</w:t>
        </w:r>
        <w:r>
          <w:rPr>
            <w:rFonts w:asciiTheme="minorHAnsi" w:eastAsiaTheme="minorEastAsia" w:hAnsiTheme="minorHAnsi" w:cstheme="minorBidi"/>
            <w:b w:val="0"/>
            <w:bCs w:val="0"/>
            <w:noProof/>
            <w:kern w:val="2"/>
            <w:sz w:val="24"/>
            <w:szCs w:val="24"/>
            <w:lang w:val="da-DK" w:eastAsia="da-DK"/>
            <w14:ligatures w14:val="standardContextual"/>
          </w:rPr>
          <w:tab/>
        </w:r>
        <w:r w:rsidRPr="00BD1DA7">
          <w:rPr>
            <w:rStyle w:val="Hyperlink"/>
            <w:noProof/>
          </w:rPr>
          <w:t>Eventuelle tillægsarbejder</w:t>
        </w:r>
        <w:r>
          <w:rPr>
            <w:noProof/>
            <w:webHidden/>
          </w:rPr>
          <w:tab/>
        </w:r>
        <w:r>
          <w:rPr>
            <w:noProof/>
            <w:webHidden/>
          </w:rPr>
          <w:fldChar w:fldCharType="begin"/>
        </w:r>
        <w:r>
          <w:rPr>
            <w:noProof/>
            <w:webHidden/>
          </w:rPr>
          <w:instrText xml:space="preserve"> PAGEREF _Toc221619620 \h </w:instrText>
        </w:r>
        <w:r>
          <w:rPr>
            <w:noProof/>
            <w:webHidden/>
          </w:rPr>
        </w:r>
        <w:r>
          <w:rPr>
            <w:noProof/>
            <w:webHidden/>
          </w:rPr>
          <w:fldChar w:fldCharType="separate"/>
        </w:r>
        <w:r>
          <w:rPr>
            <w:noProof/>
            <w:webHidden/>
          </w:rPr>
          <w:t>67</w:t>
        </w:r>
        <w:r>
          <w:rPr>
            <w:noProof/>
            <w:webHidden/>
          </w:rPr>
          <w:fldChar w:fldCharType="end"/>
        </w:r>
      </w:hyperlink>
    </w:p>
    <w:p w14:paraId="601E9A74" w14:textId="4B4FD172"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21" w:history="1">
        <w:r w:rsidRPr="00BD1DA7">
          <w:rPr>
            <w:rStyle w:val="Hyperlink"/>
          </w:rPr>
          <w:t>16.1</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Mandskab og maskiner m.m.</w:t>
        </w:r>
        <w:r>
          <w:rPr>
            <w:webHidden/>
          </w:rPr>
          <w:tab/>
        </w:r>
        <w:r>
          <w:rPr>
            <w:webHidden/>
          </w:rPr>
          <w:fldChar w:fldCharType="begin"/>
        </w:r>
        <w:r>
          <w:rPr>
            <w:webHidden/>
          </w:rPr>
          <w:instrText xml:space="preserve"> PAGEREF _Toc221619621 \h </w:instrText>
        </w:r>
        <w:r>
          <w:rPr>
            <w:webHidden/>
          </w:rPr>
        </w:r>
        <w:r>
          <w:rPr>
            <w:webHidden/>
          </w:rPr>
          <w:fldChar w:fldCharType="separate"/>
        </w:r>
        <w:r>
          <w:rPr>
            <w:webHidden/>
          </w:rPr>
          <w:t>67</w:t>
        </w:r>
        <w:r>
          <w:rPr>
            <w:webHidden/>
          </w:rPr>
          <w:fldChar w:fldCharType="end"/>
        </w:r>
      </w:hyperlink>
    </w:p>
    <w:p w14:paraId="11182D15" w14:textId="6628E71C"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22" w:history="1">
        <w:r w:rsidRPr="00BD1DA7">
          <w:rPr>
            <w:rStyle w:val="Hyperlink"/>
          </w:rPr>
          <w:t>16.2</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Vinterforanstaltninger</w:t>
        </w:r>
        <w:r>
          <w:rPr>
            <w:webHidden/>
          </w:rPr>
          <w:tab/>
        </w:r>
        <w:r>
          <w:rPr>
            <w:webHidden/>
          </w:rPr>
          <w:fldChar w:fldCharType="begin"/>
        </w:r>
        <w:r>
          <w:rPr>
            <w:webHidden/>
          </w:rPr>
          <w:instrText xml:space="preserve"> PAGEREF _Toc221619622 \h </w:instrText>
        </w:r>
        <w:r>
          <w:rPr>
            <w:webHidden/>
          </w:rPr>
        </w:r>
        <w:r>
          <w:rPr>
            <w:webHidden/>
          </w:rPr>
          <w:fldChar w:fldCharType="separate"/>
        </w:r>
        <w:r>
          <w:rPr>
            <w:webHidden/>
          </w:rPr>
          <w:t>71</w:t>
        </w:r>
        <w:r>
          <w:rPr>
            <w:webHidden/>
          </w:rPr>
          <w:fldChar w:fldCharType="end"/>
        </w:r>
      </w:hyperlink>
    </w:p>
    <w:p w14:paraId="67864968" w14:textId="3B023080"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23" w:history="1">
        <w:r w:rsidRPr="00BD1DA7">
          <w:rPr>
            <w:rStyle w:val="Hyperlink"/>
          </w:rPr>
          <w:t>16.3</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Vintertillæg på stribearbejde</w:t>
        </w:r>
        <w:r>
          <w:rPr>
            <w:webHidden/>
          </w:rPr>
          <w:tab/>
        </w:r>
        <w:r>
          <w:rPr>
            <w:webHidden/>
          </w:rPr>
          <w:fldChar w:fldCharType="begin"/>
        </w:r>
        <w:r>
          <w:rPr>
            <w:webHidden/>
          </w:rPr>
          <w:instrText xml:space="preserve"> PAGEREF _Toc221619623 \h </w:instrText>
        </w:r>
        <w:r>
          <w:rPr>
            <w:webHidden/>
          </w:rPr>
        </w:r>
        <w:r>
          <w:rPr>
            <w:webHidden/>
          </w:rPr>
          <w:fldChar w:fldCharType="separate"/>
        </w:r>
        <w:r>
          <w:rPr>
            <w:webHidden/>
          </w:rPr>
          <w:t>71</w:t>
        </w:r>
        <w:r>
          <w:rPr>
            <w:webHidden/>
          </w:rPr>
          <w:fldChar w:fldCharType="end"/>
        </w:r>
      </w:hyperlink>
    </w:p>
    <w:p w14:paraId="25BAFF43" w14:textId="7AE05E95" w:rsidR="00682A38" w:rsidRDefault="00682A38">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1619624" w:history="1">
        <w:r w:rsidRPr="00BD1DA7">
          <w:rPr>
            <w:rStyle w:val="Hyperlink"/>
          </w:rPr>
          <w:t>16.4</w:t>
        </w:r>
        <w:r>
          <w:rPr>
            <w:rFonts w:asciiTheme="minorHAnsi" w:eastAsiaTheme="minorEastAsia" w:hAnsiTheme="minorHAnsi" w:cstheme="minorBidi"/>
            <w:iCs w:val="0"/>
            <w:kern w:val="2"/>
            <w:sz w:val="24"/>
            <w:szCs w:val="24"/>
            <w:lang w:eastAsia="da-DK"/>
            <w14:ligatures w14:val="standardContextual"/>
          </w:rPr>
          <w:tab/>
        </w:r>
        <w:r w:rsidRPr="00BD1DA7">
          <w:rPr>
            <w:rStyle w:val="Hyperlink"/>
          </w:rPr>
          <w:t xml:space="preserve">Fossilreducerende teknologi i </w:t>
        </w:r>
        <w:r w:rsidRPr="00BD1DA7">
          <w:rPr>
            <w:rStyle w:val="Hyperlink"/>
            <w:i/>
          </w:rPr>
          <w:t>vejgående</w:t>
        </w:r>
        <w:r w:rsidRPr="00BD1DA7">
          <w:rPr>
            <w:rStyle w:val="Hyperlink"/>
          </w:rPr>
          <w:t xml:space="preserve"> køretøjer</w:t>
        </w:r>
        <w:r>
          <w:rPr>
            <w:webHidden/>
          </w:rPr>
          <w:tab/>
        </w:r>
        <w:r>
          <w:rPr>
            <w:webHidden/>
          </w:rPr>
          <w:fldChar w:fldCharType="begin"/>
        </w:r>
        <w:r>
          <w:rPr>
            <w:webHidden/>
          </w:rPr>
          <w:instrText xml:space="preserve"> PAGEREF _Toc221619624 \h </w:instrText>
        </w:r>
        <w:r>
          <w:rPr>
            <w:webHidden/>
          </w:rPr>
        </w:r>
        <w:r>
          <w:rPr>
            <w:webHidden/>
          </w:rPr>
          <w:fldChar w:fldCharType="separate"/>
        </w:r>
        <w:r>
          <w:rPr>
            <w:webHidden/>
          </w:rPr>
          <w:t>72</w:t>
        </w:r>
        <w:r>
          <w:rPr>
            <w:webHidden/>
          </w:rPr>
          <w:fldChar w:fldCharType="end"/>
        </w:r>
      </w:hyperlink>
    </w:p>
    <w:p w14:paraId="56A69669" w14:textId="77777777" w:rsidR="00BF6756" w:rsidRDefault="00BF6756" w:rsidP="00BF6756">
      <w:pPr>
        <w:pStyle w:val="Indholdsfortegnelse1"/>
        <w:sectPr w:rsidR="00BF6756" w:rsidSect="00BF6756">
          <w:pgSz w:w="11906" w:h="16838"/>
          <w:pgMar w:top="1440" w:right="1134" w:bottom="1440" w:left="1134" w:header="936" w:footer="936" w:gutter="0"/>
          <w:cols w:space="708"/>
          <w:docGrid w:linePitch="360"/>
        </w:sectPr>
      </w:pPr>
      <w:r w:rsidRPr="00BF6756">
        <w:fldChar w:fldCharType="end"/>
      </w:r>
    </w:p>
    <w:p w14:paraId="3FEB1081" w14:textId="181B693D" w:rsidR="00DA3097" w:rsidRPr="00CC7C0F" w:rsidRDefault="00A274B2" w:rsidP="00CC7C0F">
      <w:pPr>
        <w:pStyle w:val="Overskrift1"/>
      </w:pPr>
      <w:bookmarkStart w:id="10" w:name="_Toc221619459"/>
      <w:r w:rsidRPr="00CC7C0F">
        <w:lastRenderedPageBreak/>
        <w:t>Generelt</w:t>
      </w:r>
      <w:bookmarkEnd w:id="10"/>
    </w:p>
    <w:p w14:paraId="6EA11296" w14:textId="6445A44C" w:rsidR="00A274B2" w:rsidRDefault="00A274B2" w:rsidP="00B2498C">
      <w:pPr>
        <w:pStyle w:val="Overskrift2"/>
      </w:pPr>
      <w:bookmarkStart w:id="11" w:name="_Toc286667272"/>
      <w:bookmarkStart w:id="12" w:name="_Toc410384399"/>
      <w:bookmarkStart w:id="13" w:name="_Toc410384713"/>
      <w:bookmarkStart w:id="14" w:name="_Toc410388105"/>
      <w:bookmarkStart w:id="15" w:name="_Toc528243589"/>
      <w:bookmarkStart w:id="16" w:name="_Toc11321557"/>
      <w:bookmarkStart w:id="17" w:name="_Toc221619460"/>
      <w:r w:rsidRPr="00A274B2">
        <w:t>Beskrivelse af principperne</w:t>
      </w:r>
      <w:bookmarkEnd w:id="11"/>
      <w:bookmarkEnd w:id="12"/>
      <w:bookmarkEnd w:id="13"/>
      <w:bookmarkEnd w:id="14"/>
      <w:bookmarkEnd w:id="15"/>
      <w:bookmarkEnd w:id="16"/>
      <w:bookmarkEnd w:id="17"/>
    </w:p>
    <w:p w14:paraId="2501CED8" w14:textId="377F30EA" w:rsidR="00F31F8F" w:rsidRDefault="00F31F8F" w:rsidP="00F31F8F">
      <w:pPr>
        <w:rPr>
          <w:rFonts w:eastAsia="Calibri" w:cs="Times New Roman"/>
        </w:rPr>
      </w:pPr>
      <w:r w:rsidRPr="000D6A77">
        <w:rPr>
          <w:rFonts w:eastAsia="Calibri" w:cs="Times New Roman"/>
        </w:rPr>
        <w:t>Tilbuds- og afregningsgrundlaget</w:t>
      </w:r>
      <w:r>
        <w:rPr>
          <w:rFonts w:eastAsia="Calibri" w:cs="Times New Roman"/>
        </w:rPr>
        <w:t xml:space="preserve"> (TAG)</w:t>
      </w:r>
      <w:r w:rsidRPr="000D6A77">
        <w:rPr>
          <w:rFonts w:eastAsia="Calibri" w:cs="Times New Roman"/>
        </w:rPr>
        <w:t xml:space="preserve"> </w:t>
      </w:r>
      <w:r>
        <w:rPr>
          <w:rFonts w:eastAsia="Calibri" w:cs="Times New Roman"/>
        </w:rPr>
        <w:t>fastsætter omfanget af ydelserne indeholdt i de enkelte poster samt hvordan Tilbudslistens (TBL) mængder opgøres, afregnes og dokumenteres. O</w:t>
      </w:r>
      <w:r w:rsidRPr="000D6A77">
        <w:rPr>
          <w:rFonts w:eastAsia="Calibri" w:cs="Times New Roman"/>
        </w:rPr>
        <w:t xml:space="preserve">mfanget af ydelser </w:t>
      </w:r>
      <w:r>
        <w:rPr>
          <w:rFonts w:eastAsia="Calibri" w:cs="Times New Roman"/>
        </w:rPr>
        <w:t>er beskrevet</w:t>
      </w:r>
      <w:r w:rsidRPr="000D6A77">
        <w:rPr>
          <w:rFonts w:eastAsia="Calibri" w:cs="Times New Roman"/>
        </w:rPr>
        <w:t xml:space="preserve"> generelt </w:t>
      </w:r>
      <w:r>
        <w:rPr>
          <w:rFonts w:eastAsia="Calibri" w:cs="Times New Roman"/>
        </w:rPr>
        <w:t xml:space="preserve">såvel </w:t>
      </w:r>
      <w:r w:rsidRPr="000D6A77">
        <w:rPr>
          <w:rFonts w:eastAsia="Calibri" w:cs="Times New Roman"/>
        </w:rPr>
        <w:t>som for de enkelte hovedposter. Særlige bestemmelser vedrørende omfanget af ydelser for de enkelte poster og underposter er angivet særskilt under disse.</w:t>
      </w:r>
    </w:p>
    <w:p w14:paraId="409FA033" w14:textId="25844F16" w:rsidR="00F31F8F" w:rsidRDefault="00F31F8F" w:rsidP="00F31F8F">
      <w:pPr>
        <w:rPr>
          <w:rFonts w:eastAsia="Calibri" w:cs="Times New Roman"/>
        </w:rPr>
      </w:pPr>
      <w:proofErr w:type="spellStart"/>
      <w:r>
        <w:rPr>
          <w:rFonts w:eastAsia="Calibri" w:cs="Times New Roman"/>
        </w:rPr>
        <w:t>TAG’en</w:t>
      </w:r>
      <w:proofErr w:type="spellEnd"/>
      <w:r>
        <w:rPr>
          <w:rFonts w:eastAsia="Calibri" w:cs="Times New Roman"/>
        </w:rPr>
        <w:t xml:space="preserve"> refererer til </w:t>
      </w:r>
      <w:proofErr w:type="spellStart"/>
      <w:r w:rsidRPr="000D6A77">
        <w:rPr>
          <w:rFonts w:eastAsia="Calibri" w:cs="Times New Roman"/>
        </w:rPr>
        <w:t>TBL</w:t>
      </w:r>
      <w:r>
        <w:rPr>
          <w:rFonts w:eastAsia="Calibri" w:cs="Times New Roman"/>
        </w:rPr>
        <w:t>’ens</w:t>
      </w:r>
      <w:proofErr w:type="spellEnd"/>
      <w:r w:rsidRPr="000D6A77">
        <w:rPr>
          <w:rFonts w:eastAsia="Calibri" w:cs="Times New Roman"/>
        </w:rPr>
        <w:t xml:space="preserve"> </w:t>
      </w:r>
      <w:r>
        <w:rPr>
          <w:rFonts w:eastAsia="Calibri" w:cs="Times New Roman"/>
        </w:rPr>
        <w:t xml:space="preserve">nummerering. TBL </w:t>
      </w:r>
      <w:r w:rsidRPr="000D6A77">
        <w:rPr>
          <w:rFonts w:eastAsia="Calibri" w:cs="Times New Roman"/>
        </w:rPr>
        <w:t>er opdelt i hovedposter (HP), poster (PO) og underposter (UP)</w:t>
      </w:r>
      <w:r>
        <w:rPr>
          <w:rFonts w:eastAsia="Calibri" w:cs="Times New Roman"/>
        </w:rPr>
        <w:t>, i det følgende blot kaldet poster</w:t>
      </w:r>
      <w:r w:rsidRPr="000D6A77">
        <w:rPr>
          <w:rFonts w:eastAsia="Calibri" w:cs="Times New Roman"/>
        </w:rPr>
        <w:t>.</w:t>
      </w:r>
    </w:p>
    <w:p w14:paraId="5EBCE574" w14:textId="0037E7BD" w:rsidR="00F31F8F" w:rsidRDefault="00F31F8F" w:rsidP="00F31F8F">
      <w:pPr>
        <w:rPr>
          <w:rFonts w:eastAsia="Calibri" w:cs="Times New Roman"/>
        </w:rPr>
      </w:pPr>
      <w:r w:rsidRPr="000D6A77">
        <w:rPr>
          <w:rFonts w:eastAsia="Calibri" w:cs="Times New Roman"/>
        </w:rPr>
        <w:t>Frem for at være angivet som en mængde, kan en ydelse i stedet være angivet som en fast sum og er da angivet som "Sum".</w:t>
      </w:r>
    </w:p>
    <w:p w14:paraId="7BC1F0FC" w14:textId="5FE3DEFB" w:rsidR="00F31F8F" w:rsidRDefault="00F31F8F" w:rsidP="00B2498C">
      <w:pPr>
        <w:pStyle w:val="Overskrift2"/>
      </w:pPr>
      <w:bookmarkStart w:id="18" w:name="_Toc286667273"/>
      <w:bookmarkStart w:id="19" w:name="_Toc410384400"/>
      <w:bookmarkStart w:id="20" w:name="_Toc410384714"/>
      <w:bookmarkStart w:id="21" w:name="_Toc410388106"/>
      <w:bookmarkStart w:id="22" w:name="_Toc528243590"/>
      <w:bookmarkStart w:id="23" w:name="_Toc11321558"/>
      <w:bookmarkStart w:id="24" w:name="_Toc221619461"/>
      <w:r w:rsidRPr="000D6A77">
        <w:t>Ydelsernes omfang</w:t>
      </w:r>
      <w:bookmarkEnd w:id="18"/>
      <w:bookmarkEnd w:id="19"/>
      <w:bookmarkEnd w:id="20"/>
      <w:bookmarkEnd w:id="21"/>
      <w:bookmarkEnd w:id="22"/>
      <w:bookmarkEnd w:id="23"/>
      <w:bookmarkEnd w:id="24"/>
    </w:p>
    <w:p w14:paraId="20EEB403" w14:textId="77777777" w:rsidR="00F31F8F" w:rsidRPr="000D6A77" w:rsidRDefault="00F31F8F" w:rsidP="00F31F8F">
      <w:pPr>
        <w:rPr>
          <w:rFonts w:eastAsia="Calibri" w:cs="Times New Roman"/>
        </w:rPr>
      </w:pPr>
      <w:r w:rsidRPr="000D6A77">
        <w:rPr>
          <w:rFonts w:eastAsia="Calibri" w:cs="Times New Roman"/>
        </w:rPr>
        <w:t>Priserne under de enkelte poster</w:t>
      </w:r>
      <w:r>
        <w:rPr>
          <w:rFonts w:eastAsia="Calibri" w:cs="Times New Roman"/>
        </w:rPr>
        <w:t>, herunder poster under eventuelle tillægsarbejder,</w:t>
      </w:r>
      <w:r w:rsidRPr="000D6A77">
        <w:rPr>
          <w:rFonts w:eastAsia="Calibri" w:cs="Times New Roman"/>
        </w:rPr>
        <w:t xml:space="preserve"> skal omfatte samtlige ydelser til det pågældende arbejde, herunder:</w:t>
      </w:r>
    </w:p>
    <w:p w14:paraId="007C8A92" w14:textId="60506753" w:rsidR="00F31F8F" w:rsidRPr="00F31F8F" w:rsidRDefault="00E26CB8" w:rsidP="00F31F8F">
      <w:pPr>
        <w:pStyle w:val="Listeafsnit"/>
        <w:numPr>
          <w:ilvl w:val="0"/>
          <w:numId w:val="14"/>
        </w:numPr>
        <w:spacing w:before="120" w:after="120" w:line="360" w:lineRule="auto"/>
        <w:rPr>
          <w:rFonts w:ascii="KBH Tekst" w:eastAsia="Calibri" w:hAnsi="KBH Tekst" w:cs="Times New Roman"/>
        </w:rPr>
      </w:pPr>
      <w:r>
        <w:rPr>
          <w:rFonts w:ascii="KBH Tekst" w:eastAsia="Calibri" w:hAnsi="KBH Tekst" w:cs="Times New Roman"/>
        </w:rPr>
        <w:t>D</w:t>
      </w:r>
      <w:r w:rsidR="00F31F8F" w:rsidRPr="00F31F8F">
        <w:rPr>
          <w:rFonts w:ascii="KBH Tekst" w:eastAsia="Calibri" w:hAnsi="KBH Tekst" w:cs="Times New Roman"/>
        </w:rPr>
        <w:t>e i SAB, tegninger, kontrolplan og AAB foreskrevne arbejder, prøver, kontrolmålinger, dokumentationer, beregninger mv.</w:t>
      </w:r>
    </w:p>
    <w:p w14:paraId="44DCAE59" w14:textId="4D9C05F1" w:rsidR="00F31F8F" w:rsidRPr="00F31F8F" w:rsidRDefault="00E26CB8" w:rsidP="00F31F8F">
      <w:pPr>
        <w:pStyle w:val="Listeafsnit"/>
        <w:numPr>
          <w:ilvl w:val="0"/>
          <w:numId w:val="14"/>
        </w:numPr>
        <w:spacing w:before="120" w:after="120" w:line="360" w:lineRule="auto"/>
        <w:rPr>
          <w:rFonts w:ascii="KBH Tekst" w:eastAsia="Calibri" w:hAnsi="KBH Tekst" w:cs="Times New Roman"/>
        </w:rPr>
      </w:pPr>
      <w:r>
        <w:rPr>
          <w:rFonts w:ascii="KBH Tekst" w:eastAsia="Calibri" w:hAnsi="KBH Tekst" w:cs="Times New Roman"/>
        </w:rPr>
        <w:t>S</w:t>
      </w:r>
      <w:r w:rsidR="00F31F8F" w:rsidRPr="00F31F8F">
        <w:rPr>
          <w:rFonts w:ascii="KBH Tekst" w:eastAsia="Calibri" w:hAnsi="KBH Tekst" w:cs="Times New Roman"/>
        </w:rPr>
        <w:t>ædvanligt spild for det pågældende arbejde</w:t>
      </w:r>
      <w:r w:rsidR="00F35E1D">
        <w:rPr>
          <w:rFonts w:ascii="KBH Tekst" w:eastAsia="Calibri" w:hAnsi="KBH Tekst" w:cs="Times New Roman"/>
        </w:rPr>
        <w:t>.</w:t>
      </w:r>
    </w:p>
    <w:p w14:paraId="611965B9" w14:textId="7D383E4A" w:rsidR="00F31F8F" w:rsidRPr="00F31F8F" w:rsidRDefault="00E26CB8" w:rsidP="00F31F8F">
      <w:pPr>
        <w:pStyle w:val="Listeafsnit"/>
        <w:numPr>
          <w:ilvl w:val="0"/>
          <w:numId w:val="14"/>
        </w:numPr>
        <w:spacing w:before="120" w:after="120" w:line="360" w:lineRule="auto"/>
        <w:rPr>
          <w:rFonts w:ascii="KBH Tekst" w:eastAsia="Calibri" w:hAnsi="KBH Tekst" w:cs="Times New Roman"/>
        </w:rPr>
      </w:pPr>
      <w:r>
        <w:rPr>
          <w:rFonts w:ascii="KBH Tekst" w:eastAsia="Calibri" w:hAnsi="KBH Tekst" w:cs="Times New Roman"/>
        </w:rPr>
        <w:t>A</w:t>
      </w:r>
      <w:r w:rsidR="00F31F8F" w:rsidRPr="00F31F8F">
        <w:rPr>
          <w:rFonts w:ascii="KBH Tekst" w:eastAsia="Calibri" w:hAnsi="KBH Tekst" w:cs="Times New Roman"/>
        </w:rPr>
        <w:t xml:space="preserve">lle de for entreprisens gennemførelse nødvendige </w:t>
      </w:r>
      <w:proofErr w:type="spellStart"/>
      <w:r w:rsidR="00F31F8F" w:rsidRPr="00F31F8F">
        <w:rPr>
          <w:rFonts w:ascii="KBH Tekst" w:eastAsia="Calibri" w:hAnsi="KBH Tekst" w:cs="Times New Roman"/>
        </w:rPr>
        <w:t>biydelser</w:t>
      </w:r>
      <w:proofErr w:type="spellEnd"/>
      <w:r w:rsidR="00F31F8F" w:rsidRPr="00F31F8F">
        <w:rPr>
          <w:rFonts w:ascii="KBH Tekst" w:eastAsia="Calibri" w:hAnsi="KBH Tekst" w:cs="Times New Roman"/>
        </w:rPr>
        <w:t xml:space="preserve"> herunder interims</w:t>
      </w:r>
      <w:r w:rsidR="00F31F8F" w:rsidRPr="00F31F8F">
        <w:rPr>
          <w:rFonts w:ascii="KBH Tekst" w:hAnsi="KBH Tekst" w:cs="Times New Roman"/>
        </w:rPr>
        <w:softHyphen/>
      </w:r>
      <w:r w:rsidR="00F31F8F" w:rsidRPr="00F31F8F">
        <w:rPr>
          <w:rFonts w:ascii="KBH Tekst" w:eastAsia="Calibri" w:hAnsi="KBH Tekst" w:cs="Times New Roman"/>
        </w:rPr>
        <w:t>foranstaltninger, gener ved krydsning af forsynings-, kommunikations- og afløbs</w:t>
      </w:r>
      <w:r w:rsidR="00F31F8F" w:rsidRPr="00F31F8F">
        <w:rPr>
          <w:rFonts w:ascii="KBH Tekst" w:hAnsi="KBH Tekst" w:cs="Times New Roman"/>
        </w:rPr>
        <w:softHyphen/>
      </w:r>
      <w:r w:rsidR="00F31F8F" w:rsidRPr="00F31F8F">
        <w:rPr>
          <w:rFonts w:ascii="KBH Tekst" w:eastAsia="Calibri" w:hAnsi="KBH Tekst" w:cs="Times New Roman"/>
        </w:rPr>
        <w:t>ledninger mv.</w:t>
      </w:r>
    </w:p>
    <w:p w14:paraId="266043E6" w14:textId="759CC46A" w:rsidR="00F31F8F" w:rsidRPr="00F31F8F" w:rsidRDefault="00E26CB8" w:rsidP="00F31F8F">
      <w:pPr>
        <w:pStyle w:val="Listeafsnit"/>
        <w:numPr>
          <w:ilvl w:val="0"/>
          <w:numId w:val="14"/>
        </w:numPr>
        <w:spacing w:before="120" w:after="120" w:line="360" w:lineRule="auto"/>
        <w:rPr>
          <w:rFonts w:ascii="KBH Tekst" w:eastAsia="Calibri" w:hAnsi="KBH Tekst" w:cs="Times New Roman"/>
        </w:rPr>
      </w:pPr>
      <w:r>
        <w:rPr>
          <w:rFonts w:ascii="KBH Tekst" w:eastAsia="Calibri" w:hAnsi="KBH Tekst" w:cs="Times New Roman"/>
        </w:rPr>
        <w:t>Å</w:t>
      </w:r>
      <w:r w:rsidR="00F31F8F" w:rsidRPr="00F31F8F">
        <w:rPr>
          <w:rFonts w:ascii="KBH Tekst" w:eastAsia="Calibri" w:hAnsi="KBH Tekst" w:cs="Times New Roman"/>
        </w:rPr>
        <w:t>rstidsbestemte vinterforanstaltninger</w:t>
      </w:r>
      <w:r w:rsidR="00F35E1D">
        <w:rPr>
          <w:rFonts w:ascii="KBH Tekst" w:eastAsia="Calibri" w:hAnsi="KBH Tekst" w:cs="Times New Roman"/>
        </w:rPr>
        <w:t>.</w:t>
      </w:r>
    </w:p>
    <w:p w14:paraId="5619924A" w14:textId="478B1E50" w:rsidR="00F31F8F" w:rsidRPr="00F31F8F" w:rsidRDefault="00E26CB8" w:rsidP="00F31F8F">
      <w:pPr>
        <w:pStyle w:val="Listeafsnit"/>
        <w:numPr>
          <w:ilvl w:val="0"/>
          <w:numId w:val="14"/>
        </w:numPr>
        <w:spacing w:before="120" w:after="120" w:line="360" w:lineRule="auto"/>
        <w:rPr>
          <w:rFonts w:ascii="KBH Tekst" w:hAnsi="KBH Tekst" w:cs="Times New Roman"/>
        </w:rPr>
      </w:pPr>
      <w:r>
        <w:rPr>
          <w:rFonts w:ascii="KBH Tekst" w:eastAsia="Calibri" w:hAnsi="KBH Tekst" w:cs="Times New Roman"/>
        </w:rPr>
        <w:t>F</w:t>
      </w:r>
      <w:r w:rsidR="00F31F8F" w:rsidRPr="00F31F8F">
        <w:rPr>
          <w:rFonts w:ascii="KBH Tekst" w:eastAsia="Calibri" w:hAnsi="KBH Tekst" w:cs="Times New Roman"/>
        </w:rPr>
        <w:t>ærdiggørelse og gennemførelse af plan for sikkerhed og sundhed, ledelses-, koordinerings-, kvalitetsstyrings-, miljø- og sikkerhedsledelses- samt administrationsydelser i forbindelse med arbejdets konditionsmæssige udførelse.</w:t>
      </w:r>
    </w:p>
    <w:p w14:paraId="2E0E0284" w14:textId="65B30E8E" w:rsidR="00F31F8F" w:rsidRPr="00F31F8F" w:rsidRDefault="00E26CB8" w:rsidP="00F31F8F">
      <w:pPr>
        <w:pStyle w:val="Listeafsnit"/>
        <w:numPr>
          <w:ilvl w:val="0"/>
          <w:numId w:val="14"/>
        </w:numPr>
        <w:spacing w:before="120" w:line="360" w:lineRule="auto"/>
        <w:rPr>
          <w:rFonts w:ascii="KBH Tekst" w:hAnsi="KBH Tekst" w:cs="Times New Roman"/>
        </w:rPr>
      </w:pPr>
      <w:r>
        <w:rPr>
          <w:rFonts w:ascii="KBH Tekst" w:eastAsia="Calibri" w:hAnsi="KBH Tekst" w:cs="Times New Roman"/>
        </w:rPr>
        <w:t>A</w:t>
      </w:r>
      <w:r w:rsidR="00F31F8F" w:rsidRPr="00F31F8F">
        <w:rPr>
          <w:rFonts w:ascii="KBH Tekst" w:eastAsia="Calibri" w:hAnsi="KBH Tekst" w:cs="Times New Roman"/>
        </w:rPr>
        <w:t>lle indirekte omkostninger, herunder omkostninger til ledelse og administration, projektleder, entrepriseleder og formand, rejse-, transport og opholdsudgifter, mindre udgifter til materiel og værktøj, erhvervsansvarsforsikring m.m. samt avance.</w:t>
      </w:r>
    </w:p>
    <w:p w14:paraId="43EE36DF" w14:textId="4C2E1F8B" w:rsidR="00F31F8F" w:rsidRDefault="00F31F8F" w:rsidP="00F31F8F">
      <w:pPr>
        <w:rPr>
          <w:rStyle w:val="Bl"/>
          <w:color w:val="0000FF"/>
        </w:rPr>
      </w:pPr>
      <w:r w:rsidRPr="00E401BF">
        <w:rPr>
          <w:rFonts w:cs="Times New Roman"/>
        </w:rPr>
        <w:t>Eventuelle tillæg for udførelse indenfor normal arbejdstid</w:t>
      </w:r>
      <w:r>
        <w:rPr>
          <w:rFonts w:cs="Times New Roman"/>
        </w:rPr>
        <w:t xml:space="preserve"> på hverdage mellem kl. 7.00-19.00 </w:t>
      </w:r>
      <w:r w:rsidRPr="00172CB5">
        <w:rPr>
          <w:rStyle w:val="Bl"/>
          <w:color w:val="0000FF"/>
        </w:rPr>
        <w:t>samt lørdage kl. 08.00-17.00.</w:t>
      </w:r>
    </w:p>
    <w:p w14:paraId="207CFB87" w14:textId="1A281CDB" w:rsidR="00F31F8F" w:rsidRPr="00F31F8F" w:rsidRDefault="00F31F8F" w:rsidP="00B2498C">
      <w:pPr>
        <w:pStyle w:val="Overskrift2"/>
      </w:pPr>
      <w:bookmarkStart w:id="25" w:name="_Toc221619462"/>
      <w:r w:rsidRPr="00F31F8F">
        <w:t>Normalsituationen</w:t>
      </w:r>
      <w:bookmarkEnd w:id="25"/>
    </w:p>
    <w:p w14:paraId="650E24E1" w14:textId="3BF1C24B" w:rsidR="00F31F8F" w:rsidRDefault="00F31F8F" w:rsidP="00B2498C">
      <w:pPr>
        <w:pStyle w:val="Overskrift3"/>
      </w:pPr>
      <w:bookmarkStart w:id="26" w:name="_Toc410384402"/>
      <w:bookmarkStart w:id="27" w:name="_Toc410384716"/>
      <w:bookmarkStart w:id="28" w:name="_Toc410388108"/>
      <w:r w:rsidRPr="00F31F8F">
        <w:t>Mængdefastsættelse</w:t>
      </w:r>
      <w:bookmarkEnd w:id="26"/>
      <w:bookmarkEnd w:id="27"/>
      <w:bookmarkEnd w:id="28"/>
    </w:p>
    <w:p w14:paraId="48A85A27" w14:textId="555ADBCA" w:rsidR="00F31F8F" w:rsidRDefault="00F31F8F" w:rsidP="00F31F8F">
      <w:pPr>
        <w:rPr>
          <w:rFonts w:eastAsia="Calibri" w:cs="Times New Roman"/>
        </w:rPr>
      </w:pPr>
      <w:bookmarkStart w:id="29" w:name="_Hlk55287731"/>
      <w:r w:rsidRPr="000D6A77">
        <w:rPr>
          <w:rFonts w:eastAsia="Calibri" w:cs="Times New Roman"/>
        </w:rPr>
        <w:lastRenderedPageBreak/>
        <w:t>Alle mængder er - medmindre andet er angivet under den enkelte post/underpost - fastsat som teoretiske, geometriske mængder (fast mål uden spild eller overlap) i henhold til AAB, SAB og tegninger.</w:t>
      </w:r>
    </w:p>
    <w:p w14:paraId="19AEABC0" w14:textId="4CBDCEF1" w:rsidR="00F31F8F" w:rsidRDefault="00F31F8F" w:rsidP="00B2498C">
      <w:pPr>
        <w:pStyle w:val="Overskrift3"/>
      </w:pPr>
      <w:bookmarkStart w:id="30" w:name="_Toc410384403"/>
      <w:bookmarkStart w:id="31" w:name="_Toc410384717"/>
      <w:bookmarkStart w:id="32" w:name="_Toc410388109"/>
      <w:r w:rsidRPr="000D6A77">
        <w:t>Variationsprocenter</w:t>
      </w:r>
      <w:bookmarkEnd w:id="30"/>
      <w:bookmarkEnd w:id="31"/>
      <w:bookmarkEnd w:id="32"/>
    </w:p>
    <w:p w14:paraId="318598F4" w14:textId="6C56F6C0" w:rsidR="00F31F8F" w:rsidRDefault="00F31F8F" w:rsidP="00F31F8F">
      <w:pPr>
        <w:rPr>
          <w:rFonts w:eastAsia="Calibri" w:cs="Times New Roman"/>
        </w:rPr>
      </w:pPr>
      <w:r>
        <w:rPr>
          <w:rFonts w:eastAsia="Calibri" w:cs="Times New Roman"/>
        </w:rPr>
        <w:t xml:space="preserve">Entreprenøren skal </w:t>
      </w:r>
      <w:r w:rsidRPr="00B618AB">
        <w:rPr>
          <w:rFonts w:eastAsia="Calibri" w:cs="Times New Roman"/>
          <w:color w:val="FF0000"/>
        </w:rPr>
        <w:t xml:space="preserve">[hver måned/efter hver etape/på forlangende] </w:t>
      </w:r>
      <w:r>
        <w:rPr>
          <w:rFonts w:eastAsia="Calibri" w:cs="Times New Roman"/>
        </w:rPr>
        <w:t xml:space="preserve">opgøre mer- og </w:t>
      </w:r>
      <w:proofErr w:type="spellStart"/>
      <w:r>
        <w:rPr>
          <w:rFonts w:eastAsia="Calibri" w:cs="Times New Roman"/>
        </w:rPr>
        <w:t>mindrearbejder</w:t>
      </w:r>
      <w:proofErr w:type="spellEnd"/>
      <w:r>
        <w:rPr>
          <w:rFonts w:eastAsia="Calibri" w:cs="Times New Roman"/>
        </w:rPr>
        <w:t xml:space="preserve"> jf. </w:t>
      </w:r>
      <w:r w:rsidR="00AB6DB8">
        <w:rPr>
          <w:rFonts w:eastAsia="Calibri" w:cs="Times New Roman"/>
        </w:rPr>
        <w:t>AB 18</w:t>
      </w:r>
      <w:r>
        <w:rPr>
          <w:rFonts w:eastAsia="Calibri" w:cs="Times New Roman"/>
        </w:rPr>
        <w:t xml:space="preserve"> § 24. Entreprenørens opgørelse skal uploades på projektweb to arbejdsdage før </w:t>
      </w:r>
      <w:r w:rsidRPr="00172CB5">
        <w:rPr>
          <w:rStyle w:val="Bl"/>
          <w:color w:val="0000FF"/>
        </w:rPr>
        <w:t>byggemødet/økonomimødet</w:t>
      </w:r>
      <w:r>
        <w:rPr>
          <w:rFonts w:eastAsia="Calibri" w:cs="Times New Roman"/>
        </w:rPr>
        <w:t xml:space="preserve">, så Bygherre kan gennemgå opgørelsen forud for mødet. </w:t>
      </w:r>
    </w:p>
    <w:p w14:paraId="28B8E2F9" w14:textId="11CB455D" w:rsidR="00F31F8F" w:rsidRDefault="00F31F8F" w:rsidP="00B2498C">
      <w:pPr>
        <w:pStyle w:val="Overskrift3"/>
      </w:pPr>
      <w:bookmarkStart w:id="33" w:name="_Toc410384404"/>
      <w:bookmarkStart w:id="34" w:name="_Toc410384718"/>
      <w:bookmarkStart w:id="35" w:name="_Toc410388110"/>
      <w:r w:rsidRPr="000D6A77">
        <w:t>Afregningsmængde</w:t>
      </w:r>
      <w:bookmarkEnd w:id="33"/>
      <w:bookmarkEnd w:id="34"/>
      <w:bookmarkEnd w:id="35"/>
    </w:p>
    <w:p w14:paraId="743B4A0E" w14:textId="324E5199" w:rsidR="00F31F8F" w:rsidRPr="000D6A77" w:rsidRDefault="00F31F8F" w:rsidP="00F31F8F">
      <w:pPr>
        <w:rPr>
          <w:rFonts w:eastAsia="Calibri" w:cs="Times New Roman"/>
        </w:rPr>
      </w:pPr>
      <w:r w:rsidRPr="000D6A77">
        <w:rPr>
          <w:rFonts w:eastAsia="Calibri" w:cs="Times New Roman"/>
        </w:rPr>
        <w:t>Medmindre andet er angivet, gælder det, at afregningsmængden opmåles og dokument</w:t>
      </w:r>
      <w:r w:rsidRPr="000D6A77">
        <w:rPr>
          <w:rFonts w:cs="Times New Roman"/>
        </w:rPr>
        <w:softHyphen/>
      </w:r>
      <w:r w:rsidRPr="000D6A77">
        <w:rPr>
          <w:rFonts w:eastAsia="Calibri" w:cs="Times New Roman"/>
        </w:rPr>
        <w:t xml:space="preserve">eres i forbindelse med arbejdets udførelse. Hvis dokumentationsgrundlaget for fastsættelse af afregningsmængden fjernes under udførelsen af arbejdet - som f.eks. ved </w:t>
      </w:r>
      <w:proofErr w:type="spellStart"/>
      <w:r w:rsidRPr="000D6A77">
        <w:rPr>
          <w:rFonts w:eastAsia="Calibri" w:cs="Times New Roman"/>
        </w:rPr>
        <w:t>opbrydningsarbejder</w:t>
      </w:r>
      <w:proofErr w:type="spellEnd"/>
      <w:r w:rsidRPr="000D6A77">
        <w:rPr>
          <w:rFonts w:eastAsia="Calibri" w:cs="Times New Roman"/>
        </w:rPr>
        <w:t xml:space="preserve"> - skal mængden fastsættes af såvel entreprenør som bygherre, før arbejdet igangsættes. I modsat fald fastsætter bygherren alene grundlaget. Tilsvarende gælder for arbejder, der tildækkes og ikke er synlige i det færdige anlæg.</w:t>
      </w:r>
    </w:p>
    <w:p w14:paraId="3E30AFFE" w14:textId="019D3579" w:rsidR="00F31F8F" w:rsidRDefault="00F31F8F" w:rsidP="00F31F8F">
      <w:pPr>
        <w:rPr>
          <w:rFonts w:eastAsia="Calibri" w:cs="Times New Roman"/>
        </w:rPr>
      </w:pPr>
      <w:r w:rsidRPr="000D6A77">
        <w:rPr>
          <w:rFonts w:eastAsia="Calibri" w:cs="Times New Roman"/>
        </w:rPr>
        <w:t>Foruden normalsituationen,</w:t>
      </w:r>
      <w:r>
        <w:rPr>
          <w:rFonts w:eastAsia="Calibri" w:cs="Times New Roman"/>
        </w:rPr>
        <w:t xml:space="preserve"> vil der være mængde som er låste (L) som beskrevet nedenfor.</w:t>
      </w:r>
    </w:p>
    <w:p w14:paraId="07192319" w14:textId="6A68F826" w:rsidR="00F31F8F" w:rsidRDefault="00F31F8F" w:rsidP="00B2498C">
      <w:pPr>
        <w:pStyle w:val="Overskrift2"/>
      </w:pPr>
      <w:bookmarkStart w:id="36" w:name="_Toc286667275"/>
      <w:bookmarkStart w:id="37" w:name="_Toc410384405"/>
      <w:bookmarkStart w:id="38" w:name="_Toc410384719"/>
      <w:bookmarkStart w:id="39" w:name="_Toc410388111"/>
      <w:bookmarkStart w:id="40" w:name="_Toc528243592"/>
      <w:bookmarkStart w:id="41" w:name="_Toc11321560"/>
      <w:bookmarkStart w:id="42" w:name="_Toc221619463"/>
      <w:r w:rsidRPr="000D6A77">
        <w:t>Låste mængder</w:t>
      </w:r>
      <w:bookmarkEnd w:id="36"/>
      <w:bookmarkEnd w:id="37"/>
      <w:bookmarkEnd w:id="38"/>
      <w:bookmarkEnd w:id="39"/>
      <w:bookmarkEnd w:id="40"/>
      <w:bookmarkEnd w:id="41"/>
      <w:bookmarkEnd w:id="42"/>
    </w:p>
    <w:p w14:paraId="055B30B5" w14:textId="77777777" w:rsidR="00DC487C" w:rsidRPr="000D6A77" w:rsidRDefault="00DC487C" w:rsidP="00DC487C">
      <w:pPr>
        <w:rPr>
          <w:rFonts w:eastAsia="Calibri" w:cs="Times New Roman"/>
        </w:rPr>
      </w:pPr>
      <w:r w:rsidRPr="000D6A77">
        <w:rPr>
          <w:rFonts w:eastAsia="Calibri" w:cs="Times New Roman"/>
        </w:rPr>
        <w:t>For ydelser, hvor mængden på forhånd har kunnet fastsættes nøjagtigt i henhold til f.eks. tegninger, AAB og SAB er mængderne låst og posten er i TBL markeret med et “L”.</w:t>
      </w:r>
    </w:p>
    <w:p w14:paraId="3A12F2A8" w14:textId="43E6B4E5" w:rsidR="00DC487C" w:rsidRDefault="00DC487C" w:rsidP="00DC487C">
      <w:pPr>
        <w:rPr>
          <w:rFonts w:eastAsia="Calibri" w:cs="Times New Roman"/>
        </w:rPr>
      </w:pPr>
      <w:r w:rsidRPr="000D6A77">
        <w:rPr>
          <w:rFonts w:eastAsia="Calibri" w:cs="Times New Roman"/>
        </w:rPr>
        <w:t xml:space="preserve">For låste mængder gælder det, at afregningsmængderne er lig med mængderne angivet i </w:t>
      </w:r>
      <w:proofErr w:type="spellStart"/>
      <w:r w:rsidRPr="000D6A77">
        <w:rPr>
          <w:rFonts w:eastAsia="Calibri" w:cs="Times New Roman"/>
        </w:rPr>
        <w:t>TBL´en</w:t>
      </w:r>
      <w:proofErr w:type="spellEnd"/>
      <w:r w:rsidRPr="000D6A77">
        <w:rPr>
          <w:rFonts w:eastAsia="Calibri" w:cs="Times New Roman"/>
        </w:rPr>
        <w:t xml:space="preserve">. Entreprenøren skal senest 4 uger efter acceptdato skriftligt gøre indsigelse, hvis entreprenøren mener at kunne dokumentere, at der er fejl i beregningen af </w:t>
      </w:r>
      <w:proofErr w:type="spellStart"/>
      <w:r w:rsidRPr="000D6A77">
        <w:rPr>
          <w:rFonts w:eastAsia="Calibri" w:cs="Times New Roman"/>
        </w:rPr>
        <w:t>TBL´ens</w:t>
      </w:r>
      <w:proofErr w:type="spellEnd"/>
      <w:r w:rsidRPr="000D6A77">
        <w:rPr>
          <w:rFonts w:eastAsia="Calibri" w:cs="Times New Roman"/>
        </w:rPr>
        <w:t xml:space="preserve"> låste mængder i forhold til det øvrige udbudsmateriale, herunder tegninger.</w:t>
      </w:r>
    </w:p>
    <w:p w14:paraId="5804ADFC" w14:textId="6391DCF6" w:rsidR="00F31F8F" w:rsidRDefault="00DC487C" w:rsidP="00DC487C">
      <w:pPr>
        <w:rPr>
          <w:rFonts w:eastAsia="Calibri" w:cs="Times New Roman"/>
        </w:rPr>
      </w:pPr>
      <w:r w:rsidRPr="000D6A77">
        <w:rPr>
          <w:rFonts w:eastAsia="Calibri" w:cs="Times New Roman"/>
        </w:rPr>
        <w:t xml:space="preserve">Efter denne tidsfrist kan mængderne kun ændres, hvis der forekommer projektændringer. I så fald skal mængden kunne variere som angivet i </w:t>
      </w:r>
      <w:r w:rsidR="00AB6DB8">
        <w:rPr>
          <w:rFonts w:eastAsia="Calibri" w:cs="Times New Roman"/>
        </w:rPr>
        <w:t>AB 18</w:t>
      </w:r>
      <w:r w:rsidRPr="000D6A77">
        <w:rPr>
          <w:rFonts w:eastAsia="Calibri" w:cs="Times New Roman"/>
        </w:rPr>
        <w:t xml:space="preserve"> § </w:t>
      </w:r>
      <w:r>
        <w:rPr>
          <w:rFonts w:eastAsia="Calibri" w:cs="Times New Roman"/>
        </w:rPr>
        <w:t>2</w:t>
      </w:r>
      <w:r w:rsidRPr="000D6A77">
        <w:rPr>
          <w:rFonts w:eastAsia="Calibri" w:cs="Times New Roman"/>
        </w:rPr>
        <w:t>4.</w:t>
      </w:r>
    </w:p>
    <w:p w14:paraId="6C1B263F" w14:textId="09F8D0DE" w:rsidR="00DC487C" w:rsidRDefault="00DC487C" w:rsidP="00B2498C">
      <w:pPr>
        <w:pStyle w:val="Overskrift2"/>
      </w:pPr>
      <w:bookmarkStart w:id="43" w:name="_Toc528243593"/>
      <w:bookmarkStart w:id="44" w:name="_Toc11321561"/>
      <w:bookmarkStart w:id="45" w:name="_Toc221619464"/>
      <w:r>
        <w:t>Optioner</w:t>
      </w:r>
      <w:bookmarkEnd w:id="43"/>
      <w:bookmarkEnd w:id="44"/>
      <w:bookmarkEnd w:id="45"/>
    </w:p>
    <w:p w14:paraId="0D30B223" w14:textId="0C8F7A46" w:rsidR="00C51A52" w:rsidRDefault="00DC487C" w:rsidP="00DC487C">
      <w:pPr>
        <w:rPr>
          <w:rFonts w:eastAsia="Calibri" w:cs="Times New Roman"/>
        </w:rPr>
      </w:pPr>
      <w:r>
        <w:rPr>
          <w:rFonts w:eastAsia="Calibri" w:cs="Times New Roman"/>
        </w:rPr>
        <w:t>Optioner er ydelser, der kan forekomme som supplement og/eller som alternativ til det udbudte projekt, som bygherren kan til- og fravælge under udførelsen. Optioner er i TBL markeret med et ”O”.</w:t>
      </w:r>
    </w:p>
    <w:p w14:paraId="202E9B85" w14:textId="77777777" w:rsidR="00C51A52" w:rsidRDefault="00C51A52" w:rsidP="00C51A52">
      <w:pPr>
        <w:pStyle w:val="Overskrift2"/>
        <w:jc w:val="left"/>
      </w:pPr>
      <w:bookmarkStart w:id="46" w:name="_Toc220678256"/>
      <w:bookmarkStart w:id="47" w:name="_Toc221013006"/>
      <w:bookmarkStart w:id="48" w:name="_Toc221619465"/>
      <w:r>
        <w:t>Fiktive mængder</w:t>
      </w:r>
      <w:bookmarkEnd w:id="46"/>
      <w:bookmarkEnd w:id="47"/>
      <w:bookmarkEnd w:id="48"/>
    </w:p>
    <w:p w14:paraId="3710F6A3" w14:textId="77777777" w:rsidR="00C51A52" w:rsidRDefault="00C51A52" w:rsidP="00C51A52">
      <w:pPr>
        <w:jc w:val="left"/>
      </w:pPr>
      <w:r>
        <w:t xml:space="preserve">Mængderne kan være fiktive og vil i forbindelse med tildeling af de enkelte delentrepriser fastlægges skønnede mængder. Fiktive mængder er markeret med et ”F” </w:t>
      </w:r>
      <w:r>
        <w:rPr>
          <w:rFonts w:eastAsia="Calibri" w:cs="Times New Roman"/>
        </w:rPr>
        <w:t xml:space="preserve">i </w:t>
      </w:r>
      <w:proofErr w:type="gramStart"/>
      <w:r>
        <w:rPr>
          <w:rFonts w:eastAsia="Calibri" w:cs="Times New Roman"/>
        </w:rPr>
        <w:t>TBL kolonne</w:t>
      </w:r>
      <w:proofErr w:type="gramEnd"/>
      <w:r>
        <w:rPr>
          <w:rFonts w:eastAsia="Calibri" w:cs="Times New Roman"/>
        </w:rPr>
        <w:t xml:space="preserve"> F</w:t>
      </w:r>
      <w:r>
        <w:t>.</w:t>
      </w:r>
    </w:p>
    <w:p w14:paraId="20D2A355" w14:textId="77777777" w:rsidR="00C51A52" w:rsidRDefault="00C51A52" w:rsidP="00C51A52">
      <w:pPr>
        <w:pStyle w:val="Overskrift2"/>
        <w:jc w:val="left"/>
      </w:pPr>
      <w:bookmarkStart w:id="49" w:name="_Toc220678257"/>
      <w:bookmarkStart w:id="50" w:name="_Toc221013007"/>
      <w:bookmarkStart w:id="51" w:name="_Toc221619466"/>
      <w:r>
        <w:t>Skønnede mængder</w:t>
      </w:r>
      <w:bookmarkEnd w:id="49"/>
      <w:bookmarkEnd w:id="50"/>
      <w:bookmarkEnd w:id="51"/>
    </w:p>
    <w:p w14:paraId="4BD0BEBB" w14:textId="77777777" w:rsidR="00C51A52" w:rsidRDefault="00C51A52" w:rsidP="00C51A52">
      <w:pPr>
        <w:pStyle w:val="Default"/>
        <w:rPr>
          <w:sz w:val="22"/>
          <w:szCs w:val="22"/>
        </w:rPr>
      </w:pPr>
      <w:r>
        <w:rPr>
          <w:sz w:val="22"/>
          <w:szCs w:val="22"/>
        </w:rPr>
        <w:t xml:space="preserve">For ydelser, hvor mængden ikke på forhånd har kunnet fastsættes nøjagtigt, er mængden skønnet, og posten er i TBL markeret med et “S” </w:t>
      </w:r>
      <w:r>
        <w:rPr>
          <w:rFonts w:eastAsia="Calibri" w:cs="Times New Roman"/>
        </w:rPr>
        <w:t xml:space="preserve">i </w:t>
      </w:r>
      <w:proofErr w:type="gramStart"/>
      <w:r>
        <w:rPr>
          <w:rFonts w:eastAsia="Calibri" w:cs="Times New Roman"/>
        </w:rPr>
        <w:t>TBL kolonne</w:t>
      </w:r>
      <w:proofErr w:type="gramEnd"/>
      <w:r>
        <w:rPr>
          <w:rFonts w:eastAsia="Calibri" w:cs="Times New Roman"/>
        </w:rPr>
        <w:t xml:space="preserve"> F</w:t>
      </w:r>
      <w:r>
        <w:rPr>
          <w:sz w:val="22"/>
          <w:szCs w:val="22"/>
        </w:rPr>
        <w:t xml:space="preserve">. </w:t>
      </w:r>
    </w:p>
    <w:p w14:paraId="2231F762" w14:textId="77777777" w:rsidR="00C51A52" w:rsidRDefault="00C51A52" w:rsidP="00C51A52">
      <w:pPr>
        <w:jc w:val="left"/>
      </w:pPr>
      <w:r>
        <w:lastRenderedPageBreak/>
        <w:t>Medmindre andet er angivet i TAG for de enkelte HP, PO og UP fastsættes interval for variationsgrænser for de enkelte HP, PO og UP til +200 % / -100 %.</w:t>
      </w:r>
    </w:p>
    <w:p w14:paraId="71EC3035" w14:textId="77777777" w:rsidR="00C51A52" w:rsidRDefault="00C51A52" w:rsidP="00C51A52">
      <w:pPr>
        <w:pStyle w:val="Overskrift2"/>
        <w:jc w:val="left"/>
      </w:pPr>
      <w:bookmarkStart w:id="52" w:name="_Toc220678258"/>
      <w:bookmarkStart w:id="53" w:name="_Toc221013008"/>
      <w:bookmarkStart w:id="54" w:name="_Toc221619467"/>
      <w:r>
        <w:t>Selinevej</w:t>
      </w:r>
      <w:bookmarkEnd w:id="52"/>
      <w:bookmarkEnd w:id="53"/>
      <w:bookmarkEnd w:id="54"/>
    </w:p>
    <w:p w14:paraId="0D0257A5" w14:textId="77777777" w:rsidR="00C51A52" w:rsidRDefault="00C51A52" w:rsidP="00C51A52">
      <w:pPr>
        <w:jc w:val="left"/>
      </w:pPr>
      <w:r>
        <w:t>For levering og afhentning af materialer på Selinevej 12-14, 2300 København S (bygherrens depot for granit mv.) henvises til nedenstående åbningstider.</w:t>
      </w:r>
    </w:p>
    <w:p w14:paraId="2DE9081E" w14:textId="77777777" w:rsidR="00C51A52" w:rsidRPr="006F2374" w:rsidRDefault="00C51A52" w:rsidP="00C51A52">
      <w:pPr>
        <w:pStyle w:val="xmsonormal"/>
        <w:rPr>
          <w:rFonts w:ascii="KBH Tekst" w:hAnsi="KBH Tekst" w:cstheme="minorBidi"/>
          <w:b/>
          <w:bCs/>
          <w:lang w:eastAsia="en-US"/>
        </w:rPr>
      </w:pPr>
      <w:r w:rsidRPr="006F2374">
        <w:rPr>
          <w:rFonts w:ascii="KBH Tekst" w:hAnsi="KBH Tekst" w:cstheme="minorBidi"/>
          <w:b/>
          <w:bCs/>
          <w:lang w:eastAsia="en-US"/>
        </w:rPr>
        <w:t>Åbningstider i perioden 1. oktober – 28/29 februar (Vinter)</w:t>
      </w:r>
    </w:p>
    <w:p w14:paraId="5FE9430F" w14:textId="77777777" w:rsidR="00C51A52" w:rsidRPr="006F2374" w:rsidRDefault="00C51A52" w:rsidP="00C51A52">
      <w:pPr>
        <w:pStyle w:val="xmsonormal"/>
        <w:rPr>
          <w:rFonts w:ascii="KBH Tekst" w:hAnsi="KBH Tekst" w:cstheme="minorBidi"/>
          <w:lang w:eastAsia="en-US"/>
        </w:rPr>
      </w:pPr>
      <w:r w:rsidRPr="006F2374">
        <w:rPr>
          <w:rFonts w:ascii="KBH Tekst" w:hAnsi="KBH Tekst" w:cstheme="minorBidi"/>
          <w:lang w:eastAsia="en-US"/>
        </w:rPr>
        <w:t xml:space="preserve">Mandag – torsdag kl. 06:00-kl. 14:00, fredag kl. 06:00-11:00. </w:t>
      </w:r>
    </w:p>
    <w:p w14:paraId="12BE8053" w14:textId="77777777" w:rsidR="00C51A52" w:rsidRPr="006F2374" w:rsidRDefault="00C51A52" w:rsidP="00C51A52">
      <w:pPr>
        <w:pStyle w:val="xmsonormal"/>
        <w:rPr>
          <w:rFonts w:ascii="KBH Tekst" w:hAnsi="KBH Tekst" w:cstheme="minorBidi"/>
          <w:lang w:eastAsia="en-US"/>
        </w:rPr>
      </w:pPr>
      <w:r w:rsidRPr="006F2374">
        <w:rPr>
          <w:rFonts w:ascii="KBH Tekst" w:hAnsi="KBH Tekst" w:cstheme="minorBidi"/>
          <w:lang w:eastAsia="en-US"/>
        </w:rPr>
        <w:t xml:space="preserve">Ved behov for åbning indtil kl. 15:00 skal dette aftales så tidligt som muligt og senest om morgen på dagen. </w:t>
      </w:r>
    </w:p>
    <w:p w14:paraId="314DBCE1" w14:textId="77777777" w:rsidR="00C51A52" w:rsidRPr="006F2374" w:rsidRDefault="00C51A52" w:rsidP="00C51A52">
      <w:pPr>
        <w:pStyle w:val="xmsonormal"/>
        <w:rPr>
          <w:rFonts w:ascii="KBH Tekst" w:hAnsi="KBH Tekst" w:cstheme="minorBidi"/>
          <w:lang w:eastAsia="en-US"/>
        </w:rPr>
      </w:pPr>
    </w:p>
    <w:p w14:paraId="0E53DD95" w14:textId="77777777" w:rsidR="00C51A52" w:rsidRPr="006F2374" w:rsidRDefault="00C51A52" w:rsidP="00C51A52">
      <w:pPr>
        <w:pStyle w:val="xmsonormal"/>
        <w:rPr>
          <w:rFonts w:ascii="KBH Tekst" w:hAnsi="KBH Tekst" w:cstheme="minorBidi"/>
          <w:b/>
          <w:bCs/>
          <w:lang w:eastAsia="en-US"/>
        </w:rPr>
      </w:pPr>
      <w:r w:rsidRPr="006F2374">
        <w:rPr>
          <w:rFonts w:ascii="KBH Tekst" w:hAnsi="KBH Tekst" w:cstheme="minorBidi"/>
          <w:b/>
          <w:bCs/>
          <w:lang w:eastAsia="en-US"/>
        </w:rPr>
        <w:t>Åbningstider i perioden 1. marts – 30. september (Sommer)</w:t>
      </w:r>
    </w:p>
    <w:p w14:paraId="42684870" w14:textId="77777777" w:rsidR="00C51A52" w:rsidRPr="006F2374" w:rsidRDefault="00C51A52" w:rsidP="00C51A52">
      <w:pPr>
        <w:pStyle w:val="xmsonormal"/>
        <w:rPr>
          <w:rFonts w:ascii="KBH Tekst" w:hAnsi="KBH Tekst" w:cstheme="minorBidi"/>
          <w:lang w:eastAsia="en-US"/>
        </w:rPr>
      </w:pPr>
      <w:r w:rsidRPr="006F2374">
        <w:rPr>
          <w:rFonts w:ascii="KBH Tekst" w:hAnsi="KBH Tekst" w:cstheme="minorBidi"/>
          <w:lang w:eastAsia="en-US"/>
        </w:rPr>
        <w:t xml:space="preserve">Mandag – torsdag kl. 06:00-kl. 15:00, fredag kl. 06:00-11:00. </w:t>
      </w:r>
    </w:p>
    <w:p w14:paraId="35AFCA14" w14:textId="77777777" w:rsidR="00C51A52" w:rsidRPr="006F2374" w:rsidRDefault="00C51A52" w:rsidP="00C51A52">
      <w:pPr>
        <w:pStyle w:val="xmsonormal"/>
        <w:rPr>
          <w:rFonts w:ascii="KBH Tekst" w:hAnsi="KBH Tekst" w:cstheme="minorBidi"/>
          <w:lang w:eastAsia="en-US"/>
        </w:rPr>
      </w:pPr>
      <w:r w:rsidRPr="006F2374">
        <w:rPr>
          <w:rFonts w:ascii="KBH Tekst" w:hAnsi="KBH Tekst" w:cstheme="minorBidi"/>
          <w:lang w:eastAsia="en-US"/>
        </w:rPr>
        <w:t>Ved behov for åbning indtil kl. 15:00 på fredage skal dette aftales så tidligt som muligt og senest om morgen på dagen.</w:t>
      </w:r>
    </w:p>
    <w:p w14:paraId="0971A2B9" w14:textId="42A18654" w:rsidR="00C51A52" w:rsidRDefault="00C51A52" w:rsidP="00DC487C">
      <w:pPr>
        <w:rPr>
          <w:rFonts w:eastAsia="Calibri" w:cs="Times New Roman"/>
        </w:rPr>
        <w:sectPr w:rsidR="00C51A52" w:rsidSect="00A274B2">
          <w:pgSz w:w="11906" w:h="16838"/>
          <w:pgMar w:top="1440" w:right="1134" w:bottom="1440" w:left="1134" w:header="936" w:footer="936" w:gutter="0"/>
          <w:cols w:space="708"/>
          <w:docGrid w:linePitch="360"/>
        </w:sectPr>
      </w:pPr>
    </w:p>
    <w:p w14:paraId="7BA55D88" w14:textId="75AE02E4" w:rsidR="00DC487C" w:rsidRDefault="00086912" w:rsidP="00CC7C0F">
      <w:pPr>
        <w:pStyle w:val="Overskrift1"/>
        <w:rPr>
          <w:rFonts w:eastAsia="Calibri"/>
        </w:rPr>
      </w:pPr>
      <w:bookmarkStart w:id="55" w:name="_Toc221619468"/>
      <w:r>
        <w:rPr>
          <w:rFonts w:eastAsia="Calibri"/>
        </w:rPr>
        <w:lastRenderedPageBreak/>
        <w:t>Arbejdsplads m.v.</w:t>
      </w:r>
      <w:bookmarkEnd w:id="55"/>
    </w:p>
    <w:p w14:paraId="2FB1E4BB" w14:textId="4757CBBA" w:rsidR="00086912" w:rsidRDefault="00086912" w:rsidP="00B2498C">
      <w:pPr>
        <w:pStyle w:val="Overskrift2"/>
      </w:pPr>
      <w:bookmarkStart w:id="56" w:name="_Toc410384410"/>
      <w:bookmarkStart w:id="57" w:name="_Toc410384724"/>
      <w:bookmarkStart w:id="58" w:name="_Toc410388116"/>
      <w:bookmarkStart w:id="59" w:name="_Toc11321563"/>
      <w:bookmarkStart w:id="60" w:name="_Toc221619469"/>
      <w:r w:rsidRPr="000D6A77">
        <w:t>Arbejdsplads mv.</w:t>
      </w:r>
      <w:bookmarkEnd w:id="56"/>
      <w:bookmarkEnd w:id="57"/>
      <w:bookmarkEnd w:id="58"/>
      <w:bookmarkEnd w:id="59"/>
      <w:bookmarkEnd w:id="60"/>
    </w:p>
    <w:p w14:paraId="0E2F7B8F" w14:textId="6D9BB924" w:rsidR="00086912" w:rsidRDefault="00086912" w:rsidP="00B2498C">
      <w:pPr>
        <w:pStyle w:val="Overskrift3"/>
      </w:pPr>
      <w:bookmarkStart w:id="61" w:name="_Toc410384411"/>
      <w:bookmarkStart w:id="62" w:name="_Toc410384725"/>
      <w:bookmarkStart w:id="63" w:name="_Toc410388117"/>
      <w:r w:rsidRPr="000D6A77">
        <w:t>Etablering, drift og rømning</w:t>
      </w:r>
      <w:bookmarkEnd w:id="61"/>
      <w:bookmarkEnd w:id="62"/>
      <w:bookmarkEnd w:id="63"/>
    </w:p>
    <w:p w14:paraId="2D23D6E0" w14:textId="77777777" w:rsidR="00086912" w:rsidRPr="000D6A77" w:rsidRDefault="00086912" w:rsidP="00086912">
      <w:pPr>
        <w:rPr>
          <w:rFonts w:cs="Times New Roman"/>
        </w:rPr>
      </w:pPr>
      <w:r w:rsidRPr="000D6A77">
        <w:rPr>
          <w:rFonts w:cs="Times New Roman"/>
        </w:rPr>
        <w:t>Omfatter alle ydelser, som er nævnt i SAB, og som ikke i TAG er henført til andre PO eller UP.</w:t>
      </w:r>
    </w:p>
    <w:p w14:paraId="52F71E6C" w14:textId="77777777" w:rsidR="00086912" w:rsidRPr="000D6A77" w:rsidRDefault="00086912" w:rsidP="00086912">
      <w:pPr>
        <w:rPr>
          <w:rFonts w:cs="Times New Roman"/>
        </w:rPr>
      </w:pPr>
      <w:r w:rsidRPr="000D6A77">
        <w:rPr>
          <w:rFonts w:cs="Times New Roman"/>
        </w:rPr>
        <w:t xml:space="preserve">Prisen skal dække alle ydelser ved etablering, godkendelser, drift, </w:t>
      </w:r>
      <w:proofErr w:type="spellStart"/>
      <w:r w:rsidRPr="000D6A77">
        <w:rPr>
          <w:rFonts w:cs="Times New Roman"/>
        </w:rPr>
        <w:t>ryddeligholdelse</w:t>
      </w:r>
      <w:proofErr w:type="spellEnd"/>
      <w:r w:rsidRPr="000D6A77">
        <w:rPr>
          <w:rFonts w:cs="Times New Roman"/>
        </w:rPr>
        <w:t xml:space="preserve"> og rømning af arbejdsplads- og arbejdsarealer inkl. lokale mv. for tilsynet med tilhørende stationært materiel og installationer mv., til adgangs- og arbejdsveje mv. samt til nødvendige generelle interimsforanstaltninger, herunder midlertidige belægninger og ramper samt eventuel </w:t>
      </w:r>
      <w:proofErr w:type="spellStart"/>
      <w:r w:rsidRPr="000D6A77">
        <w:rPr>
          <w:rFonts w:cs="Times New Roman"/>
        </w:rPr>
        <w:t>tørholdelse</w:t>
      </w:r>
      <w:proofErr w:type="spellEnd"/>
      <w:r w:rsidRPr="000D6A77">
        <w:rPr>
          <w:rFonts w:cs="Times New Roman"/>
        </w:rPr>
        <w:t>, og til retablering af arbejdspladsområdet efter arbejdets afslutning.</w:t>
      </w:r>
    </w:p>
    <w:p w14:paraId="6D570746" w14:textId="77777777" w:rsidR="00086912" w:rsidRPr="000D6A77" w:rsidRDefault="00086912" w:rsidP="00086912">
      <w:pPr>
        <w:rPr>
          <w:rFonts w:cs="Times New Roman"/>
        </w:rPr>
      </w:pPr>
      <w:r w:rsidRPr="000D6A77">
        <w:rPr>
          <w:rFonts w:cs="Times New Roman"/>
        </w:rPr>
        <w:t xml:space="preserve">Til </w:t>
      </w:r>
      <w:proofErr w:type="spellStart"/>
      <w:r w:rsidRPr="000D6A77">
        <w:rPr>
          <w:rFonts w:cs="Times New Roman"/>
        </w:rPr>
        <w:t>tørholdelse</w:t>
      </w:r>
      <w:proofErr w:type="spellEnd"/>
      <w:r w:rsidRPr="000D6A77">
        <w:rPr>
          <w:rFonts w:cs="Times New Roman"/>
        </w:rPr>
        <w:t xml:space="preserve"> hører også afledning af vand fra flader, der midlertidigt ligger lavere end overside af rist på eksisterende nedløb, der fortsat skal fungere.</w:t>
      </w:r>
    </w:p>
    <w:p w14:paraId="0A1A88D3" w14:textId="5D944849" w:rsidR="00086912" w:rsidRDefault="00086912" w:rsidP="00086912">
      <w:pPr>
        <w:rPr>
          <w:rFonts w:cs="Times New Roman"/>
        </w:rPr>
      </w:pPr>
      <w:r w:rsidRPr="000D6A77">
        <w:rPr>
          <w:rFonts w:cs="Times New Roman"/>
        </w:rPr>
        <w:t>Ydelsen omfatter endvidere alle gener vedrørende ledninger, kabler og midlertidig arbejdsbelysning langs arbejdsområderne.</w:t>
      </w:r>
    </w:p>
    <w:p w14:paraId="54FF31CE" w14:textId="77777777" w:rsidR="00C305E2" w:rsidRDefault="00C305E2" w:rsidP="00C305E2">
      <w:pPr>
        <w:rPr>
          <w:rFonts w:cs="Times New Roman"/>
        </w:rPr>
      </w:pPr>
      <w:r>
        <w:rPr>
          <w:rFonts w:cs="Times New Roman"/>
        </w:rPr>
        <w:t>Ydelsen omfatter HVO-diesel som drivmiddel på alle dieseldrevne arbejdsmaskiner på pladsen, herunder også forbrugsopfølgning på forbrugt HVO.</w:t>
      </w:r>
    </w:p>
    <w:p w14:paraId="3B60A2A4" w14:textId="77777777" w:rsidR="00086912" w:rsidRPr="000D6A77" w:rsidRDefault="00086912" w:rsidP="00086912">
      <w:pPr>
        <w:rPr>
          <w:rFonts w:cs="Times New Roman"/>
        </w:rPr>
      </w:pPr>
      <w:commentRangeStart w:id="64"/>
      <w:r w:rsidRPr="000D6A77">
        <w:rPr>
          <w:rFonts w:cs="Times New Roman"/>
        </w:rPr>
        <w:t>Den faste sum afregnes således:</w:t>
      </w:r>
      <w:commentRangeEnd w:id="64"/>
      <w:r>
        <w:rPr>
          <w:rStyle w:val="Kommentarhenvisning"/>
        </w:rPr>
        <w:commentReference w:id="64"/>
      </w:r>
    </w:p>
    <w:p w14:paraId="054C3E21" w14:textId="77777777" w:rsidR="00086912" w:rsidRPr="00086912" w:rsidRDefault="00086912" w:rsidP="00086912">
      <w:pPr>
        <w:rPr>
          <w:rStyle w:val="Rd"/>
          <w:rFonts w:cs="Times New Roman"/>
        </w:rPr>
      </w:pPr>
      <w:r w:rsidRPr="00086912">
        <w:rPr>
          <w:rStyle w:val="Rd"/>
          <w:rFonts w:cs="Times New Roman"/>
        </w:rPr>
        <w:t>[Indsæt tekst.]</w:t>
      </w:r>
    </w:p>
    <w:p w14:paraId="58F83594" w14:textId="255EB7C2" w:rsidR="00086912" w:rsidRPr="00086912" w:rsidRDefault="00086912" w:rsidP="00086912">
      <w:pPr>
        <w:rPr>
          <w:rFonts w:cs="Times New Roman"/>
        </w:rPr>
      </w:pPr>
      <w:r w:rsidRPr="00086912">
        <w:rPr>
          <w:rStyle w:val="Rd"/>
          <w:rFonts w:cs="Times New Roman"/>
        </w:rPr>
        <w:t>[...]</w:t>
      </w:r>
      <w:r w:rsidRPr="00086912">
        <w:rPr>
          <w:rFonts w:cs="Times New Roman"/>
        </w:rPr>
        <w:t xml:space="preserve"> % udbetales, når krav til arbejdets igangsætning, jf. </w:t>
      </w:r>
      <w:r w:rsidR="00AB6DB8">
        <w:rPr>
          <w:rFonts w:cs="Times New Roman"/>
        </w:rPr>
        <w:t>AB 18</w:t>
      </w:r>
      <w:r w:rsidRPr="00086912">
        <w:rPr>
          <w:rFonts w:cs="Times New Roman"/>
        </w:rPr>
        <w:t xml:space="preserve"> § 2 stk. 3 (igangsætningsfrist) er opfyldt, samt når følgende dokumentation er accepteret af bygherren:</w:t>
      </w:r>
    </w:p>
    <w:p w14:paraId="452C5471" w14:textId="77777777" w:rsidR="00086912" w:rsidRPr="00086912" w:rsidRDefault="00086912" w:rsidP="00086912">
      <w:pPr>
        <w:pStyle w:val="Listeafsnit"/>
        <w:numPr>
          <w:ilvl w:val="0"/>
          <w:numId w:val="15"/>
        </w:numPr>
        <w:spacing w:before="120" w:after="120" w:line="360" w:lineRule="auto"/>
        <w:rPr>
          <w:rFonts w:ascii="KBH Tekst" w:hAnsi="KBH Tekst" w:cs="Times New Roman"/>
        </w:rPr>
      </w:pPr>
      <w:r w:rsidRPr="00086912">
        <w:rPr>
          <w:rFonts w:ascii="KBH Tekst" w:hAnsi="KBH Tekst" w:cs="Times New Roman"/>
        </w:rPr>
        <w:t>Kvalitets- og miljøplan</w:t>
      </w:r>
    </w:p>
    <w:p w14:paraId="50B05F8C" w14:textId="77777777" w:rsidR="00086912" w:rsidRPr="00086912" w:rsidRDefault="00086912" w:rsidP="00086912">
      <w:pPr>
        <w:pStyle w:val="Listeafsnit"/>
        <w:numPr>
          <w:ilvl w:val="0"/>
          <w:numId w:val="15"/>
        </w:numPr>
        <w:spacing w:before="120" w:after="120" w:line="360" w:lineRule="auto"/>
        <w:rPr>
          <w:rFonts w:ascii="KBH Tekst" w:hAnsi="KBH Tekst" w:cs="Times New Roman"/>
        </w:rPr>
      </w:pPr>
      <w:r w:rsidRPr="00086912">
        <w:rPr>
          <w:rFonts w:ascii="KBH Tekst" w:hAnsi="KBH Tekst" w:cs="Times New Roman"/>
        </w:rPr>
        <w:t>Beredskabsplan</w:t>
      </w:r>
    </w:p>
    <w:p w14:paraId="194E584D" w14:textId="77777777" w:rsidR="00086912" w:rsidRPr="00086912" w:rsidRDefault="00086912" w:rsidP="00086912">
      <w:pPr>
        <w:pStyle w:val="Listeafsnit"/>
        <w:numPr>
          <w:ilvl w:val="0"/>
          <w:numId w:val="15"/>
        </w:numPr>
        <w:spacing w:before="120" w:after="120" w:line="360" w:lineRule="auto"/>
        <w:rPr>
          <w:rFonts w:ascii="KBH Tekst" w:hAnsi="KBH Tekst" w:cs="Times New Roman"/>
        </w:rPr>
      </w:pPr>
      <w:r w:rsidRPr="00086912">
        <w:rPr>
          <w:rFonts w:ascii="KBH Tekst" w:hAnsi="KBH Tekst" w:cs="Times New Roman"/>
        </w:rPr>
        <w:t>(Bidrag til) Plan for sikkerhed og sundhed</w:t>
      </w:r>
    </w:p>
    <w:p w14:paraId="6D9E3EAA" w14:textId="77777777" w:rsidR="00086912" w:rsidRPr="00086912" w:rsidRDefault="00086912" w:rsidP="00086912">
      <w:pPr>
        <w:pStyle w:val="Listeafsnit"/>
        <w:numPr>
          <w:ilvl w:val="0"/>
          <w:numId w:val="15"/>
        </w:numPr>
        <w:spacing w:before="120" w:after="120" w:line="360" w:lineRule="auto"/>
        <w:rPr>
          <w:rFonts w:ascii="KBH Tekst" w:hAnsi="KBH Tekst" w:cs="Times New Roman"/>
        </w:rPr>
      </w:pPr>
      <w:r w:rsidRPr="00086912">
        <w:rPr>
          <w:rFonts w:ascii="KBH Tekst" w:hAnsi="KBH Tekst" w:cs="Times New Roman"/>
        </w:rPr>
        <w:t>Arbejdsplan</w:t>
      </w:r>
    </w:p>
    <w:p w14:paraId="6AD6DE8A" w14:textId="77777777" w:rsidR="00086912" w:rsidRPr="00086912" w:rsidRDefault="00086912" w:rsidP="00086912">
      <w:pPr>
        <w:rPr>
          <w:rFonts w:cs="Times New Roman"/>
        </w:rPr>
      </w:pPr>
      <w:r w:rsidRPr="00086912">
        <w:rPr>
          <w:rStyle w:val="Rd"/>
          <w:rFonts w:cs="Times New Roman"/>
        </w:rPr>
        <w:t>[...]</w:t>
      </w:r>
      <w:r w:rsidRPr="00086912">
        <w:rPr>
          <w:rFonts w:cs="Times New Roman"/>
        </w:rPr>
        <w:t xml:space="preserve"> % udbetales i lige store rater i forbindelse med de månedlige acontoudbetalinger</w:t>
      </w:r>
    </w:p>
    <w:p w14:paraId="50244BCB" w14:textId="77777777" w:rsidR="00086912" w:rsidRPr="00086912" w:rsidRDefault="00086912" w:rsidP="00086912">
      <w:pPr>
        <w:rPr>
          <w:rFonts w:cs="Times New Roman"/>
        </w:rPr>
      </w:pPr>
      <w:r w:rsidRPr="00086912">
        <w:rPr>
          <w:rStyle w:val="Rd"/>
          <w:rFonts w:cs="Times New Roman"/>
        </w:rPr>
        <w:t>[...]</w:t>
      </w:r>
      <w:r w:rsidRPr="00086912">
        <w:rPr>
          <w:rFonts w:cs="Times New Roman"/>
        </w:rPr>
        <w:t xml:space="preserve"> % udbetales, når arbejdet er afleveret og arbejdspladsen er rømmet, samt når tilfredshedserklæringer fra berørte lodsejere foreligger og som-udført dokumentation er accepteret af bygherren</w:t>
      </w:r>
    </w:p>
    <w:p w14:paraId="1B7C87BC" w14:textId="2B5CF2AB" w:rsidR="00086912" w:rsidRDefault="00086912" w:rsidP="00086912">
      <w:pPr>
        <w:rPr>
          <w:rFonts w:cs="Times New Roman"/>
        </w:rPr>
      </w:pPr>
      <w:r w:rsidRPr="00086912">
        <w:rPr>
          <w:rFonts w:cs="Times New Roman"/>
        </w:rPr>
        <w:t>Ved afslutning af arbejderne skal entreprenøren, udover det i AAB anførte, til bygherren aflevere dokumentation for:</w:t>
      </w:r>
    </w:p>
    <w:p w14:paraId="09F4A7E6" w14:textId="77777777" w:rsidR="00086912" w:rsidRPr="000D6A77" w:rsidRDefault="00086912" w:rsidP="00086912">
      <w:pPr>
        <w:numPr>
          <w:ilvl w:val="0"/>
          <w:numId w:val="16"/>
        </w:numPr>
        <w:spacing w:before="120" w:after="120" w:line="360" w:lineRule="auto"/>
        <w:rPr>
          <w:rStyle w:val="Bl"/>
          <w:rFonts w:cs="Times New Roman"/>
        </w:rPr>
      </w:pPr>
      <w:r w:rsidRPr="000D6A77">
        <w:rPr>
          <w:rStyle w:val="Bl"/>
          <w:rFonts w:cs="Times New Roman"/>
        </w:rPr>
        <w:t>et komplet sæt af al kvalitets- og mængdekontrol</w:t>
      </w:r>
    </w:p>
    <w:p w14:paraId="09D9E76B" w14:textId="202CC845" w:rsidR="00086912" w:rsidRPr="000D6A77" w:rsidRDefault="00086912" w:rsidP="00086912">
      <w:pPr>
        <w:numPr>
          <w:ilvl w:val="0"/>
          <w:numId w:val="16"/>
        </w:numPr>
        <w:spacing w:before="120" w:after="120" w:line="360" w:lineRule="auto"/>
        <w:rPr>
          <w:rStyle w:val="Bl"/>
          <w:rFonts w:cs="Times New Roman"/>
        </w:rPr>
      </w:pPr>
      <w:r w:rsidRPr="000D6A77">
        <w:rPr>
          <w:rStyle w:val="Bl"/>
          <w:rFonts w:cs="Times New Roman"/>
        </w:rPr>
        <w:lastRenderedPageBreak/>
        <w:t xml:space="preserve">dokumentation til drift- og vedligeholdelsesmanual, herunder evt. input til arbejdsmiljøjournal </w:t>
      </w:r>
    </w:p>
    <w:p w14:paraId="078FA494" w14:textId="77777777" w:rsidR="00086912" w:rsidRPr="000D6A77" w:rsidRDefault="00086912" w:rsidP="00086912">
      <w:pPr>
        <w:rPr>
          <w:rStyle w:val="Bl"/>
          <w:rFonts w:cs="Times New Roman"/>
        </w:rPr>
      </w:pPr>
      <w:r w:rsidRPr="000D6A77">
        <w:rPr>
          <w:rStyle w:val="Bl"/>
          <w:rFonts w:cs="Times New Roman"/>
        </w:rPr>
        <w:t>”Som-udført” tegninger skal, udover tydelig angivelse af afvigelser mellem projekt og det udførte, omfatte:</w:t>
      </w:r>
    </w:p>
    <w:p w14:paraId="27D6586C" w14:textId="45004B2C" w:rsidR="00086912" w:rsidRPr="00190CA7" w:rsidRDefault="00086912" w:rsidP="00190CA7">
      <w:pPr>
        <w:pStyle w:val="Listeafsnit"/>
        <w:numPr>
          <w:ilvl w:val="0"/>
          <w:numId w:val="24"/>
        </w:numPr>
        <w:rPr>
          <w:rStyle w:val="Bl"/>
          <w:rFonts w:ascii="KBH Tekst" w:hAnsi="KBH Tekst" w:cs="Times New Roman"/>
        </w:rPr>
      </w:pPr>
      <w:commentRangeStart w:id="65"/>
      <w:r w:rsidRPr="00190CA7">
        <w:rPr>
          <w:rStyle w:val="Bl"/>
          <w:rFonts w:ascii="KBH Tekst" w:hAnsi="KBH Tekst" w:cs="Times New Roman"/>
        </w:rPr>
        <w:t>Koter til overside trækrør og/eller kabelblokke.</w:t>
      </w:r>
      <w:commentRangeEnd w:id="65"/>
      <w:r w:rsidR="00654381">
        <w:rPr>
          <w:rStyle w:val="Kommentarhenvisning"/>
          <w:rFonts w:ascii="KBH Tekst" w:hAnsi="KBH Tekst"/>
        </w:rPr>
        <w:commentReference w:id="65"/>
      </w:r>
    </w:p>
    <w:p w14:paraId="3750AA4E" w14:textId="5184E41F" w:rsidR="00086912" w:rsidRDefault="009226FD" w:rsidP="00B2498C">
      <w:pPr>
        <w:pStyle w:val="Overskrift3"/>
      </w:pPr>
      <w:bookmarkStart w:id="66" w:name="_Toc410384412"/>
      <w:bookmarkStart w:id="67" w:name="_Toc410384726"/>
      <w:bookmarkStart w:id="68" w:name="_Toc410388118"/>
      <w:r w:rsidRPr="000D6A77">
        <w:t>Færdselsregulerende foranstaltninger</w:t>
      </w:r>
      <w:bookmarkEnd w:id="66"/>
      <w:bookmarkEnd w:id="67"/>
      <w:bookmarkEnd w:id="68"/>
    </w:p>
    <w:p w14:paraId="4D5984FF" w14:textId="77777777" w:rsidR="009226FD" w:rsidRPr="000D6A77" w:rsidRDefault="009226FD" w:rsidP="009226FD">
      <w:pPr>
        <w:rPr>
          <w:rFonts w:cs="Times New Roman"/>
        </w:rPr>
      </w:pPr>
      <w:commentRangeStart w:id="69"/>
      <w:r w:rsidRPr="000D6A77">
        <w:rPr>
          <w:rFonts w:cs="Times New Roman"/>
        </w:rPr>
        <w:t xml:space="preserve">Den faste sum skal inkludere alle udgifter til færdselsregulerende foranstaltninger, herunder afspærringer, midlertidige skilte og striber, trafikomlægning, lysregulering, belysning, afstivning af udgravninger, interimsbefæstelser, gangbroer, jernplader mv. </w:t>
      </w:r>
      <w:commentRangeEnd w:id="69"/>
      <w:r>
        <w:rPr>
          <w:rStyle w:val="Kommentarhenvisning"/>
        </w:rPr>
        <w:commentReference w:id="69"/>
      </w:r>
    </w:p>
    <w:p w14:paraId="7E5000E0" w14:textId="77777777" w:rsidR="009226FD" w:rsidRPr="000D6A77" w:rsidRDefault="009226FD" w:rsidP="009226FD">
      <w:pPr>
        <w:rPr>
          <w:rFonts w:cs="Times New Roman"/>
        </w:rPr>
      </w:pPr>
      <w:r w:rsidRPr="000D6A77">
        <w:rPr>
          <w:rFonts w:cs="Times New Roman"/>
        </w:rPr>
        <w:t>Udbetaling finder sted i takt med foranstaltningernes gennemførelse og afvikling.</w:t>
      </w:r>
    </w:p>
    <w:p w14:paraId="72305918" w14:textId="481940C8" w:rsidR="009226FD" w:rsidRDefault="009226FD" w:rsidP="009226FD">
      <w:pPr>
        <w:rPr>
          <w:rFonts w:cs="Times New Roman"/>
        </w:rPr>
      </w:pPr>
      <w:r w:rsidRPr="000D6A77">
        <w:rPr>
          <w:rFonts w:cs="Times New Roman"/>
        </w:rPr>
        <w:t>Alle leverede materialer og materiel anvendt til disse midlertidige foranstaltninger tilfalder entreprenøren efter afsluttet arbejde.</w:t>
      </w:r>
    </w:p>
    <w:p w14:paraId="0BD709BB" w14:textId="12E6FCDE" w:rsidR="009226FD" w:rsidRDefault="009226FD" w:rsidP="00B2498C">
      <w:pPr>
        <w:pStyle w:val="Overskrift3"/>
      </w:pPr>
      <w:bookmarkStart w:id="70" w:name="_Toc410384413"/>
      <w:bookmarkStart w:id="71" w:name="_Toc410384727"/>
      <w:bookmarkStart w:id="72" w:name="_Toc410388119"/>
      <w:r w:rsidRPr="000D6A77">
        <w:t>Håndtering og bortskaffelse af affald</w:t>
      </w:r>
      <w:bookmarkEnd w:id="70"/>
      <w:bookmarkEnd w:id="71"/>
      <w:bookmarkEnd w:id="72"/>
    </w:p>
    <w:p w14:paraId="427F8686" w14:textId="680FEFF2" w:rsidR="009226FD" w:rsidRDefault="000736B0" w:rsidP="009226FD">
      <w:pPr>
        <w:rPr>
          <w:rFonts w:cs="Times New Roman"/>
        </w:rPr>
      </w:pPr>
      <w:r w:rsidRPr="000736B0">
        <w:rPr>
          <w:rFonts w:cs="Times New Roman"/>
        </w:rPr>
        <w:t xml:space="preserve">Den faste sum skal inkludere alle udgifter til håndtering og bortskaffelse af affald i henhold til gældende “Regulativ for erhvervsaffald” i Københavns Kommune (sidst revideret med ikrafttrædelse 1. september 2024) </w:t>
      </w:r>
      <w:hyperlink r:id="rId24" w:tooltip="https://kk.sites.itera.dk/apps/kk_pub2/index.asp?mode=detalje&amp;id=2830" w:history="1">
        <w:r w:rsidRPr="000736B0">
          <w:rPr>
            <w:rStyle w:val="Hyperlink"/>
            <w:rFonts w:cs="Times New Roman"/>
          </w:rPr>
          <w:t>Regulativ for erhvervsaffald i Københavns Kommune september 2024</w:t>
        </w:r>
      </w:hyperlink>
    </w:p>
    <w:p w14:paraId="3A218192" w14:textId="452D868D" w:rsidR="009226FD" w:rsidRDefault="009226FD" w:rsidP="00B2498C">
      <w:pPr>
        <w:pStyle w:val="Overskrift3"/>
      </w:pPr>
      <w:bookmarkStart w:id="73" w:name="_Toc410384414"/>
      <w:bookmarkStart w:id="74" w:name="_Toc410384728"/>
      <w:bookmarkStart w:id="75" w:name="_Toc410388120"/>
      <w:proofErr w:type="gramStart"/>
      <w:r w:rsidRPr="000D6A77">
        <w:t>Byggepladsskilte,</w:t>
      </w:r>
      <w:proofErr w:type="gramEnd"/>
      <w:r w:rsidRPr="000D6A77">
        <w:t xml:space="preserve"> at hente i depot, opsætte, vedligeholde og nedtage</w:t>
      </w:r>
      <w:bookmarkEnd w:id="73"/>
      <w:bookmarkEnd w:id="74"/>
      <w:bookmarkEnd w:id="75"/>
    </w:p>
    <w:p w14:paraId="7E8FA982" w14:textId="33C8CA42" w:rsidR="009226FD" w:rsidRPr="009226FD" w:rsidRDefault="009226FD" w:rsidP="009226FD">
      <w:commentRangeStart w:id="76"/>
      <w:r w:rsidRPr="000D6A77">
        <w:rPr>
          <w:rFonts w:cs="Times New Roman"/>
        </w:rPr>
        <w:t>Enhedsprisen skal dække alle ydelser ved afhentning, opsætning, vedligeholdelse og nedtagning af byggepladsskilte, samt eventuel retablering herefter.</w:t>
      </w:r>
      <w:commentRangeEnd w:id="76"/>
      <w:r>
        <w:rPr>
          <w:rStyle w:val="Kommentarhenvisning"/>
        </w:rPr>
        <w:commentReference w:id="76"/>
      </w:r>
    </w:p>
    <w:p w14:paraId="1CA5F8A8" w14:textId="005FD7AC" w:rsidR="00086912" w:rsidRDefault="009226FD" w:rsidP="00AD17D1">
      <w:pPr>
        <w:pStyle w:val="Overskrift3"/>
      </w:pPr>
      <w:bookmarkStart w:id="77" w:name="_Toc410384415"/>
      <w:bookmarkStart w:id="78" w:name="_Toc410384729"/>
      <w:bookmarkStart w:id="79" w:name="_Toc410388121"/>
      <w:r w:rsidRPr="000D6A77">
        <w:t>Leje af offentligt vejareal</w:t>
      </w:r>
      <w:bookmarkEnd w:id="77"/>
      <w:bookmarkEnd w:id="78"/>
      <w:bookmarkEnd w:id="79"/>
    </w:p>
    <w:p w14:paraId="1DBEDF5E" w14:textId="77777777" w:rsidR="009226FD" w:rsidRPr="000D6A77" w:rsidRDefault="009226FD" w:rsidP="009226FD">
      <w:pPr>
        <w:rPr>
          <w:rFonts w:cs="Times New Roman"/>
        </w:rPr>
      </w:pPr>
      <w:r w:rsidRPr="000D6A77">
        <w:rPr>
          <w:rFonts w:cs="Times New Roman"/>
        </w:rPr>
        <w:t>Den faste sum skal dække alle omkostninger til leje af offentligt vejareal, som entreprenøren inddrager til byggepladsareal.</w:t>
      </w:r>
    </w:p>
    <w:p w14:paraId="77E1A07F" w14:textId="1946F097" w:rsidR="009226FD" w:rsidRDefault="009226FD" w:rsidP="009226FD">
      <w:pPr>
        <w:rPr>
          <w:rFonts w:cs="Times New Roman"/>
        </w:rPr>
      </w:pPr>
      <w:r w:rsidRPr="000D6A77">
        <w:rPr>
          <w:rFonts w:cs="Times New Roman"/>
        </w:rPr>
        <w:t>Der opkræves for alle ugens 7 dage.</w:t>
      </w:r>
    </w:p>
    <w:p w14:paraId="48A5E2A5" w14:textId="3BF171D8" w:rsidR="00FD67A1" w:rsidRDefault="00FD67A1" w:rsidP="00FD67A1">
      <w:pPr>
        <w:sectPr w:rsidR="00FD67A1" w:rsidSect="00A274B2">
          <w:pgSz w:w="11906" w:h="16838"/>
          <w:pgMar w:top="1440" w:right="1134" w:bottom="1440" w:left="1134" w:header="936" w:footer="936" w:gutter="0"/>
          <w:cols w:space="708"/>
          <w:docGrid w:linePitch="360"/>
        </w:sectPr>
      </w:pPr>
    </w:p>
    <w:p w14:paraId="79959403" w14:textId="0BD9C250" w:rsidR="00CC3652" w:rsidRPr="00CC3652" w:rsidRDefault="00CC3652" w:rsidP="00CC7C0F">
      <w:pPr>
        <w:pStyle w:val="Overskrift1"/>
      </w:pPr>
      <w:bookmarkStart w:id="80" w:name="_Hlk106269768"/>
      <w:bookmarkStart w:id="81" w:name="_Toc221619470"/>
      <w:r>
        <w:lastRenderedPageBreak/>
        <w:t>Jordarbejder</w:t>
      </w:r>
      <w:bookmarkEnd w:id="81"/>
    </w:p>
    <w:p w14:paraId="05CA9236" w14:textId="649C1597" w:rsidR="00086912" w:rsidRDefault="00BC4D1A" w:rsidP="00B2498C">
      <w:pPr>
        <w:pStyle w:val="Overskrift2"/>
      </w:pPr>
      <w:bookmarkStart w:id="82" w:name="_Toc410384417"/>
      <w:bookmarkStart w:id="83" w:name="_Toc410384731"/>
      <w:bookmarkStart w:id="84" w:name="_Toc410388123"/>
      <w:bookmarkStart w:id="85" w:name="_Toc11321565"/>
      <w:bookmarkStart w:id="86" w:name="_Toc221619471"/>
      <w:r w:rsidRPr="000D6A77">
        <w:t>Forberedende arbejder</w:t>
      </w:r>
      <w:bookmarkEnd w:id="82"/>
      <w:bookmarkEnd w:id="83"/>
      <w:bookmarkEnd w:id="84"/>
      <w:bookmarkEnd w:id="85"/>
      <w:bookmarkEnd w:id="86"/>
    </w:p>
    <w:p w14:paraId="52F52E20" w14:textId="01B631CA" w:rsidR="00BC4D1A" w:rsidRDefault="00BC4D1A" w:rsidP="00B2498C">
      <w:pPr>
        <w:pStyle w:val="Overskrift3"/>
      </w:pPr>
      <w:bookmarkStart w:id="87" w:name="_Toc410384418"/>
      <w:bookmarkStart w:id="88" w:name="_Toc410384732"/>
      <w:bookmarkStart w:id="89" w:name="_Toc410388124"/>
      <w:r w:rsidRPr="000D6A77">
        <w:t>Tavler,</w:t>
      </w:r>
      <w:r>
        <w:t xml:space="preserve"> inkl. stander,</w:t>
      </w:r>
      <w:r w:rsidRPr="000D6A77">
        <w:t xml:space="preserve"> at optage og lægge i depot</w:t>
      </w:r>
      <w:bookmarkEnd w:id="87"/>
      <w:bookmarkEnd w:id="88"/>
      <w:bookmarkEnd w:id="89"/>
    </w:p>
    <w:p w14:paraId="45A0C748" w14:textId="4A0483D1" w:rsidR="00BC4D1A" w:rsidRDefault="00BC4D1A" w:rsidP="00BC4D1A">
      <w:pPr>
        <w:rPr>
          <w:rFonts w:cs="Times New Roman"/>
        </w:rPr>
      </w:pPr>
      <w:r w:rsidRPr="000D6A77">
        <w:rPr>
          <w:rFonts w:cs="Times New Roman"/>
        </w:rPr>
        <w:t xml:space="preserve">Enhedsprisen skal dække alle ydelser ved optagning af tavler på standere og/eller galger </w:t>
      </w:r>
      <w:proofErr w:type="gramStart"/>
      <w:r w:rsidRPr="000D6A77">
        <w:rPr>
          <w:rFonts w:cs="Times New Roman"/>
        </w:rPr>
        <w:t>inklusiv</w:t>
      </w:r>
      <w:proofErr w:type="gramEnd"/>
      <w:r w:rsidRPr="000D6A77">
        <w:rPr>
          <w:rFonts w:cs="Times New Roman"/>
        </w:rPr>
        <w:t xml:space="preserve"> opgravning og bortskaffelse af fundamenter samt deponering af tavler, standere og/eller galger indtil senere genopstilling samt genetablering af belægning.</w:t>
      </w:r>
    </w:p>
    <w:p w14:paraId="2A41C829" w14:textId="71238E69" w:rsidR="00BC4D1A" w:rsidRDefault="00BC4D1A" w:rsidP="00B2498C">
      <w:pPr>
        <w:pStyle w:val="Overskrift3"/>
      </w:pPr>
      <w:bookmarkStart w:id="90" w:name="_Toc410384419"/>
      <w:bookmarkStart w:id="91" w:name="_Toc410384733"/>
      <w:bookmarkStart w:id="92" w:name="_Toc410388125"/>
      <w:r w:rsidRPr="000D6A77">
        <w:t xml:space="preserve">Tavler, </w:t>
      </w:r>
      <w:r>
        <w:t xml:space="preserve">inkl. stander, </w:t>
      </w:r>
      <w:r w:rsidRPr="000D6A77">
        <w:t>at optage og bortskaffe</w:t>
      </w:r>
      <w:bookmarkEnd w:id="90"/>
      <w:bookmarkEnd w:id="91"/>
      <w:bookmarkEnd w:id="92"/>
    </w:p>
    <w:p w14:paraId="7FA0ED58" w14:textId="77777777" w:rsidR="00BC4D1A" w:rsidRPr="000D6A77" w:rsidRDefault="00BC4D1A" w:rsidP="00BC4D1A">
      <w:pPr>
        <w:rPr>
          <w:rFonts w:cs="Times New Roman"/>
        </w:rPr>
      </w:pPr>
      <w:r w:rsidRPr="000D6A77">
        <w:rPr>
          <w:rFonts w:cs="Times New Roman"/>
        </w:rPr>
        <w:t xml:space="preserve">Enhedsprisen skal dække alle ydelser ved optagning af tavler på standere og/eller galger </w:t>
      </w:r>
      <w:proofErr w:type="gramStart"/>
      <w:r w:rsidRPr="000D6A77">
        <w:rPr>
          <w:rFonts w:cs="Times New Roman"/>
        </w:rPr>
        <w:t>inklusiv</w:t>
      </w:r>
      <w:proofErr w:type="gramEnd"/>
      <w:r w:rsidRPr="000D6A77">
        <w:rPr>
          <w:rFonts w:cs="Times New Roman"/>
        </w:rPr>
        <w:t xml:space="preserve"> opgravning og bortskaffelse af fundamenter, tavler, standere og/eller galger.</w:t>
      </w:r>
    </w:p>
    <w:p w14:paraId="238A4459" w14:textId="77777777" w:rsidR="00BC4D1A" w:rsidRPr="000D6A77" w:rsidRDefault="00BC4D1A" w:rsidP="00B2498C">
      <w:pPr>
        <w:pStyle w:val="Overskrift3"/>
      </w:pPr>
      <w:bookmarkStart w:id="93" w:name="_Toc410384420"/>
      <w:bookmarkStart w:id="94" w:name="_Toc410384734"/>
      <w:bookmarkStart w:id="95" w:name="_Toc410388126"/>
      <w:r w:rsidRPr="000D6A77">
        <w:t>Bænke, at optage og lægge i depot</w:t>
      </w:r>
      <w:bookmarkEnd w:id="93"/>
      <w:bookmarkEnd w:id="94"/>
      <w:bookmarkEnd w:id="95"/>
    </w:p>
    <w:p w14:paraId="3EECEFB4" w14:textId="77777777" w:rsidR="00BC4D1A" w:rsidRPr="000D6A77" w:rsidRDefault="00BC4D1A" w:rsidP="00BC4D1A">
      <w:pPr>
        <w:rPr>
          <w:rFonts w:cs="Times New Roman"/>
        </w:rPr>
      </w:pPr>
      <w:r w:rsidRPr="000D6A77">
        <w:rPr>
          <w:rFonts w:cs="Times New Roman"/>
        </w:rPr>
        <w:t xml:space="preserve">Enhedsprisen skal dække alle ydelser ved optagning af bænke </w:t>
      </w:r>
      <w:proofErr w:type="gramStart"/>
      <w:r w:rsidRPr="000D6A77">
        <w:rPr>
          <w:rFonts w:cs="Times New Roman"/>
        </w:rPr>
        <w:t>inklusiv</w:t>
      </w:r>
      <w:proofErr w:type="gramEnd"/>
      <w:r w:rsidRPr="000D6A77">
        <w:rPr>
          <w:rFonts w:cs="Times New Roman"/>
        </w:rPr>
        <w:t xml:space="preserve"> opgravning af fundamenter samt deponering af bænkene og fundamenter indtil senere genopstilling samt genetablering af belægning.</w:t>
      </w:r>
    </w:p>
    <w:p w14:paraId="5CBA2127" w14:textId="77777777" w:rsidR="00BC4D1A" w:rsidRPr="000D6A77" w:rsidRDefault="00BC4D1A" w:rsidP="00B2498C">
      <w:pPr>
        <w:pStyle w:val="Overskrift3"/>
      </w:pPr>
      <w:bookmarkStart w:id="96" w:name="_Toc410384421"/>
      <w:bookmarkStart w:id="97" w:name="_Toc410384735"/>
      <w:bookmarkStart w:id="98" w:name="_Toc410388127"/>
      <w:r w:rsidRPr="000D6A77">
        <w:t>Papirkurve, at optage og lægge i depot</w:t>
      </w:r>
      <w:bookmarkEnd w:id="96"/>
      <w:bookmarkEnd w:id="97"/>
      <w:bookmarkEnd w:id="98"/>
    </w:p>
    <w:p w14:paraId="6F058185" w14:textId="77777777" w:rsidR="00BC4D1A" w:rsidRPr="000D6A77" w:rsidRDefault="00BC4D1A" w:rsidP="00BC4D1A">
      <w:pPr>
        <w:rPr>
          <w:rFonts w:cs="Times New Roman"/>
        </w:rPr>
      </w:pPr>
      <w:r w:rsidRPr="000D6A77">
        <w:rPr>
          <w:rFonts w:cs="Times New Roman"/>
        </w:rPr>
        <w:t xml:space="preserve">Enhedsprisen skal dække alle ydelser ved optagning af papirkurve </w:t>
      </w:r>
      <w:proofErr w:type="gramStart"/>
      <w:r w:rsidRPr="000D6A77">
        <w:rPr>
          <w:rFonts w:cs="Times New Roman"/>
        </w:rPr>
        <w:t>inklusiv</w:t>
      </w:r>
      <w:proofErr w:type="gramEnd"/>
      <w:r w:rsidRPr="000D6A77">
        <w:rPr>
          <w:rFonts w:cs="Times New Roman"/>
        </w:rPr>
        <w:t xml:space="preserve"> opgravning af fundamenter samt deponering af papirkurve indtil senere genopstilling samt genetablering af belægning.</w:t>
      </w:r>
    </w:p>
    <w:p w14:paraId="19AED803" w14:textId="77777777" w:rsidR="00BC4D1A" w:rsidRPr="000D6A77" w:rsidRDefault="00BC4D1A" w:rsidP="00B2498C">
      <w:pPr>
        <w:pStyle w:val="Overskrift3"/>
      </w:pPr>
      <w:bookmarkStart w:id="99" w:name="_Toc410384422"/>
      <w:bookmarkStart w:id="100" w:name="_Toc410384736"/>
      <w:bookmarkStart w:id="101" w:name="_Toc410388128"/>
      <w:r w:rsidRPr="000D6A77">
        <w:t>Cykelstativer, at optage og lægge i depot</w:t>
      </w:r>
      <w:bookmarkEnd w:id="99"/>
      <w:bookmarkEnd w:id="100"/>
      <w:bookmarkEnd w:id="101"/>
    </w:p>
    <w:p w14:paraId="32F7B5BD" w14:textId="77777777" w:rsidR="00BC4D1A" w:rsidRPr="000D6A77" w:rsidRDefault="00BC4D1A" w:rsidP="00BC4D1A">
      <w:pPr>
        <w:rPr>
          <w:rFonts w:cs="Times New Roman"/>
        </w:rPr>
      </w:pPr>
      <w:r w:rsidRPr="000D6A77">
        <w:rPr>
          <w:rFonts w:cs="Times New Roman"/>
        </w:rPr>
        <w:t xml:space="preserve">Enhedsprisen skal dække alle ydelser ved optagning af cykelstativer </w:t>
      </w:r>
      <w:proofErr w:type="gramStart"/>
      <w:r w:rsidRPr="000D6A77">
        <w:rPr>
          <w:rFonts w:cs="Times New Roman"/>
        </w:rPr>
        <w:t>inklusiv</w:t>
      </w:r>
      <w:proofErr w:type="gramEnd"/>
      <w:r w:rsidRPr="000D6A77">
        <w:rPr>
          <w:rFonts w:cs="Times New Roman"/>
        </w:rPr>
        <w:t xml:space="preserve"> opgravning af fundamenter samt deponering af cykelstativerne indtil senere genopstilling samt genetablering af belægning.</w:t>
      </w:r>
    </w:p>
    <w:p w14:paraId="5DD1270F" w14:textId="5089774C" w:rsidR="00BC4D1A" w:rsidRPr="000D6A77" w:rsidRDefault="00841132" w:rsidP="00B2498C">
      <w:pPr>
        <w:pStyle w:val="Overskrift3"/>
      </w:pPr>
      <w:bookmarkStart w:id="102" w:name="_Hlk106273028"/>
      <w:r>
        <w:t xml:space="preserve"> Pullert, at optage og lægge i depot, inkl. evt. fundament</w:t>
      </w:r>
    </w:p>
    <w:p w14:paraId="1DAFB35E" w14:textId="2F8F68C9" w:rsidR="001050D4" w:rsidRDefault="00841132" w:rsidP="001050D4">
      <w:r>
        <w:t xml:space="preserve"> Enhedsprisen skal dække alle ydelser ved optagning af pullert, inklusive opgravning af fundamenter samt deponering på depot eller anvist plads inden for kommunegrænsen. </w:t>
      </w:r>
      <w:bookmarkEnd w:id="102"/>
      <w:r w:rsidR="00AE225A">
        <w:t xml:space="preserve"> </w:t>
      </w:r>
    </w:p>
    <w:p w14:paraId="2A59F2ED" w14:textId="54CC66D7" w:rsidR="00EB00B5" w:rsidRDefault="00AE225A" w:rsidP="00EB00B5">
      <w:pPr>
        <w:pStyle w:val="Overskrift3"/>
      </w:pPr>
      <w:r>
        <w:t>Fundament til P-automat, at optage og lægge i depot eller kørt til anvist plads</w:t>
      </w:r>
    </w:p>
    <w:p w14:paraId="48D92A77" w14:textId="6A26CC60" w:rsidR="000547E2" w:rsidRDefault="000547E2" w:rsidP="000547E2">
      <w:pPr>
        <w:rPr>
          <w:rFonts w:ascii="Calibri" w:hAnsi="Calibri"/>
        </w:rPr>
      </w:pPr>
      <w:r>
        <w:t>Enhedsprisen skal dække alle ydelser ved optagning af</w:t>
      </w:r>
      <w:r w:rsidR="003D4B6E">
        <w:t xml:space="preserve"> fundament til</w:t>
      </w:r>
      <w:r>
        <w:t xml:space="preserve"> P-automat, inklusive opgravning af fundamenter samt deponering på depot eller anvist plads inden for kommunegrænsen. </w:t>
      </w:r>
    </w:p>
    <w:p w14:paraId="69611212" w14:textId="32B9DDF2" w:rsidR="00341E6B" w:rsidRDefault="00341E6B" w:rsidP="00341E6B">
      <w:pPr>
        <w:pStyle w:val="Overskrift3"/>
        <w:keepNext/>
        <w:keepLines/>
        <w:spacing w:before="120" w:after="0" w:line="360" w:lineRule="auto"/>
        <w:ind w:left="720" w:hanging="720"/>
      </w:pPr>
      <w:r>
        <w:t xml:space="preserve"> Rækværk, at optage og bortskaffe, inkl. evt. fundament</w:t>
      </w:r>
    </w:p>
    <w:p w14:paraId="5DF2C6A1" w14:textId="7FFA49F3" w:rsidR="009E11F2" w:rsidRDefault="009E11F2" w:rsidP="009E11F2">
      <w:r>
        <w:t>Enhedsprisen skal dække alle ydelser ved optagning af rækværk, inklusive opgravning af fundamenter samt bortskaffelse af rækværk indtil senere genopstilling.</w:t>
      </w:r>
    </w:p>
    <w:p w14:paraId="3FF3E6DD" w14:textId="0AEC823B" w:rsidR="009E11F2" w:rsidRDefault="009E11F2" w:rsidP="009E11F2"/>
    <w:p w14:paraId="2E4CD206" w14:textId="77777777" w:rsidR="009E11F2" w:rsidRDefault="009E11F2" w:rsidP="009E11F2">
      <w:pPr>
        <w:rPr>
          <w:rFonts w:ascii="Calibri" w:hAnsi="Calibri"/>
        </w:rPr>
      </w:pPr>
    </w:p>
    <w:p w14:paraId="1592615A" w14:textId="4F174774" w:rsidR="00EB00B5" w:rsidRDefault="00AE225A" w:rsidP="00EB00B5">
      <w:pPr>
        <w:pStyle w:val="Overskrift3"/>
      </w:pPr>
      <w:r>
        <w:lastRenderedPageBreak/>
        <w:t xml:space="preserve"> Beskyttelse af eksisterende træer</w:t>
      </w:r>
    </w:p>
    <w:p w14:paraId="0EED5DC2" w14:textId="05B5FE9F" w:rsidR="00AE225A" w:rsidRDefault="00AE225A" w:rsidP="00AE225A">
      <w:pPr>
        <w:rPr>
          <w:rFonts w:cs="Times New Roman"/>
        </w:rPr>
      </w:pPr>
      <w:r>
        <w:rPr>
          <w:rFonts w:cs="Times New Roman"/>
        </w:rPr>
        <w:t xml:space="preserve"> </w:t>
      </w:r>
      <w:r w:rsidRPr="000D6A77">
        <w:rPr>
          <w:rFonts w:cs="Times New Roman"/>
        </w:rPr>
        <w:t>Enhedsprisen skal dække alle ydelser ved indhegning, beskyttelse og afværgende foranstaltning for beskyttelse af eksisterende træer</w:t>
      </w:r>
      <w:r>
        <w:rPr>
          <w:rFonts w:cs="Times New Roman"/>
        </w:rPr>
        <w:t xml:space="preserve">, </w:t>
      </w:r>
      <w:r w:rsidRPr="000D6A77">
        <w:rPr>
          <w:rFonts w:cs="Times New Roman"/>
        </w:rPr>
        <w:t>træ</w:t>
      </w:r>
      <w:r>
        <w:rPr>
          <w:rFonts w:cs="Times New Roman"/>
        </w:rPr>
        <w:t>-, og busk</w:t>
      </w:r>
      <w:r w:rsidRPr="000D6A77">
        <w:rPr>
          <w:rFonts w:cs="Times New Roman"/>
        </w:rPr>
        <w:t>grupper på byggepladsen og i tilknytning til byggepladsen.</w:t>
      </w:r>
    </w:p>
    <w:p w14:paraId="0E5678AC" w14:textId="184F1957" w:rsidR="00E008DF" w:rsidRDefault="00E008DF" w:rsidP="00E008DF">
      <w:pPr>
        <w:pStyle w:val="Overskrift3"/>
      </w:pPr>
      <w:r>
        <w:t xml:space="preserve"> Rydning af beplantning </w:t>
      </w:r>
    </w:p>
    <w:p w14:paraId="6A9D3CA9" w14:textId="09A014AC" w:rsidR="00E008DF" w:rsidRDefault="00C13FE2" w:rsidP="00B841CD">
      <w:r w:rsidRPr="000D6A77">
        <w:t xml:space="preserve">Enhedsprisen skal dække alle ydelser </w:t>
      </w:r>
      <w:r>
        <w:t>i forbindelse af rydning af beplantning inkl. rodfræsning, opgravning, oprydning og bortkørsel</w:t>
      </w:r>
      <w:commentRangeStart w:id="103"/>
      <w:r>
        <w:t>.</w:t>
      </w:r>
      <w:commentRangeEnd w:id="103"/>
      <w:r>
        <w:rPr>
          <w:rStyle w:val="Kommentarhenvisning"/>
        </w:rPr>
        <w:commentReference w:id="103"/>
      </w:r>
      <w:r w:rsidR="004E638C">
        <w:t xml:space="preserve"> </w:t>
      </w:r>
    </w:p>
    <w:p w14:paraId="7364380E" w14:textId="34EE5528" w:rsidR="00B841CD" w:rsidRDefault="00B841CD" w:rsidP="00B841CD">
      <w:pPr>
        <w:pStyle w:val="Overskrift3"/>
      </w:pPr>
      <w:r>
        <w:t>Nedrivning</w:t>
      </w:r>
    </w:p>
    <w:p w14:paraId="6FB13F5A" w14:textId="70B5394D" w:rsidR="00401C11" w:rsidRDefault="00401C11" w:rsidP="00401C11">
      <w:pPr>
        <w:rPr>
          <w:rStyle w:val="Bl"/>
          <w:rFonts w:cs="Times New Roman"/>
        </w:rPr>
      </w:pPr>
      <w:r w:rsidRPr="000D6A77">
        <w:rPr>
          <w:rFonts w:cs="Times New Roman"/>
        </w:rPr>
        <w:t>Enhedsprisen skal dække alle ydelser ved nedrivningsarbejder inkl. afbrydelse af alle installationer,</w:t>
      </w:r>
      <w:r w:rsidRPr="000D6A77">
        <w:rPr>
          <w:rStyle w:val="Bl"/>
          <w:rFonts w:cs="Times New Roman"/>
        </w:rPr>
        <w:t xml:space="preserve"> </w:t>
      </w:r>
      <w:r>
        <w:rPr>
          <w:rStyle w:val="Bl"/>
          <w:rFonts w:cs="Times New Roman"/>
        </w:rPr>
        <w:t xml:space="preserve">sløjfning af brønde, </w:t>
      </w:r>
      <w:r w:rsidRPr="000D6A77">
        <w:rPr>
          <w:rStyle w:val="Bl"/>
          <w:rFonts w:cs="Times New Roman"/>
        </w:rPr>
        <w:t>afbrydelse af samtlige ledninger i henhold til ledningsejernes anvisning og fjernelse af fundamenter</w:t>
      </w:r>
      <w:r w:rsidRPr="000D6A77">
        <w:rPr>
          <w:rFonts w:cs="Times New Roman"/>
        </w:rPr>
        <w:t xml:space="preserve"> samt bortskaffelse, kildesortering og evt. deponeringsafgift af alle nedrivningsmaterialer.</w:t>
      </w:r>
      <w:r w:rsidRPr="000D6A77">
        <w:rPr>
          <w:rStyle w:val="Bl"/>
          <w:rFonts w:cs="Times New Roman"/>
        </w:rPr>
        <w:t xml:space="preserve"> Herunder evt. retablering efter nedrivningsarbejderne.</w:t>
      </w:r>
    </w:p>
    <w:p w14:paraId="7DD84AFD" w14:textId="77777777" w:rsidR="00401C11" w:rsidRPr="00E008DF" w:rsidRDefault="00401C11" w:rsidP="00401C11">
      <w:pPr>
        <w:rPr>
          <w:rFonts w:cs="Times New Roman"/>
          <w:color w:val="0070C0"/>
        </w:rPr>
      </w:pPr>
      <w:r w:rsidRPr="007D3E7E">
        <w:rPr>
          <w:rStyle w:val="Bl"/>
          <w:rFonts w:cs="Times New Roman"/>
        </w:rPr>
        <w:t xml:space="preserve">Enhedsprisen skal dække alle ydelser ved opgravning, opbrydning og bortskaffelse af nedløbsbrønde, inkl. levering og </w:t>
      </w:r>
      <w:proofErr w:type="spellStart"/>
      <w:r w:rsidRPr="007D3E7E">
        <w:rPr>
          <w:rStyle w:val="Bl"/>
          <w:rFonts w:cs="Times New Roman"/>
        </w:rPr>
        <w:t>tilfyldning</w:t>
      </w:r>
      <w:proofErr w:type="spellEnd"/>
      <w:r w:rsidRPr="007D3E7E">
        <w:rPr>
          <w:rStyle w:val="Bl"/>
          <w:rFonts w:cs="Times New Roman"/>
        </w:rPr>
        <w:t xml:space="preserve"> med bundsikringsgrus.</w:t>
      </w:r>
    </w:p>
    <w:p w14:paraId="48AE48F3" w14:textId="7B0197B9" w:rsidR="00BC4D1A" w:rsidRPr="0054674B" w:rsidRDefault="0060084C" w:rsidP="00B2498C">
      <w:pPr>
        <w:pStyle w:val="Overskrift2"/>
      </w:pPr>
      <w:bookmarkStart w:id="104" w:name="_Toc373928470"/>
      <w:bookmarkStart w:id="105" w:name="_Toc286667283"/>
      <w:bookmarkStart w:id="106" w:name="_Toc410384427"/>
      <w:bookmarkStart w:id="107" w:name="_Toc410384741"/>
      <w:bookmarkStart w:id="108" w:name="_Toc410388133"/>
      <w:bookmarkStart w:id="109" w:name="_Toc11321566"/>
      <w:bookmarkStart w:id="110" w:name="_Toc221619472"/>
      <w:bookmarkEnd w:id="29"/>
      <w:r w:rsidRPr="0054674B">
        <w:t>Opbrydning</w:t>
      </w:r>
      <w:bookmarkEnd w:id="104"/>
      <w:bookmarkEnd w:id="105"/>
      <w:bookmarkEnd w:id="106"/>
      <w:bookmarkEnd w:id="107"/>
      <w:bookmarkEnd w:id="108"/>
      <w:bookmarkEnd w:id="109"/>
      <w:bookmarkEnd w:id="110"/>
    </w:p>
    <w:p w14:paraId="2DF384C5" w14:textId="77777777" w:rsidR="00C51A52" w:rsidRPr="0054674B" w:rsidRDefault="00C51A52" w:rsidP="00C51A52">
      <w:pPr>
        <w:pStyle w:val="Overskrift3"/>
      </w:pPr>
      <w:bookmarkStart w:id="111" w:name="_Toc410384428"/>
      <w:bookmarkStart w:id="112" w:name="_Toc410384742"/>
      <w:bookmarkStart w:id="113" w:name="_Toc410388134"/>
      <w:r w:rsidRPr="0054674B">
        <w:t xml:space="preserve">Skæring af asfalt med diamantskive, </w:t>
      </w:r>
      <w:bookmarkEnd w:id="111"/>
      <w:bookmarkEnd w:id="112"/>
      <w:bookmarkEnd w:id="113"/>
      <w:r w:rsidRPr="0054674B">
        <w:t>t ≤ 120mm</w:t>
      </w:r>
    </w:p>
    <w:p w14:paraId="7239538D" w14:textId="77777777" w:rsidR="00C51A52" w:rsidRPr="0054674B" w:rsidRDefault="00C51A52" w:rsidP="00C51A52">
      <w:pPr>
        <w:rPr>
          <w:rFonts w:cs="Times New Roman"/>
        </w:rPr>
      </w:pPr>
      <w:r w:rsidRPr="0054674B">
        <w:rPr>
          <w:rFonts w:cs="Times New Roman"/>
        </w:rPr>
        <w:t>Enhedsprisen skal dække alle ydelser ved skæring af asfalt i de angivne dybder, herunder opmærkning.</w:t>
      </w:r>
    </w:p>
    <w:p w14:paraId="1C474E32" w14:textId="77777777" w:rsidR="00C51A52" w:rsidRPr="0054674B" w:rsidRDefault="00C51A52" w:rsidP="00C51A52">
      <w:pPr>
        <w:rPr>
          <w:rFonts w:cs="Times New Roman"/>
        </w:rPr>
      </w:pPr>
      <w:r w:rsidRPr="0054674B">
        <w:rPr>
          <w:rFonts w:cs="Times New Roman"/>
        </w:rPr>
        <w:t>Afregningsmængden bestemmes ved opmåling og omfatter også skæringer, der særskilt rekvireres af tilsynet.</w:t>
      </w:r>
    </w:p>
    <w:p w14:paraId="768FA54F" w14:textId="77777777" w:rsidR="00C51A52" w:rsidRPr="0054674B" w:rsidRDefault="00C51A52" w:rsidP="00C51A52">
      <w:pPr>
        <w:pStyle w:val="Overskrift3"/>
      </w:pPr>
      <w:bookmarkStart w:id="114" w:name="_Toc410384429"/>
      <w:bookmarkStart w:id="115" w:name="_Toc410384743"/>
      <w:bookmarkStart w:id="116" w:name="_Toc410388135"/>
      <w:r w:rsidRPr="0054674B">
        <w:t xml:space="preserve">Skæring af asfalt med diamantskive, </w:t>
      </w:r>
      <w:bookmarkEnd w:id="114"/>
      <w:bookmarkEnd w:id="115"/>
      <w:bookmarkEnd w:id="116"/>
      <w:r w:rsidRPr="0054674B">
        <w:t>120 mm &lt; t ≤ 300mm</w:t>
      </w:r>
    </w:p>
    <w:p w14:paraId="7FC5BD09" w14:textId="77777777" w:rsidR="00C51A52" w:rsidRPr="0054674B" w:rsidRDefault="00C51A52" w:rsidP="00C51A52">
      <w:pPr>
        <w:rPr>
          <w:rFonts w:cs="Times New Roman"/>
        </w:rPr>
      </w:pPr>
      <w:r w:rsidRPr="0054674B">
        <w:rPr>
          <w:rFonts w:cs="Times New Roman"/>
        </w:rPr>
        <w:t>Enhedsprisen skal dække alle ydelser ved skæring af asfalt i de angivne dybder, herunder opmærkning.</w:t>
      </w:r>
    </w:p>
    <w:p w14:paraId="5FF1ED7E" w14:textId="77777777" w:rsidR="00C51A52" w:rsidRPr="0054674B" w:rsidRDefault="00C51A52" w:rsidP="00C51A52">
      <w:pPr>
        <w:rPr>
          <w:rFonts w:cs="Times New Roman"/>
        </w:rPr>
      </w:pPr>
      <w:r w:rsidRPr="0054674B">
        <w:rPr>
          <w:rFonts w:cs="Times New Roman"/>
        </w:rPr>
        <w:t>Afregningsmængden bestemmes ved opmåling og omfatter også skæringer, der særskilt rekvireres af tilsynet.</w:t>
      </w:r>
    </w:p>
    <w:p w14:paraId="5F30D1EA" w14:textId="77777777" w:rsidR="00C51A52" w:rsidRPr="0054674B" w:rsidRDefault="00C51A52" w:rsidP="00C51A52">
      <w:pPr>
        <w:pStyle w:val="Overskrift3"/>
      </w:pPr>
      <w:bookmarkStart w:id="117" w:name="_Toc410384430"/>
      <w:bookmarkStart w:id="118" w:name="_Toc410384744"/>
      <w:bookmarkStart w:id="119" w:name="_Toc410388136"/>
      <w:r w:rsidRPr="0054674B">
        <w:t>Skæring af asfalt med diamantskive, t &gt; 300 mm, ekstra pr. 5 cm</w:t>
      </w:r>
    </w:p>
    <w:p w14:paraId="6EF1E15C" w14:textId="77777777" w:rsidR="00C51A52" w:rsidRPr="0054674B" w:rsidRDefault="00C51A52" w:rsidP="00C51A52">
      <w:pPr>
        <w:rPr>
          <w:rFonts w:ascii="Calibri" w:hAnsi="Calibri"/>
        </w:rPr>
      </w:pPr>
      <w:r w:rsidRPr="0054674B">
        <w:t>Posten anvendes udelukkende i kombination med pos. 2.2.2, idet der afregnes for ekstra cm skæring ud over 50 cm tykkelse pr. påbegyndt 5 cm.</w:t>
      </w:r>
    </w:p>
    <w:p w14:paraId="7AE7C370" w14:textId="13217676" w:rsidR="00C51A52" w:rsidRPr="0054674B" w:rsidRDefault="00C51A52" w:rsidP="00C51A52">
      <w:r w:rsidRPr="0054674B">
        <w:t xml:space="preserve">Eksempel: Hvis der over en længde på 40 </w:t>
      </w:r>
      <w:proofErr w:type="spellStart"/>
      <w:r w:rsidRPr="0054674B">
        <w:t>lbm</w:t>
      </w:r>
      <w:proofErr w:type="spellEnd"/>
      <w:r w:rsidRPr="0054674B">
        <w:t xml:space="preserve"> skal skæres i 65 cm tykkelse, afregnes de første 50 cm i pos. 2.2.2 med en mængde på 40 </w:t>
      </w:r>
      <w:proofErr w:type="spellStart"/>
      <w:r w:rsidRPr="0054674B">
        <w:t>lbm</w:t>
      </w:r>
      <w:proofErr w:type="spellEnd"/>
      <w:r w:rsidRPr="0054674B">
        <w:t>, mens de overskydende 15 cm (dermed 3 X 5 cm) skæring afregnes i denne UP med en mængde på 40 x 3 = 120 m.</w:t>
      </w:r>
      <w:bookmarkEnd w:id="117"/>
      <w:bookmarkEnd w:id="118"/>
      <w:bookmarkEnd w:id="119"/>
    </w:p>
    <w:p w14:paraId="2841A476" w14:textId="77777777" w:rsidR="00C51A52" w:rsidRPr="0054674B" w:rsidRDefault="00C51A52" w:rsidP="0054674B">
      <w:pPr>
        <w:pStyle w:val="Overskrift3"/>
        <w:tabs>
          <w:tab w:val="num" w:pos="360"/>
        </w:tabs>
        <w:ind w:left="850" w:hanging="850"/>
      </w:pPr>
      <w:r w:rsidRPr="0054674B">
        <w:t>Skæring af asfalt og beton med diamantskive, t ≤ 200 mm</w:t>
      </w:r>
    </w:p>
    <w:p w14:paraId="794F179C" w14:textId="77777777" w:rsidR="00C51A52" w:rsidRDefault="00C51A52" w:rsidP="00C51A52">
      <w:pPr>
        <w:jc w:val="left"/>
        <w:rPr>
          <w:rFonts w:ascii="Calibri" w:hAnsi="Calibri"/>
        </w:rPr>
      </w:pPr>
      <w:r>
        <w:lastRenderedPageBreak/>
        <w:t>Enhedsprisen skal dække alle ydelser ved skæring af asfalt og beton i de angivne dybder, herunder opmærkning.</w:t>
      </w:r>
    </w:p>
    <w:p w14:paraId="6A49A638" w14:textId="77777777" w:rsidR="00C51A52" w:rsidRDefault="00C51A52" w:rsidP="00C51A52">
      <w:pPr>
        <w:jc w:val="left"/>
      </w:pPr>
      <w:r>
        <w:t>Afregningsmængden bestemmes ved opmåling og omfatter også skæringer, der særskilt rekvireres af tilsynet.</w:t>
      </w:r>
    </w:p>
    <w:p w14:paraId="267A9793" w14:textId="77777777" w:rsidR="00C51A52" w:rsidRPr="006B3A35" w:rsidRDefault="00C51A52" w:rsidP="006B3A35">
      <w:pPr>
        <w:pStyle w:val="Overskrift3"/>
        <w:tabs>
          <w:tab w:val="num" w:pos="1440"/>
        </w:tabs>
        <w:ind w:left="850" w:hanging="850"/>
      </w:pPr>
      <w:r w:rsidRPr="006B3A35">
        <w:t xml:space="preserve">Skæring af asfalt og beton med diamantskive, 200 mm &lt; t </w:t>
      </w:r>
      <w:proofErr w:type="gramStart"/>
      <w:r w:rsidRPr="006B3A35">
        <w:t>≤  300</w:t>
      </w:r>
      <w:proofErr w:type="gramEnd"/>
      <w:r w:rsidRPr="006B3A35">
        <w:t xml:space="preserve"> mm</w:t>
      </w:r>
    </w:p>
    <w:p w14:paraId="4815A517" w14:textId="77777777" w:rsidR="00C51A52" w:rsidRPr="006B3A35" w:rsidRDefault="00C51A52" w:rsidP="00C51A52">
      <w:pPr>
        <w:jc w:val="left"/>
        <w:rPr>
          <w:rFonts w:ascii="Calibri" w:hAnsi="Calibri"/>
        </w:rPr>
      </w:pPr>
      <w:r w:rsidRPr="006B3A35">
        <w:t>Enhedsprisen skal dække alle ydelser ved skæring af asfalt og beton i de angivne dybder, herunder opmærkning.</w:t>
      </w:r>
    </w:p>
    <w:p w14:paraId="016B3029" w14:textId="77777777" w:rsidR="00C51A52" w:rsidRPr="006B3A35" w:rsidRDefault="00C51A52" w:rsidP="00C51A52">
      <w:pPr>
        <w:jc w:val="left"/>
      </w:pPr>
      <w:r w:rsidRPr="006B3A35">
        <w:t>Afregningsmængden bestemmes ved opmåling og omfatter også skæringer, der særskilt rekvireres af tilsynet.</w:t>
      </w:r>
    </w:p>
    <w:p w14:paraId="08234F58" w14:textId="77777777" w:rsidR="00C51A52" w:rsidRPr="006B3A35" w:rsidRDefault="00C51A52" w:rsidP="006B3A35">
      <w:pPr>
        <w:pStyle w:val="Overskrift3"/>
        <w:tabs>
          <w:tab w:val="num" w:pos="360"/>
        </w:tabs>
        <w:ind w:left="850" w:hanging="850"/>
      </w:pPr>
      <w:r w:rsidRPr="006B3A35">
        <w:t>Skæring af asfalt og beton med diamantskive, t &gt; 300 mm, ekstra pr. 5 cm</w:t>
      </w:r>
    </w:p>
    <w:p w14:paraId="4DA78A28" w14:textId="77777777" w:rsidR="00C51A52" w:rsidRDefault="00C51A52" w:rsidP="00C51A52">
      <w:pPr>
        <w:jc w:val="left"/>
        <w:rPr>
          <w:rFonts w:ascii="Calibri" w:hAnsi="Calibri"/>
        </w:rPr>
      </w:pPr>
      <w:r>
        <w:t>Posten anvendes udelukkende i kombination med post 02.02.05, idet der afregnes for ekstra cm skæring ud over 30 cm tykkelse pr. påbegyndt 5 cm.</w:t>
      </w:r>
    </w:p>
    <w:p w14:paraId="2F6C05CC" w14:textId="77777777" w:rsidR="00C51A52" w:rsidRPr="00E7392A" w:rsidRDefault="00C51A52" w:rsidP="00C51A52">
      <w:pPr>
        <w:jc w:val="left"/>
      </w:pPr>
      <w:r>
        <w:t xml:space="preserve">Eksempel: Hvis der over en længde på 40 </w:t>
      </w:r>
      <w:proofErr w:type="spellStart"/>
      <w:r>
        <w:t>lbm</w:t>
      </w:r>
      <w:proofErr w:type="spellEnd"/>
      <w:r>
        <w:t xml:space="preserve"> skal skæres i 45 cm tykkelse, afregnes de første 30 cm i post 02.02.05 med en mængde på 40 </w:t>
      </w:r>
      <w:proofErr w:type="spellStart"/>
      <w:r>
        <w:t>lbm</w:t>
      </w:r>
      <w:proofErr w:type="spellEnd"/>
      <w:r>
        <w:t>, mens de overskydende 15 cm (dermed 3 X 5 cm) skæring afregnes i denne UP med en mængde på 40x3 = 120 m.</w:t>
      </w:r>
    </w:p>
    <w:p w14:paraId="5E273C6C" w14:textId="77777777" w:rsidR="00C51A52" w:rsidRPr="006B3A35" w:rsidRDefault="00C51A52" w:rsidP="006B3A35">
      <w:pPr>
        <w:pStyle w:val="Overskrift3"/>
        <w:ind w:left="850" w:hanging="850"/>
      </w:pPr>
      <w:proofErr w:type="spellStart"/>
      <w:r w:rsidRPr="000D6A77">
        <w:t>Affræsning</w:t>
      </w:r>
      <w:proofErr w:type="spellEnd"/>
      <w:r w:rsidRPr="000D6A77">
        <w:t>, as</w:t>
      </w:r>
      <w:r w:rsidRPr="006B3A35">
        <w:t>falt for aftrapning før udlægning af ABB</w:t>
      </w:r>
    </w:p>
    <w:p w14:paraId="2245E8DB" w14:textId="77777777" w:rsidR="00C51A52" w:rsidRDefault="00C51A52" w:rsidP="00C51A52">
      <w:pPr>
        <w:rPr>
          <w:rFonts w:cs="Times New Roman"/>
        </w:rPr>
      </w:pPr>
      <w:r w:rsidRPr="006B3A35">
        <w:rPr>
          <w:rFonts w:cs="Times New Roman"/>
        </w:rPr>
        <w:t>Enhedsprisen skal indeholde alle ydelser for fræsning af asfalt før udlægning af ABB m</w:t>
      </w:r>
      <w:r w:rsidRPr="000D6A77">
        <w:rPr>
          <w:rFonts w:cs="Times New Roman"/>
        </w:rPr>
        <w:t>od eksisterende blivende belægninger og ved samling mellem ny og eksisterende blivende belægning som vist på tegningerne, inkl. bortskaffelse af affræset asfaltmateriale og eventuelle deponeringsafgifter.</w:t>
      </w:r>
    </w:p>
    <w:p w14:paraId="6F02E96E" w14:textId="77777777" w:rsidR="00C51A52" w:rsidRDefault="00C51A52" w:rsidP="00C51A52">
      <w:pPr>
        <w:pStyle w:val="Overskrift3"/>
      </w:pPr>
      <w:bookmarkStart w:id="120" w:name="_Toc410384432"/>
      <w:bookmarkStart w:id="121" w:name="_Toc410384746"/>
      <w:bookmarkStart w:id="122" w:name="_Toc410388138"/>
      <w:proofErr w:type="spellStart"/>
      <w:r w:rsidRPr="000D6A77">
        <w:t>Affræsning</w:t>
      </w:r>
      <w:proofErr w:type="spellEnd"/>
      <w:r w:rsidRPr="000D6A77">
        <w:t>, beton for aftrapning før udlægning af GAB-lag</w:t>
      </w:r>
      <w:bookmarkEnd w:id="120"/>
      <w:bookmarkEnd w:id="121"/>
      <w:bookmarkEnd w:id="122"/>
    </w:p>
    <w:p w14:paraId="5DC212ED" w14:textId="77777777" w:rsidR="00C51A52" w:rsidRDefault="00C51A52" w:rsidP="00C51A52">
      <w:pPr>
        <w:rPr>
          <w:rFonts w:cs="Times New Roman"/>
        </w:rPr>
      </w:pPr>
      <w:r w:rsidRPr="000D6A77">
        <w:rPr>
          <w:rFonts w:cs="Times New Roman"/>
        </w:rPr>
        <w:t>Enhedsprisen skal indeholde alle ydelser for fræsning af beton for aftrapning ved sætning af kantsten mod eksisterende blivende belægninger og ved samling mellem ny og eksisterende blivende belægning som vist på tegningerne, inkl. bortskaffelse af affræset betonmateriale og eventuelle deponeringsafgifter.</w:t>
      </w:r>
    </w:p>
    <w:p w14:paraId="795CF293" w14:textId="77777777" w:rsidR="00C51A52" w:rsidRDefault="00C51A52" w:rsidP="00C51A52">
      <w:pPr>
        <w:pStyle w:val="Overskrift3"/>
      </w:pPr>
      <w:bookmarkStart w:id="123" w:name="_Toc410384433"/>
      <w:bookmarkStart w:id="124" w:name="_Toc410384747"/>
      <w:bookmarkStart w:id="125" w:name="_Toc410388139"/>
      <w:proofErr w:type="spellStart"/>
      <w:r w:rsidRPr="000D6A77">
        <w:t>Affræsning</w:t>
      </w:r>
      <w:proofErr w:type="spellEnd"/>
      <w:r w:rsidRPr="000D6A77">
        <w:t>, asfalt før udlægning af slidlag</w:t>
      </w:r>
      <w:bookmarkEnd w:id="123"/>
      <w:bookmarkEnd w:id="124"/>
      <w:bookmarkEnd w:id="125"/>
    </w:p>
    <w:p w14:paraId="7DD2E17E" w14:textId="77777777" w:rsidR="00C51A52" w:rsidRDefault="00C51A52" w:rsidP="00C51A52">
      <w:pPr>
        <w:rPr>
          <w:rFonts w:cs="Times New Roman"/>
        </w:rPr>
      </w:pPr>
      <w:r w:rsidRPr="000D6A77">
        <w:rPr>
          <w:rFonts w:cs="Times New Roman"/>
        </w:rPr>
        <w:t>Enhedsprisen skal indeholde alle ydelser for fræsning af asfalt før udlægning af slidlag mod eksisterende blivende belægninger og ved samling mellem ny og eksisterende, blivende belægning som vist på tegningerne, inkl. bortskaffelse af affræset asfaltmateriale og eventuelle deponeringsafgifter.</w:t>
      </w:r>
    </w:p>
    <w:p w14:paraId="1E2194CA" w14:textId="77777777" w:rsidR="00C51A52" w:rsidRDefault="00C51A52" w:rsidP="00C51A52">
      <w:pPr>
        <w:pStyle w:val="Overskrift3"/>
      </w:pPr>
      <w:bookmarkStart w:id="126" w:name="_Toc410384434"/>
      <w:bookmarkStart w:id="127" w:name="_Toc410384748"/>
      <w:bookmarkStart w:id="128" w:name="_Toc410388140"/>
      <w:proofErr w:type="spellStart"/>
      <w:r w:rsidRPr="00C02C00">
        <w:t>Affræsning</w:t>
      </w:r>
      <w:proofErr w:type="spellEnd"/>
      <w:r w:rsidRPr="00C02C00">
        <w:t>, asfalt før udlægning af SFB-lag</w:t>
      </w:r>
    </w:p>
    <w:p w14:paraId="0955C029" w14:textId="77777777" w:rsidR="00C51A52" w:rsidRPr="00C02C00" w:rsidRDefault="00C51A52" w:rsidP="00C51A52">
      <w:pPr>
        <w:rPr>
          <w:rFonts w:cs="Times New Roman"/>
        </w:rPr>
      </w:pPr>
      <w:r w:rsidRPr="00C02C00">
        <w:rPr>
          <w:rFonts w:cs="Times New Roman"/>
        </w:rPr>
        <w:t xml:space="preserve">Enhedsprisen skal omfatte alle ydelser for fræsning af asfalt før udlægning af SFB-lag, inkl. bortskaffelse af </w:t>
      </w:r>
      <w:proofErr w:type="spellStart"/>
      <w:r w:rsidRPr="00C02C00">
        <w:rPr>
          <w:rFonts w:cs="Times New Roman"/>
        </w:rPr>
        <w:t>affræst</w:t>
      </w:r>
      <w:proofErr w:type="spellEnd"/>
      <w:r w:rsidRPr="00C02C00">
        <w:rPr>
          <w:rFonts w:cs="Times New Roman"/>
        </w:rPr>
        <w:t xml:space="preserve"> asfaltmateriale og inklusive eventuelle deponeringsudgifter.</w:t>
      </w:r>
    </w:p>
    <w:p w14:paraId="39B98FE7" w14:textId="77777777" w:rsidR="00C51A52" w:rsidRDefault="00C51A52" w:rsidP="00C51A52">
      <w:pPr>
        <w:pStyle w:val="Overskrift3"/>
      </w:pPr>
      <w:r w:rsidRPr="00C02C00">
        <w:t>Bassinfræsning, d≤ 40 mm, areal ≤ 20 m² pr. bassin</w:t>
      </w:r>
    </w:p>
    <w:p w14:paraId="0AD794D3" w14:textId="28644E09" w:rsidR="00C51A52" w:rsidRPr="00822272" w:rsidRDefault="00C51A52" w:rsidP="00822272">
      <w:pPr>
        <w:jc w:val="left"/>
        <w:rPr>
          <w:rFonts w:cs="Times New Roman"/>
        </w:rPr>
      </w:pPr>
      <w:r w:rsidRPr="00C02C00">
        <w:lastRenderedPageBreak/>
        <w:t xml:space="preserve">Enhedspriserne skal omfatte anstilling og bortskaffelse af </w:t>
      </w:r>
      <w:proofErr w:type="spellStart"/>
      <w:r w:rsidRPr="00C02C00">
        <w:t>affræst</w:t>
      </w:r>
      <w:proofErr w:type="spellEnd"/>
      <w:r w:rsidRPr="00C02C00">
        <w:t xml:space="preserve"> materiale </w:t>
      </w:r>
      <w:r w:rsidRPr="00C02C00">
        <w:rPr>
          <w:rFonts w:cs="Times New Roman"/>
        </w:rPr>
        <w:t>inklusive eventuelle deponeringsudgifter.</w:t>
      </w:r>
    </w:p>
    <w:p w14:paraId="0B75068C" w14:textId="77777777" w:rsidR="00C51A52" w:rsidRDefault="00C51A52" w:rsidP="00C51A52">
      <w:pPr>
        <w:pStyle w:val="Overskrift3"/>
        <w:rPr>
          <w:lang w:eastAsia="da-DK"/>
        </w:rPr>
      </w:pPr>
      <w:r w:rsidRPr="004C73F0">
        <w:rPr>
          <w:lang w:eastAsia="da-DK"/>
        </w:rPr>
        <w:t>Tillæg for større dybder (pr. cm.)</w:t>
      </w:r>
    </w:p>
    <w:p w14:paraId="2388DC90" w14:textId="77777777" w:rsidR="00C51A52" w:rsidRPr="004C73F0" w:rsidRDefault="00C51A52" w:rsidP="00C51A52">
      <w:pPr>
        <w:rPr>
          <w:lang w:eastAsia="da-DK"/>
        </w:rPr>
      </w:pPr>
      <w:r w:rsidRPr="004C73F0">
        <w:rPr>
          <w:lang w:eastAsia="da-DK"/>
        </w:rPr>
        <w:t xml:space="preserve">Enhedsprisen tilkommer som tillæg til post 02.02.11 ved dybder større end 40 mm. inkl. bortskaffelse af </w:t>
      </w:r>
      <w:proofErr w:type="spellStart"/>
      <w:r w:rsidRPr="004C73F0">
        <w:rPr>
          <w:rFonts w:cs="Times New Roman"/>
        </w:rPr>
        <w:t>affræst</w:t>
      </w:r>
      <w:proofErr w:type="spellEnd"/>
      <w:r w:rsidRPr="004C73F0">
        <w:rPr>
          <w:rFonts w:cs="Times New Roman"/>
        </w:rPr>
        <w:t xml:space="preserve"> asfaltmateriale og inklusive eventuelle deponeringsudgifter.</w:t>
      </w:r>
    </w:p>
    <w:p w14:paraId="54824086" w14:textId="77777777" w:rsidR="00C51A52" w:rsidRPr="002E0D36" w:rsidRDefault="00C51A52" w:rsidP="00C51A52">
      <w:pPr>
        <w:pStyle w:val="Overskrift3"/>
      </w:pPr>
      <w:r w:rsidRPr="002E0D36">
        <w:t>Asfaltslidlag på brosten, at opbryde</w:t>
      </w:r>
      <w:bookmarkEnd w:id="126"/>
      <w:bookmarkEnd w:id="127"/>
      <w:bookmarkEnd w:id="128"/>
      <w:r w:rsidRPr="002E0D36">
        <w:t xml:space="preserve"> og køre til</w:t>
      </w:r>
      <w:r>
        <w:t xml:space="preserve"> </w:t>
      </w:r>
      <w:r w:rsidRPr="00DB10BC">
        <w:t>anvist modtageanlæg indenfor kommunegrænsen (KMC</w:t>
      </w:r>
      <w:r>
        <w:t>)</w:t>
      </w:r>
    </w:p>
    <w:p w14:paraId="23F24812" w14:textId="77777777" w:rsidR="00C51A52" w:rsidRPr="008F1FB9" w:rsidRDefault="00C51A52" w:rsidP="00C51A52">
      <w:pPr>
        <w:rPr>
          <w:rFonts w:cs="Times New Roman"/>
        </w:rPr>
      </w:pPr>
      <w:bookmarkStart w:id="129" w:name="_Toc410384435"/>
      <w:bookmarkStart w:id="130" w:name="_Toc410384749"/>
      <w:bookmarkStart w:id="131" w:name="_Toc410388141"/>
      <w:r w:rsidRPr="008F1FB9">
        <w:rPr>
          <w:rFonts w:cs="Times New Roman"/>
        </w:rPr>
        <w:t>Enhedsprisen skal indeholde alle ydelser for opbrydning og bortskaffelse af asfaltslidlag på brosten, inkl. bortkørsel af materiale, ekskl. eventuelle deponeringsafgifter.</w:t>
      </w:r>
    </w:p>
    <w:p w14:paraId="20C3A9E4" w14:textId="77777777" w:rsidR="00C51A52" w:rsidRPr="006B3A35" w:rsidRDefault="00C51A52" w:rsidP="00C51A52">
      <w:pPr>
        <w:pStyle w:val="Overskrift3"/>
      </w:pPr>
      <w:r w:rsidRPr="006B3A35">
        <w:t>Støbeasfalt på beton, at opbryde og køre til</w:t>
      </w:r>
      <w:bookmarkEnd w:id="129"/>
      <w:bookmarkEnd w:id="130"/>
      <w:bookmarkEnd w:id="131"/>
      <w:r w:rsidRPr="006B3A35">
        <w:t xml:space="preserve"> anvist modtageanlæg indenfor kommunegrænsen (KMC), t=40-80m</w:t>
      </w:r>
    </w:p>
    <w:p w14:paraId="0D595105" w14:textId="77777777" w:rsidR="00C51A52" w:rsidRPr="006B3A35" w:rsidRDefault="00C51A52" w:rsidP="00C51A52">
      <w:pPr>
        <w:rPr>
          <w:rFonts w:cs="Times New Roman"/>
        </w:rPr>
      </w:pPr>
      <w:r w:rsidRPr="006B3A35">
        <w:rPr>
          <w:rFonts w:cs="Times New Roman"/>
        </w:rPr>
        <w:t>Enhedsprisen skal indeholde alle ydelser for opbrydning og bortskaffelse af støbeasfalt på beton som angivet, inkl. bortkørsel af asfaltmateriale til anvist modtageanlæg indenfor kommunegrænsen, ekskl. deponeringsafgifter.</w:t>
      </w:r>
    </w:p>
    <w:p w14:paraId="3685E158" w14:textId="77777777" w:rsidR="00C51A52" w:rsidRPr="006B3A35" w:rsidRDefault="00C51A52" w:rsidP="00C51A52">
      <w:pPr>
        <w:pStyle w:val="Overskrift3"/>
      </w:pPr>
      <w:bookmarkStart w:id="132" w:name="_Toc410384436"/>
      <w:bookmarkStart w:id="133" w:name="_Toc410384750"/>
      <w:bookmarkStart w:id="134" w:name="_Toc410388142"/>
      <w:r w:rsidRPr="006B3A35">
        <w:t xml:space="preserve">Asfalt, at opbryde og køre til </w:t>
      </w:r>
      <w:bookmarkEnd w:id="132"/>
      <w:bookmarkEnd w:id="133"/>
      <w:bookmarkEnd w:id="134"/>
      <w:r w:rsidRPr="006B3A35">
        <w:t>anvist modtageanlæg indenfor kommunegrænsen (KMC), t ≤ 120mm, ekskl. deponeringsafgifter</w:t>
      </w:r>
    </w:p>
    <w:p w14:paraId="4922AD1B" w14:textId="77777777" w:rsidR="00C51A52" w:rsidRPr="00550A83" w:rsidRDefault="00C51A52" w:rsidP="00C51A52">
      <w:pPr>
        <w:jc w:val="left"/>
        <w:rPr>
          <w:rFonts w:cs="Times New Roman"/>
        </w:rPr>
      </w:pPr>
      <w:r w:rsidRPr="000D6A77">
        <w:rPr>
          <w:rFonts w:cs="Times New Roman"/>
        </w:rPr>
        <w:t>E</w:t>
      </w:r>
      <w:r w:rsidRPr="00550A83">
        <w:rPr>
          <w:rFonts w:cs="Times New Roman"/>
        </w:rPr>
        <w:t>nhedsprisen skal indeholde alle ydelser, der er nødvendige for opbrydning af asfalt som angivet, inkl. bortkørsel af asfaltmateriale til anvist modtageanlæg indenfor kommunegrænsen, ekskl. deponeringsafgifter.</w:t>
      </w:r>
    </w:p>
    <w:p w14:paraId="5257D13B" w14:textId="77777777" w:rsidR="00C51A52" w:rsidRPr="006B3A35" w:rsidRDefault="00C51A52" w:rsidP="00C51A52">
      <w:pPr>
        <w:pStyle w:val="Overskrift3"/>
      </w:pPr>
      <w:bookmarkStart w:id="135" w:name="_Toc410384437"/>
      <w:bookmarkStart w:id="136" w:name="_Toc410384751"/>
      <w:bookmarkStart w:id="137" w:name="_Toc410388143"/>
      <w:r w:rsidRPr="000D6A77">
        <w:t>As</w:t>
      </w:r>
      <w:r w:rsidRPr="00550A83">
        <w:t xml:space="preserve">falt, at opbryde og køre til anvist modtageanlæg indenfor kommunegrænsen </w:t>
      </w:r>
      <w:r w:rsidRPr="006B3A35">
        <w:t>(KMC), t &gt; 120 mm</w:t>
      </w:r>
      <w:bookmarkEnd w:id="135"/>
      <w:bookmarkEnd w:id="136"/>
      <w:bookmarkEnd w:id="137"/>
      <w:r w:rsidRPr="006B3A35">
        <w:t>, ekskl. deponeringsafgifter</w:t>
      </w:r>
    </w:p>
    <w:p w14:paraId="0E0297E8" w14:textId="77777777" w:rsidR="00C51A52" w:rsidRPr="006B3A35" w:rsidRDefault="00C51A52" w:rsidP="00C51A52">
      <w:pPr>
        <w:rPr>
          <w:rFonts w:cs="Times New Roman"/>
        </w:rPr>
      </w:pPr>
      <w:r w:rsidRPr="006B3A35">
        <w:rPr>
          <w:rFonts w:cs="Times New Roman"/>
        </w:rPr>
        <w:t>Enhedsprisen skal indeholde alle ydelser, der er nødvendige for opbrydning af asfalt som angivet, inkl. bortkørsel af asfaltmateriale til anvist modtageanlæg indenfor kommunegrænsen, ekskl. deponeringsafgifter.</w:t>
      </w:r>
    </w:p>
    <w:p w14:paraId="148A6019" w14:textId="77777777" w:rsidR="00C51A52" w:rsidRPr="006B3A35" w:rsidRDefault="00C51A52" w:rsidP="00C51A52">
      <w:pPr>
        <w:pStyle w:val="Overskrift3"/>
      </w:pPr>
      <w:r w:rsidRPr="006B3A35">
        <w:t>Beton, at opbryde og køre til anvist modtageanlæg indenfor kommunegrænsen (KMC), t ≤ 150 mm, ekskl. deponeringsafgifter</w:t>
      </w:r>
    </w:p>
    <w:p w14:paraId="1B955722" w14:textId="77777777" w:rsidR="00C51A52" w:rsidRPr="006B3A35" w:rsidRDefault="00C51A52" w:rsidP="00C51A52">
      <w:pPr>
        <w:pStyle w:val="Overskrift3"/>
        <w:numPr>
          <w:ilvl w:val="0"/>
          <w:numId w:val="0"/>
        </w:numPr>
        <w:rPr>
          <w:b w:val="0"/>
          <w:bCs/>
        </w:rPr>
      </w:pPr>
      <w:r w:rsidRPr="006B3A35">
        <w:rPr>
          <w:b w:val="0"/>
          <w:bCs/>
        </w:rPr>
        <w:t>Enhedsprisen skal indeholde alle ydelser, der er nødvendige for opbrydning af beton som angivet, inkl. bortkørsel af betonmateriale til anvist modtageanlæg indenfor kommunegrænsen, eksklusive deponeringsafgifter</w:t>
      </w:r>
    </w:p>
    <w:p w14:paraId="4B3C61BB" w14:textId="77777777" w:rsidR="00C51A52" w:rsidRPr="006B3A35" w:rsidRDefault="00C51A52" w:rsidP="00C51A52">
      <w:pPr>
        <w:pStyle w:val="Overskrift3"/>
      </w:pPr>
      <w:r w:rsidRPr="006B3A35">
        <w:t>Beton, at opbryde og køre til anvist modtageanlæg indenfor kommunegrænsen (KMC), t &gt; 150 mm, ekskl. deponeringsafgifter</w:t>
      </w:r>
    </w:p>
    <w:p w14:paraId="11A3ACC4" w14:textId="2B127C99" w:rsidR="00C51A52" w:rsidRPr="00822272" w:rsidRDefault="00C51A52" w:rsidP="00C51A52">
      <w:pPr>
        <w:rPr>
          <w:rFonts w:cs="Times New Roman"/>
        </w:rPr>
      </w:pPr>
      <w:r w:rsidRPr="006B3A35">
        <w:rPr>
          <w:rFonts w:cs="Times New Roman"/>
        </w:rPr>
        <w:t>Enhedsprisen skal indeholde alle ydelser, der er nødvendige for opbrydning af beton som angivet, inkl. bortkørsel af betonmateriale til anvist modtageanlæg indenfor kommunegrænsen, eksklusive deponeringsafgifter.</w:t>
      </w:r>
    </w:p>
    <w:p w14:paraId="4F278FF4" w14:textId="77777777" w:rsidR="00C51A52" w:rsidRPr="006B3A35" w:rsidRDefault="00C51A52" w:rsidP="00C51A52">
      <w:pPr>
        <w:pStyle w:val="Overskrift3"/>
        <w:jc w:val="left"/>
      </w:pPr>
      <w:bookmarkStart w:id="138" w:name="_Toc410384440"/>
      <w:bookmarkStart w:id="139" w:name="_Toc410384754"/>
      <w:bookmarkStart w:id="140" w:name="_Toc410388146"/>
      <w:proofErr w:type="spellStart"/>
      <w:r w:rsidRPr="006B3A35">
        <w:t>Makadam</w:t>
      </w:r>
      <w:proofErr w:type="spellEnd"/>
      <w:r w:rsidRPr="006B3A35">
        <w:t xml:space="preserve">, at opbryde og køre til anvist modtageanlæg indenfor kommunegrænsen, t= </w:t>
      </w:r>
      <w:r w:rsidRPr="006B3A35">
        <w:rPr>
          <w:rStyle w:val="Rd"/>
          <w:color w:val="auto"/>
        </w:rPr>
        <w:t xml:space="preserve">100 </w:t>
      </w:r>
      <w:r w:rsidRPr="006B3A35">
        <w:t xml:space="preserve">mm - </w:t>
      </w:r>
      <w:r w:rsidRPr="006B3A35">
        <w:rPr>
          <w:rStyle w:val="Rd"/>
          <w:color w:val="auto"/>
        </w:rPr>
        <w:t xml:space="preserve">400 </w:t>
      </w:r>
      <w:r w:rsidRPr="006B3A35">
        <w:t>mm</w:t>
      </w:r>
      <w:bookmarkEnd w:id="138"/>
      <w:bookmarkEnd w:id="139"/>
      <w:bookmarkEnd w:id="140"/>
      <w:r w:rsidRPr="006B3A35">
        <w:t>, ekskl. eventuelle deponeringsafgifter</w:t>
      </w:r>
    </w:p>
    <w:p w14:paraId="3BCA58AF" w14:textId="77777777" w:rsidR="00C51A52" w:rsidRPr="006B3A35" w:rsidRDefault="00C51A52" w:rsidP="00C51A52">
      <w:pPr>
        <w:rPr>
          <w:rFonts w:cs="Times New Roman"/>
        </w:rPr>
      </w:pPr>
      <w:r w:rsidRPr="006B3A35">
        <w:rPr>
          <w:rFonts w:cs="Times New Roman"/>
        </w:rPr>
        <w:lastRenderedPageBreak/>
        <w:t xml:space="preserve">Enhedsprisen skal indeholde alle ydelser, der er nødvendig for opbrydning af </w:t>
      </w:r>
      <w:proofErr w:type="spellStart"/>
      <w:r w:rsidRPr="006B3A35">
        <w:rPr>
          <w:rFonts w:cs="Times New Roman"/>
        </w:rPr>
        <w:t>makadam</w:t>
      </w:r>
      <w:proofErr w:type="spellEnd"/>
      <w:r w:rsidRPr="006B3A35">
        <w:rPr>
          <w:rFonts w:cs="Times New Roman"/>
        </w:rPr>
        <w:t xml:space="preserve"> inkl. bortskaffelse af materiale til anvist modtageanlæg indenfor kommunegrænsen og eksklusive eventuelle deponeringsafgifter.</w:t>
      </w:r>
    </w:p>
    <w:p w14:paraId="5CB911A2" w14:textId="77777777" w:rsidR="00C51A52" w:rsidRPr="006B3A35" w:rsidRDefault="00C51A52" w:rsidP="00C51A52">
      <w:pPr>
        <w:pStyle w:val="Overskrift3"/>
      </w:pPr>
      <w:bookmarkStart w:id="141" w:name="_Toc410384441"/>
      <w:bookmarkStart w:id="142" w:name="_Toc410384755"/>
      <w:bookmarkStart w:id="143" w:name="_Toc410388147"/>
      <w:r w:rsidRPr="006B3A35">
        <w:t xml:space="preserve">Afrensning af </w:t>
      </w:r>
      <w:proofErr w:type="spellStart"/>
      <w:r w:rsidRPr="006B3A35">
        <w:t>granitsten</w:t>
      </w:r>
      <w:proofErr w:type="spellEnd"/>
      <w:r w:rsidRPr="006B3A35">
        <w:t>, før/efter opbrydning</w:t>
      </w:r>
      <w:bookmarkEnd w:id="141"/>
      <w:bookmarkEnd w:id="142"/>
      <w:bookmarkEnd w:id="143"/>
    </w:p>
    <w:p w14:paraId="42E64872" w14:textId="77777777" w:rsidR="00C51A52" w:rsidRDefault="00C51A52" w:rsidP="00C51A52">
      <w:pPr>
        <w:rPr>
          <w:rFonts w:cs="Times New Roman"/>
        </w:rPr>
      </w:pPr>
      <w:r w:rsidRPr="006B3A35">
        <w:rPr>
          <w:rFonts w:cs="Times New Roman"/>
        </w:rPr>
        <w:t>Enhedsprisen skal dække alle ydelser ved afrensning</w:t>
      </w:r>
      <w:r w:rsidRPr="000D6A77">
        <w:rPr>
          <w:rFonts w:cs="Times New Roman"/>
        </w:rPr>
        <w:t xml:space="preserve"> af </w:t>
      </w:r>
      <w:proofErr w:type="spellStart"/>
      <w:r w:rsidRPr="000D6A77">
        <w:rPr>
          <w:rFonts w:cs="Times New Roman"/>
        </w:rPr>
        <w:t>granitsten</w:t>
      </w:r>
      <w:proofErr w:type="spellEnd"/>
      <w:r w:rsidRPr="000D6A77">
        <w:rPr>
          <w:rFonts w:cs="Times New Roman"/>
        </w:rPr>
        <w:t xml:space="preserve"> </w:t>
      </w:r>
      <w:r w:rsidRPr="00DE313E">
        <w:rPr>
          <w:rStyle w:val="Bl"/>
          <w:rFonts w:cs="Times New Roman"/>
        </w:rPr>
        <w:t>før/efter</w:t>
      </w:r>
      <w:r w:rsidRPr="00DE313E">
        <w:rPr>
          <w:rFonts w:cs="Times New Roman"/>
          <w:color w:val="0070C0"/>
        </w:rPr>
        <w:t xml:space="preserve"> </w:t>
      </w:r>
      <w:r w:rsidRPr="000D6A77">
        <w:rPr>
          <w:rFonts w:cs="Times New Roman"/>
        </w:rPr>
        <w:t>opbrydning af asfaltslidlag.</w:t>
      </w:r>
    </w:p>
    <w:p w14:paraId="17761A07" w14:textId="77777777" w:rsidR="00C51A52" w:rsidRPr="006B3A35" w:rsidRDefault="00C51A52" w:rsidP="00C51A52">
      <w:pPr>
        <w:pStyle w:val="Overskrift3"/>
      </w:pPr>
      <w:bookmarkStart w:id="144" w:name="_Toc410384442"/>
      <w:bookmarkStart w:id="145" w:name="_Toc410384756"/>
      <w:bookmarkStart w:id="146" w:name="_Toc410388148"/>
      <w:r w:rsidRPr="00412E75">
        <w:t xml:space="preserve">Optagning af 1-3 rækker brosten under asfalt langs kantsten, at optage og lægge </w:t>
      </w:r>
      <w:r w:rsidRPr="006B3A35">
        <w:t>i depot.</w:t>
      </w:r>
    </w:p>
    <w:p w14:paraId="28D14580" w14:textId="77777777" w:rsidR="00C51A52" w:rsidRPr="006B3A35" w:rsidRDefault="00C51A52" w:rsidP="00C51A52">
      <w:r w:rsidRPr="006B3A35">
        <w:t>Enhedsprisen skal indeholde alle ydelser for optagning af 1 til 3 rækker brosten under asfalt langs kantsten, med efterfølgende deponering på arbejdspladsen indtil genanvendelse, eller levering på et af bygherrens anvist plads indenfor kommunegrænsen.</w:t>
      </w:r>
    </w:p>
    <w:p w14:paraId="7F6419DC" w14:textId="77777777" w:rsidR="00C51A52" w:rsidRPr="006B3A35" w:rsidRDefault="00C51A52" w:rsidP="00C51A52">
      <w:r w:rsidRPr="006B3A35">
        <w:t>Alle afregningsmængder beregnes før arbejdets udførelse på grundlag af opmålte arealer.</w:t>
      </w:r>
    </w:p>
    <w:p w14:paraId="3E410F5F" w14:textId="77777777" w:rsidR="00C51A52" w:rsidRPr="006B3A35" w:rsidRDefault="00C51A52" w:rsidP="00C51A52">
      <w:pPr>
        <w:pStyle w:val="Overskrift3"/>
      </w:pPr>
      <w:r w:rsidRPr="006B3A35">
        <w:t>Brosten sat i beton, at opbryde og lægge i depot eller kørt til anvist plads</w:t>
      </w:r>
      <w:bookmarkEnd w:id="144"/>
      <w:bookmarkEnd w:id="145"/>
      <w:bookmarkEnd w:id="146"/>
    </w:p>
    <w:p w14:paraId="60F7927E" w14:textId="77777777" w:rsidR="00C51A52" w:rsidRPr="000D6A77" w:rsidRDefault="00C51A52" w:rsidP="00C51A52">
      <w:pPr>
        <w:rPr>
          <w:rFonts w:cs="Times New Roman"/>
        </w:rPr>
      </w:pPr>
      <w:r w:rsidRPr="006B3A35">
        <w:rPr>
          <w:rFonts w:cs="Times New Roman"/>
        </w:rPr>
        <w:t xml:space="preserve">Enhedsprisen skal dække alle ydelser ved optagning af brosten sat i beton </w:t>
      </w:r>
      <w:r w:rsidRPr="000D6A77">
        <w:rPr>
          <w:rFonts w:cs="Times New Roman"/>
        </w:rPr>
        <w:t>med efterfølgende deponering på arbejdspladsen indtil genanvendelse, eller levering på en af bygherren anvist plads inden for kommunegrænsen.</w:t>
      </w:r>
    </w:p>
    <w:p w14:paraId="14BBC398" w14:textId="77777777" w:rsidR="00C51A52" w:rsidRPr="006B3A35" w:rsidRDefault="00C51A52" w:rsidP="00C51A52">
      <w:pPr>
        <w:rPr>
          <w:rFonts w:cs="Times New Roman"/>
        </w:rPr>
      </w:pPr>
      <w:r w:rsidRPr="006B3A35">
        <w:rPr>
          <w:rFonts w:cs="Times New Roman"/>
        </w:rPr>
        <w:t>Alle afregningsmængder beregnes før arbejdets udførelse på grundlag af opmålte arealer.</w:t>
      </w:r>
    </w:p>
    <w:p w14:paraId="024B4D34" w14:textId="77777777" w:rsidR="00C51A52" w:rsidRPr="006B3A35" w:rsidRDefault="00C51A52" w:rsidP="00C51A52">
      <w:pPr>
        <w:jc w:val="left"/>
        <w:rPr>
          <w:rFonts w:cs="Times New Roman"/>
        </w:rPr>
      </w:pPr>
      <w:r w:rsidRPr="006B3A35">
        <w:rPr>
          <w:rFonts w:cs="Times New Roman"/>
        </w:rPr>
        <w:t>Der skal regnes med en gennemsnitsvægt på 168 kg/m</w:t>
      </w:r>
      <w:r w:rsidRPr="006B3A35">
        <w:rPr>
          <w:rFonts w:cs="Times New Roman"/>
          <w:vertAlign w:val="superscript"/>
        </w:rPr>
        <w:t>2</w:t>
      </w:r>
      <w:r w:rsidRPr="006B3A35">
        <w:rPr>
          <w:rFonts w:cs="Times New Roman"/>
        </w:rPr>
        <w:t xml:space="preserve"> for sættematerialet.</w:t>
      </w:r>
    </w:p>
    <w:p w14:paraId="1DDD7319" w14:textId="77777777" w:rsidR="00C51A52" w:rsidRPr="006B3A35" w:rsidRDefault="00C51A52" w:rsidP="00C51A52">
      <w:pPr>
        <w:pStyle w:val="Overskrift3"/>
      </w:pPr>
      <w:r w:rsidRPr="006B3A35">
        <w:t>Brosten sat i grus, at optage og lægge i depot eller kørt til anvist plads</w:t>
      </w:r>
    </w:p>
    <w:p w14:paraId="53954A31" w14:textId="77777777" w:rsidR="00C51A52" w:rsidRPr="006B3A35" w:rsidRDefault="00C51A52" w:rsidP="00C51A52">
      <w:pPr>
        <w:rPr>
          <w:rFonts w:cs="Times New Roman"/>
        </w:rPr>
      </w:pPr>
      <w:r w:rsidRPr="006B3A35">
        <w:rPr>
          <w:rFonts w:cs="Times New Roman"/>
        </w:rPr>
        <w:t>Enhedsprisen skal dække alle ydelser ved optagning af brosten sat i grus eller blødt materiale med efterfølgende deponering på arbejdspladsen indtil genanvendelse, eller levering på en af bygherren anvist plads inden for kommunegrænsen.</w:t>
      </w:r>
    </w:p>
    <w:p w14:paraId="214C2EEA" w14:textId="77777777" w:rsidR="00C51A52" w:rsidRPr="006B3A35" w:rsidRDefault="00C51A52" w:rsidP="00C51A52">
      <w:pPr>
        <w:rPr>
          <w:rFonts w:cs="Times New Roman"/>
        </w:rPr>
      </w:pPr>
      <w:r w:rsidRPr="006B3A35">
        <w:rPr>
          <w:rFonts w:cs="Times New Roman"/>
        </w:rPr>
        <w:t>Alle afregningsmængder beregnes før arbejdets udførelse på grundlag af opmålte arealer.</w:t>
      </w:r>
    </w:p>
    <w:p w14:paraId="02B09D2E" w14:textId="77777777" w:rsidR="00C51A52" w:rsidRPr="006B3A35" w:rsidRDefault="00C51A52" w:rsidP="00C51A52">
      <w:pPr>
        <w:pStyle w:val="Overskrift3"/>
      </w:pPr>
      <w:bookmarkStart w:id="147" w:name="_Toc410384443"/>
      <w:bookmarkStart w:id="148" w:name="_Toc410384757"/>
      <w:bookmarkStart w:id="149" w:name="_Toc410388149"/>
      <w:r w:rsidRPr="006B3A35">
        <w:t xml:space="preserve">Betonkantsten sat i beton, </w:t>
      </w:r>
      <w:bookmarkEnd w:id="147"/>
      <w:bookmarkEnd w:id="148"/>
      <w:bookmarkEnd w:id="149"/>
      <w:r w:rsidRPr="006B3A35">
        <w:t>at opbryde og køre til anvist modtageanlæg indenfor kommunegrænsen (KMC)</w:t>
      </w:r>
    </w:p>
    <w:p w14:paraId="4C8A9CD7" w14:textId="77777777" w:rsidR="00C51A52" w:rsidRPr="006B3A35" w:rsidRDefault="00C51A52" w:rsidP="00C51A52">
      <w:pPr>
        <w:jc w:val="left"/>
        <w:rPr>
          <w:rFonts w:cs="Times New Roman"/>
        </w:rPr>
      </w:pPr>
      <w:r w:rsidRPr="006B3A35">
        <w:rPr>
          <w:rFonts w:cs="Times New Roman"/>
        </w:rPr>
        <w:t xml:space="preserve">Enhedsprisen skal dække alle ydelser ved optagning og bortkørsel af betonkantsten </w:t>
      </w:r>
      <w:r w:rsidRPr="006B3A35">
        <w:t>til anvist plads indenfor kommunegrænsen (KMC)</w:t>
      </w:r>
      <w:r w:rsidRPr="006B3A35">
        <w:rPr>
          <w:rFonts w:cs="Times New Roman"/>
        </w:rPr>
        <w:t>, ekskl. deponeringsafgifter.</w:t>
      </w:r>
    </w:p>
    <w:p w14:paraId="7CAFC79C" w14:textId="77777777" w:rsidR="00C51A52" w:rsidRPr="006B3A35" w:rsidRDefault="00C51A52" w:rsidP="00C51A52">
      <w:r w:rsidRPr="006B3A35">
        <w:rPr>
          <w:rFonts w:cs="Times New Roman"/>
        </w:rPr>
        <w:t xml:space="preserve">Alle afregningsmængder beregnes før arbejdets udførelse på grundlag af opmålte længder. </w:t>
      </w:r>
      <w:r w:rsidRPr="006B3A35">
        <w:t xml:space="preserve">Der skal regnes med en gennemsnitsvægt på 276 kg/m for betonkantstenen inkl. sættemateriale. </w:t>
      </w:r>
    </w:p>
    <w:p w14:paraId="7E89A4E7" w14:textId="77777777" w:rsidR="00C51A52" w:rsidRPr="006B3A35" w:rsidRDefault="00C51A52" w:rsidP="00C51A52">
      <w:pPr>
        <w:pStyle w:val="Overskrift3"/>
      </w:pPr>
      <w:r w:rsidRPr="006B3A35">
        <w:t>Betonkantsten sat i grus eller blødt materiale, at opbryde og køre til anvist modtageanlæg indenfor kommunegrænsen (KMC)</w:t>
      </w:r>
    </w:p>
    <w:p w14:paraId="01882E3A" w14:textId="77777777" w:rsidR="00C51A52" w:rsidRDefault="00C51A52" w:rsidP="00C51A52">
      <w:pPr>
        <w:rPr>
          <w:rFonts w:cs="Times New Roman"/>
        </w:rPr>
      </w:pPr>
      <w:r w:rsidRPr="000D6A77">
        <w:rPr>
          <w:rFonts w:cs="Times New Roman"/>
        </w:rPr>
        <w:t>Enhedsprisen skal dække alle ydelser ved optagning og bort</w:t>
      </w:r>
      <w:r>
        <w:rPr>
          <w:rFonts w:cs="Times New Roman"/>
        </w:rPr>
        <w:t>kørsel</w:t>
      </w:r>
      <w:r w:rsidRPr="000D6A77">
        <w:rPr>
          <w:rFonts w:cs="Times New Roman"/>
        </w:rPr>
        <w:t xml:space="preserve"> af betonkantsten</w:t>
      </w:r>
      <w:r>
        <w:rPr>
          <w:rFonts w:cs="Times New Roman"/>
        </w:rPr>
        <w:t xml:space="preserve"> sat i grus eller blødt materiale</w:t>
      </w:r>
      <w:r w:rsidRPr="000D6A77">
        <w:rPr>
          <w:rFonts w:cs="Times New Roman"/>
        </w:rPr>
        <w:t xml:space="preserve">, </w:t>
      </w:r>
      <w:r>
        <w:rPr>
          <w:rFonts w:cs="Times New Roman"/>
        </w:rPr>
        <w:t>inklusive bortkørsel til anvist modtageanlæg inden for kommunegrænsen,</w:t>
      </w:r>
      <w:r w:rsidRPr="000D6A77" w:rsidDel="00E81F49">
        <w:rPr>
          <w:rFonts w:cs="Times New Roman"/>
        </w:rPr>
        <w:t xml:space="preserve"> </w:t>
      </w:r>
      <w:r>
        <w:rPr>
          <w:rFonts w:cs="Times New Roman"/>
        </w:rPr>
        <w:t>ekskl.</w:t>
      </w:r>
      <w:r w:rsidRPr="000D6A77">
        <w:rPr>
          <w:rFonts w:cs="Times New Roman"/>
        </w:rPr>
        <w:t xml:space="preserve"> deponeringsafgifter.</w:t>
      </w:r>
    </w:p>
    <w:p w14:paraId="309B27C6" w14:textId="7F42BE70" w:rsidR="00C51A52" w:rsidRPr="00822272" w:rsidRDefault="00C51A52" w:rsidP="00822272">
      <w:r w:rsidRPr="000D6A77">
        <w:rPr>
          <w:rFonts w:cs="Times New Roman"/>
        </w:rPr>
        <w:lastRenderedPageBreak/>
        <w:t xml:space="preserve">Alle afregningsmængder beregnes før arbejdets udførelse på grundlag af opmålte </w:t>
      </w:r>
      <w:r w:rsidRPr="003F20D9">
        <w:rPr>
          <w:rFonts w:cs="Times New Roman"/>
        </w:rPr>
        <w:t xml:space="preserve">længder. </w:t>
      </w:r>
      <w:r w:rsidRPr="003F20D9">
        <w:t>Der skal regnes med en gennemsnitsvæg</w:t>
      </w:r>
      <w:r w:rsidRPr="006B3A35">
        <w:t xml:space="preserve">t på 99 kg/m </w:t>
      </w:r>
      <w:r w:rsidRPr="003F20D9">
        <w:t xml:space="preserve">for </w:t>
      </w:r>
      <w:proofErr w:type="gramStart"/>
      <w:r w:rsidRPr="003F20D9">
        <w:t>betonkantstenen</w:t>
      </w:r>
      <w:r>
        <w:t>.</w:t>
      </w:r>
      <w:r w:rsidRPr="003F20D9">
        <w:t>.</w:t>
      </w:r>
      <w:proofErr w:type="gramEnd"/>
    </w:p>
    <w:p w14:paraId="4B519904" w14:textId="77777777" w:rsidR="00C51A52" w:rsidRDefault="00C51A52" w:rsidP="00C51A52">
      <w:pPr>
        <w:pStyle w:val="Overskrift3"/>
      </w:pPr>
      <w:bookmarkStart w:id="150" w:name="_Toc410384444"/>
      <w:bookmarkStart w:id="151" w:name="_Toc410384758"/>
      <w:bookmarkStart w:id="152" w:name="_Toc410388150"/>
      <w:r w:rsidRPr="000D6A77">
        <w:t xml:space="preserve">Betonbelægningssten og </w:t>
      </w:r>
      <w:r>
        <w:t>fortovs</w:t>
      </w:r>
      <w:r w:rsidRPr="000D6A77">
        <w:t xml:space="preserve">fliser, at </w:t>
      </w:r>
      <w:r>
        <w:t>optage</w:t>
      </w:r>
      <w:r w:rsidRPr="000D6A77">
        <w:t xml:space="preserve"> og </w:t>
      </w:r>
      <w:bookmarkEnd w:id="150"/>
      <w:bookmarkEnd w:id="151"/>
      <w:bookmarkEnd w:id="152"/>
      <w:r>
        <w:t xml:space="preserve">køre til anvist modtageanlæg indenfor kommunegrænsen KMC. </w:t>
      </w:r>
    </w:p>
    <w:p w14:paraId="7743A935" w14:textId="7E917A37" w:rsidR="00C51A52" w:rsidRPr="000D6A77" w:rsidRDefault="00C51A52" w:rsidP="00C51A52">
      <w:pPr>
        <w:rPr>
          <w:rFonts w:cs="Times New Roman"/>
        </w:rPr>
      </w:pPr>
      <w:r w:rsidRPr="00986528">
        <w:rPr>
          <w:rFonts w:cs="Times New Roman"/>
        </w:rPr>
        <w:t xml:space="preserve">Enhedsprisen skal dække alle ydelser ved optagning og bortkørsel af betonbelægningssten og fliser til anvist </w:t>
      </w:r>
      <w:r>
        <w:rPr>
          <w:rFonts w:cs="Times New Roman"/>
        </w:rPr>
        <w:t>modtageanlæg</w:t>
      </w:r>
      <w:r w:rsidRPr="00986528">
        <w:rPr>
          <w:rFonts w:cs="Times New Roman"/>
        </w:rPr>
        <w:t xml:space="preserve"> indenfor kommunegrænsen (KMC), ekskl. deponeringsafgifter. </w:t>
      </w:r>
    </w:p>
    <w:p w14:paraId="79BF472B" w14:textId="77777777" w:rsidR="00C51A52" w:rsidRDefault="00C51A52" w:rsidP="00C51A52">
      <w:pPr>
        <w:rPr>
          <w:rStyle w:val="Bl"/>
          <w:rFonts w:cs="Times New Roman"/>
        </w:rPr>
      </w:pPr>
      <w:r w:rsidRPr="000D6A77">
        <w:rPr>
          <w:rFonts w:cs="Times New Roman"/>
        </w:rPr>
        <w:t xml:space="preserve">Alle afregningsmængder beregnes før arbejdets udførelse på grundlag af </w:t>
      </w:r>
      <w:r w:rsidRPr="00DE313E">
        <w:rPr>
          <w:rStyle w:val="Bl"/>
          <w:rFonts w:cs="Times New Roman"/>
        </w:rPr>
        <w:t>opmålte arealer eller i m</w:t>
      </w:r>
      <w:r w:rsidRPr="00DE313E">
        <w:rPr>
          <w:rStyle w:val="Bl"/>
          <w:rFonts w:cs="Times New Roman"/>
          <w:vertAlign w:val="superscript"/>
        </w:rPr>
        <w:t>2</w:t>
      </w:r>
      <w:r w:rsidRPr="00DE313E">
        <w:rPr>
          <w:rStyle w:val="Bl"/>
          <w:rFonts w:cs="Times New Roman"/>
        </w:rPr>
        <w:t xml:space="preserve"> optaget belægning.</w:t>
      </w:r>
    </w:p>
    <w:p w14:paraId="3A1A32A2" w14:textId="77777777" w:rsidR="00C51A52" w:rsidRPr="006B3A35" w:rsidRDefault="00C51A52" w:rsidP="00C51A52">
      <w:r w:rsidRPr="006B3A35">
        <w:t>Der regnes med en gennemsnitsvægt på 162kg/m2 svarende til fortovsfliser (70 mm).</w:t>
      </w:r>
    </w:p>
    <w:p w14:paraId="1A154DFD" w14:textId="77777777" w:rsidR="00C51A52" w:rsidRPr="006B3A35" w:rsidRDefault="00C51A52" w:rsidP="00C51A52">
      <w:pPr>
        <w:pStyle w:val="Overskrift3"/>
      </w:pPr>
      <w:r w:rsidRPr="006B3A35">
        <w:t>Fortovsfliser, at optage og lægge i depot</w:t>
      </w:r>
    </w:p>
    <w:p w14:paraId="3E5DB448" w14:textId="77777777" w:rsidR="00C51A52" w:rsidRPr="006B3A35" w:rsidRDefault="00C51A52" w:rsidP="00C51A52">
      <w:pPr>
        <w:jc w:val="left"/>
        <w:rPr>
          <w:rStyle w:val="Bl"/>
          <w:rFonts w:cs="Times New Roman"/>
          <w:color w:val="auto"/>
        </w:rPr>
      </w:pPr>
      <w:r w:rsidRPr="006B3A35">
        <w:rPr>
          <w:rFonts w:cs="Times New Roman"/>
        </w:rPr>
        <w:t xml:space="preserve">Enhedsprisen skal dække alle ydelser ved optagning og sortering af fortovsfliser, med efterfølgende deponering på arbejdspladsen indtil </w:t>
      </w:r>
      <w:r w:rsidRPr="006B3A35">
        <w:rPr>
          <w:rStyle w:val="Bl"/>
          <w:rFonts w:cs="Times New Roman"/>
          <w:color w:val="auto"/>
        </w:rPr>
        <w:t xml:space="preserve">eventuel genanvendelse, eller levering på en af bygherren anvist </w:t>
      </w:r>
      <w:proofErr w:type="spellStart"/>
      <w:r w:rsidRPr="006B3A35">
        <w:rPr>
          <w:rStyle w:val="Bl"/>
          <w:rFonts w:cs="Times New Roman"/>
          <w:color w:val="auto"/>
        </w:rPr>
        <w:t>plads,</w:t>
      </w:r>
      <w:proofErr w:type="spellEnd"/>
      <w:r w:rsidRPr="006B3A35">
        <w:rPr>
          <w:rStyle w:val="Bl"/>
          <w:rFonts w:cs="Times New Roman"/>
          <w:color w:val="auto"/>
        </w:rPr>
        <w:t xml:space="preserve"> inden for kommunegrænsen, inkl. levering af</w:t>
      </w:r>
      <w:r w:rsidRPr="00940C2A">
        <w:rPr>
          <w:rStyle w:val="Bl"/>
          <w:rFonts w:cs="Times New Roman"/>
          <w:color w:val="FF0000"/>
        </w:rPr>
        <w:t xml:space="preserve"> </w:t>
      </w:r>
      <w:r w:rsidRPr="006B3A35">
        <w:rPr>
          <w:rStyle w:val="Bl"/>
          <w:rFonts w:cs="Times New Roman"/>
          <w:color w:val="auto"/>
        </w:rPr>
        <w:t>paller.</w:t>
      </w:r>
    </w:p>
    <w:p w14:paraId="67F2C1FA" w14:textId="3E90CC1E" w:rsidR="00C51A52" w:rsidRPr="00822272" w:rsidRDefault="00C51A52" w:rsidP="00C51A52">
      <w:pPr>
        <w:jc w:val="left"/>
        <w:rPr>
          <w:rFonts w:cs="Times New Roman"/>
        </w:rPr>
      </w:pPr>
      <w:r w:rsidRPr="006B3A35">
        <w:rPr>
          <w:rFonts w:cs="Times New Roman"/>
        </w:rPr>
        <w:t>Alle afregningsmængder beregnes før arbejdets udførelse på grundlag af opmålte arealer.</w:t>
      </w:r>
    </w:p>
    <w:p w14:paraId="6708846F" w14:textId="77777777" w:rsidR="00C51A52" w:rsidRPr="006B3A35" w:rsidRDefault="00C51A52" w:rsidP="00C51A52">
      <w:pPr>
        <w:pStyle w:val="Overskrift3"/>
      </w:pPr>
      <w:bookmarkStart w:id="153" w:name="_Toc410384445"/>
      <w:bookmarkStart w:id="154" w:name="_Toc410384759"/>
      <w:bookmarkStart w:id="155" w:name="_Toc410388151"/>
      <w:r w:rsidRPr="006B3A35">
        <w:t>Bordursten, sat i beton at opbryde og lægge i depot eller kørt til anvist plads.</w:t>
      </w:r>
    </w:p>
    <w:p w14:paraId="4CCD96C0" w14:textId="77777777" w:rsidR="00C51A52" w:rsidRPr="006B3A35" w:rsidRDefault="00C51A52" w:rsidP="00C51A52">
      <w:pPr>
        <w:rPr>
          <w:rStyle w:val="Bl"/>
          <w:rFonts w:cs="Times New Roman"/>
          <w:color w:val="auto"/>
        </w:rPr>
      </w:pPr>
      <w:r w:rsidRPr="006B3A35">
        <w:rPr>
          <w:rFonts w:cs="Times New Roman"/>
        </w:rPr>
        <w:t xml:space="preserve">Enhedsprisen skal dække alle ydelser ved opbrydning og sortering af bordursten sat i beton, med efterfølgende deponering på arbejdspladsen indtil </w:t>
      </w:r>
      <w:r w:rsidRPr="006B3A35">
        <w:rPr>
          <w:rStyle w:val="Bl"/>
          <w:rFonts w:cs="Times New Roman"/>
          <w:color w:val="auto"/>
        </w:rPr>
        <w:t>eventuel genanvendelse, eller levering på en af bygherren anvist plads inden for kommunegrænsen, inkl. levering af paller.</w:t>
      </w:r>
    </w:p>
    <w:p w14:paraId="061D2A55" w14:textId="77777777" w:rsidR="00C51A52" w:rsidRPr="006B3A35" w:rsidRDefault="00C51A52" w:rsidP="00C51A52">
      <w:pPr>
        <w:rPr>
          <w:rFonts w:cs="Times New Roman"/>
        </w:rPr>
      </w:pPr>
      <w:r w:rsidRPr="006B3A35">
        <w:rPr>
          <w:rFonts w:cs="Times New Roman"/>
        </w:rPr>
        <w:t>Alle afregningsmængder beregnes før arbejdets udførelse på grundlag af opmålte arealer.</w:t>
      </w:r>
    </w:p>
    <w:p w14:paraId="27EDA58B" w14:textId="77777777" w:rsidR="00C51A52" w:rsidRPr="006B3A35" w:rsidRDefault="00C51A52" w:rsidP="00C51A52">
      <w:pPr>
        <w:jc w:val="left"/>
        <w:rPr>
          <w:rFonts w:cs="Times New Roman"/>
        </w:rPr>
      </w:pPr>
      <w:r w:rsidRPr="006B3A35">
        <w:rPr>
          <w:rFonts w:cs="Times New Roman"/>
        </w:rPr>
        <w:t>Der skal regnes med en gennemsnitsvægt på 50 kg/m for sættematerialet.</w:t>
      </w:r>
    </w:p>
    <w:p w14:paraId="62F494D8" w14:textId="77777777" w:rsidR="00C51A52" w:rsidRPr="006B3A35" w:rsidRDefault="00C51A52" w:rsidP="00C51A52">
      <w:pPr>
        <w:pStyle w:val="Overskrift3"/>
      </w:pPr>
      <w:r w:rsidRPr="00875966">
        <w:t>Bordursten, sat i grus eller blødt materiale at optage og lægge i depot eller kørt til anvist plads.</w:t>
      </w:r>
    </w:p>
    <w:p w14:paraId="5BFF0A05" w14:textId="77777777" w:rsidR="00C51A52" w:rsidRPr="00C51A52" w:rsidRDefault="00C51A52" w:rsidP="00C51A52">
      <w:pPr>
        <w:rPr>
          <w:rStyle w:val="Bl"/>
          <w:rFonts w:cs="Times New Roman"/>
          <w:color w:val="auto"/>
        </w:rPr>
      </w:pPr>
      <w:r w:rsidRPr="006B3A35">
        <w:rPr>
          <w:rFonts w:cs="Times New Roman"/>
        </w:rPr>
        <w:t xml:space="preserve">Enhedsprisen skal dække alle ydelser ved optagning og sortering af bordursten sat i grus eller blødt materiale, med efterfølgende deponering på arbejdspladsen indtil </w:t>
      </w:r>
      <w:r w:rsidRPr="006B3A35">
        <w:rPr>
          <w:rStyle w:val="Bl"/>
          <w:rFonts w:cs="Times New Roman"/>
          <w:color w:val="auto"/>
        </w:rPr>
        <w:t>eventuel</w:t>
      </w:r>
      <w:r w:rsidRPr="00D21FB1">
        <w:rPr>
          <w:rStyle w:val="Bl"/>
          <w:rFonts w:cs="Times New Roman"/>
          <w:color w:val="FF0000"/>
        </w:rPr>
        <w:t xml:space="preserve"> </w:t>
      </w:r>
      <w:r w:rsidRPr="00C51A52">
        <w:rPr>
          <w:rStyle w:val="Bl"/>
          <w:rFonts w:cs="Times New Roman"/>
          <w:color w:val="auto"/>
        </w:rPr>
        <w:t xml:space="preserve">genanvendelse, eller levering på en af bygherren anvist </w:t>
      </w:r>
      <w:proofErr w:type="spellStart"/>
      <w:r w:rsidRPr="00C51A52">
        <w:rPr>
          <w:rStyle w:val="Bl"/>
          <w:rFonts w:cs="Times New Roman"/>
          <w:color w:val="auto"/>
        </w:rPr>
        <w:t>plads,</w:t>
      </w:r>
      <w:proofErr w:type="spellEnd"/>
      <w:r w:rsidRPr="00C51A52">
        <w:rPr>
          <w:rStyle w:val="Bl"/>
          <w:rFonts w:cs="Times New Roman"/>
          <w:color w:val="auto"/>
        </w:rPr>
        <w:t xml:space="preserve"> inden for kommunegrænsen, inkl. levering af paller.</w:t>
      </w:r>
    </w:p>
    <w:p w14:paraId="62303CB4" w14:textId="77777777" w:rsidR="00C51A52" w:rsidRPr="00C51A52" w:rsidRDefault="00C51A52" w:rsidP="00C51A52">
      <w:pPr>
        <w:rPr>
          <w:rFonts w:cs="Times New Roman"/>
        </w:rPr>
      </w:pPr>
      <w:r w:rsidRPr="00C51A52">
        <w:rPr>
          <w:rStyle w:val="Bl"/>
          <w:rFonts w:cs="Times New Roman"/>
          <w:color w:val="auto"/>
        </w:rPr>
        <w:t>Alle afregningsmængder beregnes før arbejdets udførelse på grundlag af opmålte arealer.</w:t>
      </w:r>
    </w:p>
    <w:p w14:paraId="6F95ABE4" w14:textId="77777777" w:rsidR="00C51A52" w:rsidRPr="00C51A52" w:rsidRDefault="00C51A52" w:rsidP="00C51A52">
      <w:pPr>
        <w:pStyle w:val="Overskrift3"/>
      </w:pPr>
      <w:r w:rsidRPr="00C51A52">
        <w:t>Chaussésten/fortovssten sat i beton, at opbryde og lægge i depot eller kørt til anvist plads</w:t>
      </w:r>
    </w:p>
    <w:p w14:paraId="5BF0363F" w14:textId="77777777" w:rsidR="00C51A52" w:rsidRPr="00C51A52" w:rsidRDefault="00C51A52" w:rsidP="00C51A52">
      <w:pPr>
        <w:rPr>
          <w:rFonts w:cs="Times New Roman"/>
        </w:rPr>
      </w:pPr>
      <w:r w:rsidRPr="00C51A52">
        <w:rPr>
          <w:rFonts w:cs="Times New Roman"/>
        </w:rPr>
        <w:t xml:space="preserve">Enhedsprisen skal dække alle ydelser ved optagning og sortering af chaussésten sat i beton, med efterfølgende deponering på arbejdspladsen indtil </w:t>
      </w:r>
      <w:r w:rsidRPr="00C51A52">
        <w:rPr>
          <w:rStyle w:val="Bl"/>
          <w:rFonts w:cs="Times New Roman"/>
          <w:color w:val="auto"/>
        </w:rPr>
        <w:t xml:space="preserve">eventuel genanvendelse, </w:t>
      </w:r>
      <w:r w:rsidRPr="00C51A52">
        <w:rPr>
          <w:rStyle w:val="Bl"/>
          <w:rFonts w:cs="Times New Roman"/>
          <w:color w:val="auto"/>
        </w:rPr>
        <w:lastRenderedPageBreak/>
        <w:t xml:space="preserve">eller levering på en af bygherren anvist </w:t>
      </w:r>
      <w:proofErr w:type="spellStart"/>
      <w:r w:rsidRPr="00C51A52">
        <w:rPr>
          <w:rStyle w:val="Bl"/>
          <w:rFonts w:cs="Times New Roman"/>
          <w:color w:val="auto"/>
        </w:rPr>
        <w:t>plads,</w:t>
      </w:r>
      <w:proofErr w:type="spellEnd"/>
      <w:r w:rsidRPr="00C51A52">
        <w:rPr>
          <w:rStyle w:val="Bl"/>
          <w:rFonts w:cs="Times New Roman"/>
          <w:color w:val="auto"/>
        </w:rPr>
        <w:t xml:space="preserve"> inden for kommunegrænsen, eksklusive eventuelle deponeringsafgifter.</w:t>
      </w:r>
    </w:p>
    <w:p w14:paraId="295E08CC" w14:textId="77777777" w:rsidR="00C51A52" w:rsidRDefault="00C51A52" w:rsidP="00C51A52">
      <w:pPr>
        <w:rPr>
          <w:rFonts w:cs="Times New Roman"/>
        </w:rPr>
      </w:pPr>
      <w:r w:rsidRPr="000D6A77">
        <w:rPr>
          <w:rFonts w:cs="Times New Roman"/>
        </w:rPr>
        <w:t>Alle afregningsmængder beregnes før arbejdets udførelse på grundlag af opmålte arealer.</w:t>
      </w:r>
    </w:p>
    <w:p w14:paraId="178441E5" w14:textId="77777777" w:rsidR="00C51A52" w:rsidRDefault="00C51A52" w:rsidP="00C51A52">
      <w:pPr>
        <w:rPr>
          <w:rFonts w:cs="Times New Roman"/>
        </w:rPr>
      </w:pPr>
      <w:r>
        <w:rPr>
          <w:rFonts w:cs="Times New Roman"/>
        </w:rPr>
        <w:t xml:space="preserve"> </w:t>
      </w:r>
      <w:r w:rsidRPr="00297817">
        <w:rPr>
          <w:rFonts w:cs="Times New Roman"/>
        </w:rPr>
        <w:t>Der skal regnes med en gennemsnitsvægt på 168 kg/m</w:t>
      </w:r>
      <w:r w:rsidRPr="00297817">
        <w:rPr>
          <w:rFonts w:ascii="Aptos Narrow" w:hAnsi="Aptos Narrow" w:cs="Times New Roman"/>
        </w:rPr>
        <w:t>²</w:t>
      </w:r>
      <w:r w:rsidRPr="00297817">
        <w:rPr>
          <w:rFonts w:cs="Times New Roman"/>
        </w:rPr>
        <w:t xml:space="preserve"> for sættematerialet som køres til anvist plads indenfor kommunegrænsen (KMC), ekskl. deponeringsafgifter.</w:t>
      </w:r>
    </w:p>
    <w:p w14:paraId="47E0A21E" w14:textId="77777777" w:rsidR="00C51A52" w:rsidRPr="00297817" w:rsidRDefault="00C51A52" w:rsidP="00C51A52">
      <w:pPr>
        <w:pStyle w:val="Overskrift3"/>
      </w:pPr>
      <w:r w:rsidRPr="00297817">
        <w:t>Chaussésten/Fortovssten, sat i grus, eller blødt materiale, at optage og lægge i depot eller kørt til anvist plads</w:t>
      </w:r>
    </w:p>
    <w:p w14:paraId="0FB82E05" w14:textId="77777777" w:rsidR="00C51A52" w:rsidRPr="00297817" w:rsidRDefault="00C51A52" w:rsidP="00C51A52">
      <w:pPr>
        <w:autoSpaceDE w:val="0"/>
        <w:autoSpaceDN w:val="0"/>
        <w:adjustRightInd w:val="0"/>
        <w:spacing w:before="0" w:after="0" w:line="240" w:lineRule="auto"/>
        <w:jc w:val="left"/>
        <w:rPr>
          <w:rFonts w:cs="Times New Roman"/>
        </w:rPr>
      </w:pPr>
      <w:r w:rsidRPr="00297817">
        <w:rPr>
          <w:rFonts w:cs="Times New Roman"/>
        </w:rPr>
        <w:t xml:space="preserve">Enhedsprisen skal dække alle ydelser ved optagning og sortering af chaussésten sat i grus, </w:t>
      </w:r>
      <w:r>
        <w:rPr>
          <w:rFonts w:cs="Times New Roman"/>
        </w:rPr>
        <w:t xml:space="preserve">eller blødt materiale, </w:t>
      </w:r>
      <w:r w:rsidRPr="00297817">
        <w:rPr>
          <w:rFonts w:cs="Times New Roman"/>
        </w:rPr>
        <w:t xml:space="preserve">med efterfølgende deponering på arbejdspladsen indtil </w:t>
      </w:r>
      <w:r w:rsidRPr="00297817">
        <w:rPr>
          <w:rStyle w:val="Bl"/>
          <w:rFonts w:cs="Times New Roman"/>
          <w:color w:val="auto"/>
        </w:rPr>
        <w:t xml:space="preserve">eventuel genanvendelse, eller levering på en af bygherren anvist </w:t>
      </w:r>
      <w:proofErr w:type="spellStart"/>
      <w:r w:rsidRPr="00297817">
        <w:rPr>
          <w:rStyle w:val="Bl"/>
          <w:rFonts w:cs="Times New Roman"/>
          <w:color w:val="auto"/>
        </w:rPr>
        <w:t>plads,</w:t>
      </w:r>
      <w:proofErr w:type="spellEnd"/>
      <w:r w:rsidRPr="00297817">
        <w:rPr>
          <w:rStyle w:val="Bl"/>
          <w:rFonts w:cs="Times New Roman"/>
          <w:color w:val="auto"/>
        </w:rPr>
        <w:t xml:space="preserve"> inden for kommunegrænsen</w:t>
      </w:r>
      <w:r w:rsidRPr="00C51A52">
        <w:rPr>
          <w:rStyle w:val="Bl"/>
          <w:rFonts w:cs="Times New Roman"/>
          <w:color w:val="auto"/>
        </w:rPr>
        <w:t xml:space="preserve"> (KMC).</w:t>
      </w:r>
      <w:r>
        <w:rPr>
          <w:rStyle w:val="Bl"/>
          <w:rFonts w:cs="Times New Roman"/>
          <w:color w:val="auto"/>
        </w:rPr>
        <w:t xml:space="preserve"> </w:t>
      </w:r>
      <w:r w:rsidRPr="00415C15">
        <w:rPr>
          <w:rFonts w:cs="Times New Roman"/>
        </w:rPr>
        <w:t>eksklusive eventuelle deponeringsafgifter.</w:t>
      </w:r>
    </w:p>
    <w:p w14:paraId="27CA367B" w14:textId="77777777" w:rsidR="00C51A52" w:rsidRPr="00297817" w:rsidRDefault="00C51A52" w:rsidP="00C51A52">
      <w:pPr>
        <w:spacing w:line="360" w:lineRule="auto"/>
        <w:rPr>
          <w:rFonts w:cs="Times New Roman"/>
        </w:rPr>
      </w:pPr>
      <w:r w:rsidRPr="00297817">
        <w:rPr>
          <w:rFonts w:cs="Times New Roman"/>
        </w:rPr>
        <w:t xml:space="preserve">Alle afregningsmængder beregnes før arbejdets udførelse på grundlag af opmålte arealer. </w:t>
      </w:r>
    </w:p>
    <w:p w14:paraId="1398DD29" w14:textId="77777777" w:rsidR="00C51A52" w:rsidRDefault="00C51A52" w:rsidP="00C51A52">
      <w:pPr>
        <w:pStyle w:val="Overskrift3"/>
      </w:pPr>
      <w:bookmarkStart w:id="156" w:name="_Toc410384447"/>
      <w:bookmarkStart w:id="157" w:name="_Toc410384761"/>
      <w:bookmarkStart w:id="158" w:name="_Toc410388153"/>
      <w:bookmarkEnd w:id="153"/>
      <w:bookmarkEnd w:id="154"/>
      <w:bookmarkEnd w:id="155"/>
      <w:r w:rsidRPr="000D6A77">
        <w:t>Granitkantste</w:t>
      </w:r>
      <w:r w:rsidRPr="00C51A52">
        <w:t>n, sat i beton at opbryde</w:t>
      </w:r>
      <w:r w:rsidRPr="00E31873">
        <w:rPr>
          <w:color w:val="FF0000"/>
        </w:rPr>
        <w:t xml:space="preserve"> </w:t>
      </w:r>
      <w:r w:rsidRPr="000D6A77">
        <w:t>og lægge i depot eller kørt til anvist plads</w:t>
      </w:r>
      <w:bookmarkEnd w:id="156"/>
      <w:bookmarkEnd w:id="157"/>
      <w:bookmarkEnd w:id="158"/>
    </w:p>
    <w:p w14:paraId="6A692484" w14:textId="7577845A" w:rsidR="00C51A52" w:rsidRPr="00C51A52" w:rsidRDefault="00C51A52" w:rsidP="00C51A52">
      <w:pPr>
        <w:rPr>
          <w:rFonts w:cs="Times New Roman"/>
          <w:color w:val="0070C0"/>
        </w:rPr>
      </w:pPr>
      <w:r w:rsidRPr="000D6A77">
        <w:rPr>
          <w:rFonts w:cs="Times New Roman"/>
        </w:rPr>
        <w:t xml:space="preserve">Enhedsprisen skal dække alle ydelser ved optagning og sortering af granitkantsten med efterfølgende deponering på arbejdspladsen indtil </w:t>
      </w:r>
      <w:r w:rsidRPr="00AE237B">
        <w:rPr>
          <w:rStyle w:val="Bl"/>
          <w:rFonts w:cs="Times New Roman"/>
        </w:rPr>
        <w:t xml:space="preserve">eventuel genanvendelse, eller levering på en af bygherren anvist </w:t>
      </w:r>
      <w:proofErr w:type="spellStart"/>
      <w:r w:rsidRPr="00AE237B">
        <w:rPr>
          <w:rStyle w:val="Bl"/>
          <w:rFonts w:cs="Times New Roman"/>
        </w:rPr>
        <w:t>plads,</w:t>
      </w:r>
      <w:proofErr w:type="spellEnd"/>
      <w:r w:rsidRPr="00AE237B">
        <w:rPr>
          <w:rStyle w:val="Bl"/>
          <w:rFonts w:cs="Times New Roman"/>
        </w:rPr>
        <w:t xml:space="preserve"> inden for kommunegrænsen, inkl. levering i bure</w:t>
      </w:r>
      <w:r w:rsidRPr="00C51A52">
        <w:rPr>
          <w:rStyle w:val="Bl"/>
          <w:rFonts w:cs="Times New Roman"/>
        </w:rPr>
        <w:t>, ekskl. deponeringsafgifter</w:t>
      </w:r>
      <w:r>
        <w:rPr>
          <w:rStyle w:val="Bl"/>
          <w:rFonts w:cs="Times New Roman"/>
        </w:rPr>
        <w:t>.</w:t>
      </w:r>
    </w:p>
    <w:p w14:paraId="5EAAC5C0" w14:textId="77777777" w:rsidR="00C51A52" w:rsidRDefault="00C51A52" w:rsidP="00C51A52">
      <w:pPr>
        <w:rPr>
          <w:rFonts w:cs="Times New Roman"/>
        </w:rPr>
      </w:pPr>
      <w:r w:rsidRPr="000D6A77">
        <w:rPr>
          <w:rFonts w:cs="Times New Roman"/>
        </w:rPr>
        <w:t>Alle afregningsmængder beregnes før arbejdets udførelse på grundlag af opmålte længder.</w:t>
      </w:r>
      <w:r>
        <w:rPr>
          <w:rFonts w:cs="Times New Roman"/>
        </w:rPr>
        <w:t xml:space="preserve"> </w:t>
      </w:r>
    </w:p>
    <w:p w14:paraId="587142DF" w14:textId="77777777" w:rsidR="00C51A52" w:rsidRDefault="00C51A52" w:rsidP="00C51A52">
      <w:pPr>
        <w:rPr>
          <w:rFonts w:cs="Times New Roman"/>
        </w:rPr>
      </w:pPr>
      <w:r w:rsidRPr="00F47854">
        <w:rPr>
          <w:rFonts w:cs="Times New Roman"/>
        </w:rPr>
        <w:t>Der skal regnes med en gennemsnitsvægt på 176 kg/m for sættemateriale</w:t>
      </w:r>
      <w:r>
        <w:rPr>
          <w:rFonts w:cs="Times New Roman"/>
        </w:rPr>
        <w:t xml:space="preserve">. </w:t>
      </w:r>
    </w:p>
    <w:p w14:paraId="0C1F42FA" w14:textId="77777777" w:rsidR="00C51A52" w:rsidRPr="00FE21EB" w:rsidRDefault="00C51A52" w:rsidP="00C51A52">
      <w:pPr>
        <w:pStyle w:val="Overskrift3"/>
        <w:tabs>
          <w:tab w:val="num" w:pos="360"/>
        </w:tabs>
      </w:pPr>
      <w:r w:rsidRPr="00FE21EB">
        <w:t>Granitkantsten, sat i beton at opbryde og bortskaffe</w:t>
      </w:r>
    </w:p>
    <w:p w14:paraId="26591BC2" w14:textId="77777777" w:rsidR="00C51A52" w:rsidRDefault="00C51A52" w:rsidP="00C51A52">
      <w:pPr>
        <w:rPr>
          <w:rFonts w:cs="Times New Roman"/>
        </w:rPr>
      </w:pPr>
      <w:r w:rsidRPr="000D6A77">
        <w:rPr>
          <w:rFonts w:cs="Times New Roman"/>
        </w:rPr>
        <w:t xml:space="preserve">Enhedsprisen skal dække alle ydelser ved optagning og </w:t>
      </w:r>
      <w:r>
        <w:rPr>
          <w:rFonts w:cs="Times New Roman"/>
        </w:rPr>
        <w:t>bortskaffelse af granitkantsten, inklusive eventuel deponeringsafgift.</w:t>
      </w:r>
    </w:p>
    <w:p w14:paraId="438A9806" w14:textId="77777777" w:rsidR="00C51A52" w:rsidRDefault="00C51A52" w:rsidP="00C51A52">
      <w:pPr>
        <w:rPr>
          <w:rFonts w:cs="Times New Roman"/>
        </w:rPr>
      </w:pPr>
      <w:r w:rsidRPr="000D6A77">
        <w:rPr>
          <w:rFonts w:cs="Times New Roman"/>
        </w:rPr>
        <w:t>Alle afregningsmængder beregnes før arbejdets udførelse på grundlag af opmålte længder.</w:t>
      </w:r>
      <w:r>
        <w:rPr>
          <w:rFonts w:cs="Times New Roman"/>
        </w:rPr>
        <w:t xml:space="preserve"> </w:t>
      </w:r>
    </w:p>
    <w:p w14:paraId="36F70103" w14:textId="77777777" w:rsidR="00C51A52" w:rsidRDefault="00C51A52" w:rsidP="00C51A52">
      <w:pPr>
        <w:jc w:val="left"/>
      </w:pPr>
      <w:bookmarkStart w:id="159" w:name="_Hlk221274808"/>
      <w:r w:rsidRPr="00982117">
        <w:rPr>
          <w:rFonts w:cs="Times New Roman"/>
        </w:rPr>
        <w:t xml:space="preserve">Der skal regnes med en gennemsnitsvægt på </w:t>
      </w:r>
      <w:r>
        <w:rPr>
          <w:rFonts w:cs="Times New Roman"/>
        </w:rPr>
        <w:t>2</w:t>
      </w:r>
      <w:r w:rsidRPr="00982117">
        <w:rPr>
          <w:rFonts w:cs="Times New Roman"/>
        </w:rPr>
        <w:t xml:space="preserve">76 kg/m for </w:t>
      </w:r>
      <w:r>
        <w:rPr>
          <w:rFonts w:cs="Times New Roman"/>
        </w:rPr>
        <w:t xml:space="preserve">kantsten og </w:t>
      </w:r>
      <w:r w:rsidRPr="00982117">
        <w:rPr>
          <w:rFonts w:cs="Times New Roman"/>
        </w:rPr>
        <w:t>sættematerialet.</w:t>
      </w:r>
    </w:p>
    <w:bookmarkEnd w:id="159"/>
    <w:p w14:paraId="3CEE99F8" w14:textId="77777777" w:rsidR="00C51A52" w:rsidRDefault="00C51A52" w:rsidP="00C51A52">
      <w:pPr>
        <w:pStyle w:val="Overskrift3"/>
      </w:pPr>
      <w:r w:rsidRPr="000D6A77">
        <w:t>Granitkantst</w:t>
      </w:r>
      <w:r w:rsidRPr="00C51A52">
        <w:t xml:space="preserve">en, sat i grus eller blødt materiale </w:t>
      </w:r>
      <w:r w:rsidRPr="000D6A77">
        <w:t>at optage og lægge i depot eller kørt til anvist plads</w:t>
      </w:r>
    </w:p>
    <w:p w14:paraId="28959CAE" w14:textId="77777777" w:rsidR="00C51A52" w:rsidRPr="00DE313E" w:rsidRDefault="00C51A52" w:rsidP="00C51A52">
      <w:pPr>
        <w:rPr>
          <w:rFonts w:cs="Times New Roman"/>
          <w:color w:val="0070C0"/>
        </w:rPr>
      </w:pPr>
      <w:r w:rsidRPr="000D6A77">
        <w:rPr>
          <w:rFonts w:cs="Times New Roman"/>
        </w:rPr>
        <w:t xml:space="preserve">Enhedsprisen skal dække alle ydelser ved optagning og sortering af granitkantsten med efterfølgende deponering på arbejdspladsen indtil </w:t>
      </w:r>
      <w:r w:rsidRPr="00DE313E">
        <w:rPr>
          <w:rStyle w:val="Bl"/>
          <w:rFonts w:cs="Times New Roman"/>
        </w:rPr>
        <w:t xml:space="preserve">eventuel genanvendelse, eller levering på en af bygherren anvist </w:t>
      </w:r>
      <w:proofErr w:type="spellStart"/>
      <w:r w:rsidRPr="00DE313E">
        <w:rPr>
          <w:rStyle w:val="Bl"/>
          <w:rFonts w:cs="Times New Roman"/>
        </w:rPr>
        <w:t>plads,</w:t>
      </w:r>
      <w:proofErr w:type="spellEnd"/>
      <w:r w:rsidRPr="00DE313E">
        <w:rPr>
          <w:rStyle w:val="Bl"/>
          <w:rFonts w:cs="Times New Roman"/>
        </w:rPr>
        <w:t xml:space="preserve"> inden for kommunegrænsen, inkl. levering i bure.</w:t>
      </w:r>
    </w:p>
    <w:p w14:paraId="0EA89408" w14:textId="77777777" w:rsidR="00C51A52" w:rsidRDefault="00C51A52" w:rsidP="00C51A52">
      <w:pPr>
        <w:rPr>
          <w:rFonts w:cs="Times New Roman"/>
        </w:rPr>
      </w:pPr>
      <w:r w:rsidRPr="000D6A77">
        <w:rPr>
          <w:rFonts w:cs="Times New Roman"/>
        </w:rPr>
        <w:t>Alle afregningsmængder beregnes før arbejdets udførelse på grundlag af opmålte længder.</w:t>
      </w:r>
      <w:r>
        <w:rPr>
          <w:rFonts w:cs="Times New Roman"/>
        </w:rPr>
        <w:t xml:space="preserve"> </w:t>
      </w:r>
    </w:p>
    <w:p w14:paraId="7443C20E" w14:textId="77777777" w:rsidR="00C51A52" w:rsidRPr="00C51A52" w:rsidRDefault="00C51A52" w:rsidP="00C51A52">
      <w:pPr>
        <w:pStyle w:val="Overskrift3"/>
      </w:pPr>
      <w:r w:rsidRPr="00C51A52">
        <w:t>1 række brosten, sat i beton at opbryde og lægge i depot eller kørt til anvist plads</w:t>
      </w:r>
    </w:p>
    <w:p w14:paraId="66789A68" w14:textId="77777777" w:rsidR="00C51A52" w:rsidRPr="00C41323" w:rsidRDefault="00C51A52" w:rsidP="00C51A52">
      <w:pPr>
        <w:pStyle w:val="Default"/>
        <w:jc w:val="both"/>
        <w:rPr>
          <w:rFonts w:cs="Times New Roman"/>
          <w:color w:val="FF0000"/>
          <w:sz w:val="22"/>
          <w:szCs w:val="22"/>
        </w:rPr>
      </w:pPr>
      <w:r w:rsidRPr="00C51A52">
        <w:rPr>
          <w:rFonts w:cs="Times New Roman"/>
          <w:color w:val="auto"/>
          <w:sz w:val="22"/>
          <w:szCs w:val="22"/>
        </w:rPr>
        <w:lastRenderedPageBreak/>
        <w:t xml:space="preserve">Enhedsprisen skal dække alle ydelser ved optagning og sortering af brosten sat i beton, med efterfølgende deponering på arbejdspladsen indtil eventuel genanvendelse, eller levering på en af bygherren anvist </w:t>
      </w:r>
      <w:proofErr w:type="spellStart"/>
      <w:r w:rsidRPr="00C51A52">
        <w:rPr>
          <w:rFonts w:cs="Times New Roman"/>
          <w:color w:val="auto"/>
          <w:sz w:val="22"/>
          <w:szCs w:val="22"/>
        </w:rPr>
        <w:t>plads,</w:t>
      </w:r>
      <w:proofErr w:type="spellEnd"/>
      <w:r w:rsidRPr="00C51A52">
        <w:rPr>
          <w:rFonts w:cs="Times New Roman"/>
          <w:color w:val="auto"/>
          <w:sz w:val="22"/>
          <w:szCs w:val="22"/>
        </w:rPr>
        <w:t xml:space="preserve"> inden for kommunegrænsen, eksklusive eventuelle deponeringsafgifter.</w:t>
      </w:r>
      <w:r w:rsidRPr="00C41323">
        <w:rPr>
          <w:rFonts w:cs="Times New Roman"/>
          <w:color w:val="FF0000"/>
          <w:sz w:val="22"/>
          <w:szCs w:val="22"/>
        </w:rPr>
        <w:t xml:space="preserve"> </w:t>
      </w:r>
    </w:p>
    <w:p w14:paraId="3BC8636B" w14:textId="77777777" w:rsidR="00C51A52" w:rsidRPr="00C51A52" w:rsidRDefault="00C51A52" w:rsidP="00C51A52">
      <w:pPr>
        <w:rPr>
          <w:rFonts w:cs="Times New Roman"/>
        </w:rPr>
      </w:pPr>
      <w:r w:rsidRPr="00C51A52">
        <w:rPr>
          <w:rFonts w:cs="Times New Roman"/>
        </w:rPr>
        <w:t>Alle afregningsmængder beregnes før arbejdets udførelse på grundlag af opmålte arealer.</w:t>
      </w:r>
    </w:p>
    <w:p w14:paraId="119ADF55" w14:textId="77777777" w:rsidR="00C51A52" w:rsidRPr="00C51A52" w:rsidRDefault="00C51A52" w:rsidP="00C51A52">
      <w:pPr>
        <w:autoSpaceDE w:val="0"/>
        <w:autoSpaceDN w:val="0"/>
        <w:adjustRightInd w:val="0"/>
        <w:spacing w:before="0" w:after="0" w:line="240" w:lineRule="auto"/>
        <w:rPr>
          <w:rFonts w:cs="Times New Roman"/>
        </w:rPr>
      </w:pPr>
      <w:r w:rsidRPr="00C51A52">
        <w:rPr>
          <w:rFonts w:cs="Times New Roman"/>
        </w:rPr>
        <w:t>Der skal regnes med en gennemsnitsvægt på 25 kg/m for sættematerialet.</w:t>
      </w:r>
    </w:p>
    <w:p w14:paraId="7D768316" w14:textId="77777777" w:rsidR="00C51A52" w:rsidRPr="00C51A52" w:rsidRDefault="00C51A52" w:rsidP="00C51A52">
      <w:pPr>
        <w:pStyle w:val="Overskrift3"/>
      </w:pPr>
      <w:r w:rsidRPr="00C51A52">
        <w:t>1 række brosten, sat i grus eller blødt materiale, at opbryde og lægge i depot eller kørt til anvist plads</w:t>
      </w:r>
    </w:p>
    <w:p w14:paraId="468FE092" w14:textId="77777777" w:rsidR="00C51A52" w:rsidRPr="00C51A52" w:rsidRDefault="00C51A52" w:rsidP="00C51A52">
      <w:pPr>
        <w:pStyle w:val="Default"/>
        <w:jc w:val="both"/>
        <w:rPr>
          <w:color w:val="auto"/>
          <w:sz w:val="22"/>
          <w:szCs w:val="22"/>
        </w:rPr>
      </w:pPr>
      <w:r w:rsidRPr="00C51A52">
        <w:rPr>
          <w:color w:val="auto"/>
          <w:sz w:val="22"/>
          <w:szCs w:val="22"/>
        </w:rPr>
        <w:t xml:space="preserve">Enhedsprisen skal dække alle ydelser ved optagning og sortering af brosten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w:t>
      </w:r>
    </w:p>
    <w:p w14:paraId="18A72B5D" w14:textId="77777777" w:rsidR="00C51A52" w:rsidRPr="00C51A52" w:rsidRDefault="00C51A52" w:rsidP="00C51A52">
      <w:r w:rsidRPr="00C51A52">
        <w:t>Alle afregningsmængder beregnes før arbejdets udførelse på grundlag af opmålte arealer.</w:t>
      </w:r>
    </w:p>
    <w:p w14:paraId="60375EF5" w14:textId="77777777" w:rsidR="00C51A52" w:rsidRPr="00C51A52" w:rsidRDefault="00C51A52" w:rsidP="00C51A52">
      <w:pPr>
        <w:pStyle w:val="Overskrift3"/>
      </w:pPr>
      <w:r w:rsidRPr="00C51A52">
        <w:t>2 rækker brosten, sat i beton at opbryde og lægge i depot eller kørt til anvist plads</w:t>
      </w:r>
    </w:p>
    <w:p w14:paraId="4742C47B" w14:textId="77777777" w:rsidR="00C51A52" w:rsidRPr="00C51A52" w:rsidRDefault="00C51A52" w:rsidP="00C51A52">
      <w:pPr>
        <w:pStyle w:val="Default"/>
        <w:rPr>
          <w:color w:val="auto"/>
          <w:sz w:val="22"/>
          <w:szCs w:val="22"/>
        </w:rPr>
      </w:pPr>
      <w:r w:rsidRPr="00C51A52">
        <w:rPr>
          <w:color w:val="auto"/>
          <w:sz w:val="22"/>
          <w:szCs w:val="22"/>
        </w:rPr>
        <w:t xml:space="preserve">Enhedsprisen skal dække alle ydelser ved optagning og sortering af brosten sat i beton,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w:t>
      </w:r>
    </w:p>
    <w:p w14:paraId="6778769A" w14:textId="77777777" w:rsidR="00C51A52" w:rsidRPr="00C51A52" w:rsidRDefault="00C51A52" w:rsidP="00C51A52">
      <w:pPr>
        <w:jc w:val="left"/>
      </w:pPr>
      <w:r w:rsidRPr="00C51A52">
        <w:t>Alle afregningsmængder beregnes før arbejdets udførelse på grundlag af opmålte arealer</w:t>
      </w:r>
    </w:p>
    <w:p w14:paraId="136ADC92" w14:textId="77777777" w:rsidR="00C51A52" w:rsidRPr="00C51A52" w:rsidRDefault="00C51A52" w:rsidP="00C51A52">
      <w:pPr>
        <w:autoSpaceDE w:val="0"/>
        <w:autoSpaceDN w:val="0"/>
        <w:adjustRightInd w:val="0"/>
        <w:spacing w:before="0" w:after="0" w:line="240" w:lineRule="auto"/>
        <w:jc w:val="left"/>
        <w:rPr>
          <w:rFonts w:cs="Times New Roman"/>
        </w:rPr>
      </w:pPr>
      <w:r w:rsidRPr="00C51A52">
        <w:rPr>
          <w:rFonts w:cs="Times New Roman"/>
        </w:rPr>
        <w:t>Der skal regnes med en gennemsnitsvægt på 50 kg/m for sættematerialet.</w:t>
      </w:r>
    </w:p>
    <w:p w14:paraId="059C92BA" w14:textId="77777777" w:rsidR="00C51A52" w:rsidRPr="00C51A52" w:rsidRDefault="00C51A52" w:rsidP="00C51A52">
      <w:pPr>
        <w:pStyle w:val="Overskrift3"/>
      </w:pPr>
      <w:r w:rsidRPr="00C51A52">
        <w:t>2 rækker brosten, sat i grus eller blødt materiale, at opbryde og lægge i depot eller kørt til anvist plads</w:t>
      </w:r>
    </w:p>
    <w:p w14:paraId="62B59A32" w14:textId="77777777" w:rsidR="00C51A52" w:rsidRPr="00C51A52" w:rsidRDefault="00C51A52" w:rsidP="00C51A52">
      <w:pPr>
        <w:pStyle w:val="Default"/>
        <w:rPr>
          <w:color w:val="auto"/>
          <w:sz w:val="22"/>
          <w:szCs w:val="22"/>
        </w:rPr>
      </w:pPr>
      <w:r w:rsidRPr="00C51A52">
        <w:rPr>
          <w:color w:val="auto"/>
          <w:sz w:val="22"/>
          <w:szCs w:val="22"/>
        </w:rPr>
        <w:t xml:space="preserve">Enhedsprisen skal dække alle ydelser ved optagning og sortering af brosten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w:t>
      </w:r>
    </w:p>
    <w:p w14:paraId="6BE96BF1" w14:textId="77777777" w:rsidR="00C51A52" w:rsidRPr="00C51A52" w:rsidRDefault="00C51A52" w:rsidP="00C51A52">
      <w:pPr>
        <w:jc w:val="left"/>
      </w:pPr>
      <w:r w:rsidRPr="00C51A52">
        <w:t>Alle afregningsmængder beregnes før arbejdets udførelse på grundlag af opmålte arealer.</w:t>
      </w:r>
    </w:p>
    <w:p w14:paraId="74DEFF73" w14:textId="77777777" w:rsidR="00C51A52" w:rsidRPr="00C51A52" w:rsidRDefault="00C51A52" w:rsidP="00C51A52">
      <w:pPr>
        <w:pStyle w:val="Overskrift3"/>
      </w:pPr>
      <w:r w:rsidRPr="00C51A52">
        <w:t>1 række chaussésten/Fortovssten, sat i grus eller blødt materiale, at optage og lægge i depot eller kørt til anvist plads</w:t>
      </w:r>
    </w:p>
    <w:p w14:paraId="29FAC535" w14:textId="77777777" w:rsidR="00C51A52" w:rsidRPr="00C51A52" w:rsidRDefault="00C51A52" w:rsidP="00C51A52">
      <w:pPr>
        <w:pStyle w:val="Default"/>
        <w:jc w:val="both"/>
        <w:rPr>
          <w:color w:val="auto"/>
          <w:sz w:val="22"/>
          <w:szCs w:val="22"/>
        </w:rPr>
      </w:pPr>
      <w:r w:rsidRPr="00C51A52">
        <w:rPr>
          <w:color w:val="auto"/>
          <w:sz w:val="22"/>
          <w:szCs w:val="22"/>
        </w:rPr>
        <w:t xml:space="preserve">Enhedsprisen skal dække alle ydelser ved optagning og sortering af chaussésten/fortovssten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w:t>
      </w:r>
    </w:p>
    <w:p w14:paraId="146C416C" w14:textId="77777777" w:rsidR="00C51A52" w:rsidRPr="00C51A52" w:rsidRDefault="00C51A52" w:rsidP="00C51A52">
      <w:r w:rsidRPr="00C51A52">
        <w:t>Alle afregningsmængder beregnes før arbejdets udførelse på grundlag af opmålte arealer.</w:t>
      </w:r>
    </w:p>
    <w:p w14:paraId="1816846F" w14:textId="77777777" w:rsidR="00C51A52" w:rsidRPr="00C51A52" w:rsidRDefault="00C51A52" w:rsidP="00C51A52">
      <w:pPr>
        <w:pStyle w:val="Overskrift3"/>
      </w:pPr>
      <w:r w:rsidRPr="00C51A52">
        <w:lastRenderedPageBreak/>
        <w:t>2 rækker chaussésten/Fortovssten, sat i grus eller blødt materiale, at optage og lægge i depot eller kørt til anvist plads</w:t>
      </w:r>
    </w:p>
    <w:p w14:paraId="32E352A5" w14:textId="77777777" w:rsidR="00C51A52" w:rsidRPr="00C51A52" w:rsidRDefault="00C51A52" w:rsidP="00C51A52">
      <w:pPr>
        <w:pStyle w:val="Default"/>
        <w:jc w:val="both"/>
        <w:rPr>
          <w:color w:val="auto"/>
          <w:sz w:val="22"/>
          <w:szCs w:val="22"/>
        </w:rPr>
      </w:pPr>
      <w:r w:rsidRPr="00C51A52">
        <w:rPr>
          <w:color w:val="auto"/>
          <w:sz w:val="22"/>
          <w:szCs w:val="22"/>
        </w:rPr>
        <w:t xml:space="preserve">Enhedsprisen skal dække alle ydelser ved optagning og sortering af chaussésten/fortovssten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w:t>
      </w:r>
    </w:p>
    <w:p w14:paraId="55E63FE2" w14:textId="77777777" w:rsidR="00C51A52" w:rsidRPr="00C51A52" w:rsidRDefault="00C51A52" w:rsidP="00C51A52">
      <w:r w:rsidRPr="00C51A52">
        <w:t>Alle afregningsmængder beregnes før arbejdets udførelse på grundlag af opmålte arealer.</w:t>
      </w:r>
    </w:p>
    <w:p w14:paraId="7D2DA6ED" w14:textId="77777777" w:rsidR="00C51A52" w:rsidRPr="00C51A52" w:rsidRDefault="00C51A52" w:rsidP="00C51A52">
      <w:pPr>
        <w:pStyle w:val="Overskrift3"/>
      </w:pPr>
      <w:r w:rsidRPr="00C51A52">
        <w:t>3 rækker chaussésten/Fortovssten, sat i grus eller blødt materiale, at optage og lægge i depot eller kørt til anvist plads</w:t>
      </w:r>
    </w:p>
    <w:p w14:paraId="5B69CC87" w14:textId="77777777" w:rsidR="00C51A52" w:rsidRPr="00C51A52" w:rsidRDefault="00C51A52" w:rsidP="00C51A52">
      <w:pPr>
        <w:pStyle w:val="Default"/>
        <w:jc w:val="both"/>
        <w:rPr>
          <w:color w:val="auto"/>
          <w:sz w:val="22"/>
          <w:szCs w:val="22"/>
        </w:rPr>
      </w:pPr>
      <w:r w:rsidRPr="00C51A52">
        <w:rPr>
          <w:color w:val="auto"/>
          <w:sz w:val="22"/>
          <w:szCs w:val="22"/>
        </w:rPr>
        <w:t xml:space="preserve">Enhedsprisen skal dække alle ydelser ved optagning og sortering af chaussésten/fortovssten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w:t>
      </w:r>
    </w:p>
    <w:p w14:paraId="04D84FC2" w14:textId="77777777" w:rsidR="00C51A52" w:rsidRPr="00C51A52" w:rsidRDefault="00C51A52" w:rsidP="00C51A52">
      <w:r w:rsidRPr="00C51A52">
        <w:t>Alle afregningsmængder beregnes før arbejdets udførelse på grundlag af opmålte arealer.</w:t>
      </w:r>
    </w:p>
    <w:p w14:paraId="79786A7D" w14:textId="77777777" w:rsidR="00C51A52" w:rsidRPr="00C51A52" w:rsidRDefault="00C51A52" w:rsidP="00C51A52">
      <w:pPr>
        <w:pStyle w:val="Overskrift3"/>
      </w:pPr>
      <w:r w:rsidRPr="00C51A52">
        <w:t>SF-sten, sat i grus eller blødt materiale, at optage og lægge i depot eller kørt til anvist plads</w:t>
      </w:r>
    </w:p>
    <w:p w14:paraId="1B9A3346" w14:textId="77777777" w:rsidR="00C51A52" w:rsidRPr="00C51A52" w:rsidRDefault="00C51A52" w:rsidP="00C51A52">
      <w:pPr>
        <w:pStyle w:val="Default"/>
        <w:rPr>
          <w:color w:val="auto"/>
          <w:sz w:val="22"/>
          <w:szCs w:val="22"/>
        </w:rPr>
      </w:pPr>
      <w:r w:rsidRPr="00C51A52">
        <w:rPr>
          <w:color w:val="auto"/>
          <w:sz w:val="22"/>
          <w:szCs w:val="22"/>
        </w:rPr>
        <w:t xml:space="preserve">Enhedsprisen skal dække alle ydelser ved optagning og sortering af SF-sten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inkl. levering af paller. </w:t>
      </w:r>
    </w:p>
    <w:p w14:paraId="05ADD3A2" w14:textId="77777777" w:rsidR="00C51A52" w:rsidRPr="00C51A52" w:rsidRDefault="00C51A52" w:rsidP="00C51A52">
      <w:pPr>
        <w:rPr>
          <w:rFonts w:cs="Times New Roman"/>
        </w:rPr>
      </w:pPr>
      <w:r w:rsidRPr="00C51A52">
        <w:t>Alle afregningsmængder beregnes før arbejdets udførelse på grundlag af opmålte arealer.</w:t>
      </w:r>
    </w:p>
    <w:p w14:paraId="789CA119" w14:textId="77777777" w:rsidR="00C51A52" w:rsidRPr="00C51A52" w:rsidRDefault="00C51A52" w:rsidP="00C51A52">
      <w:pPr>
        <w:pStyle w:val="Overskrift3"/>
      </w:pPr>
      <w:r w:rsidRPr="00C51A52">
        <w:t>Tegl, sat i grus eller blødt materiale, at optage og lægge i depot eller kørt til anvist plads</w:t>
      </w:r>
    </w:p>
    <w:p w14:paraId="2BDD4594" w14:textId="77777777" w:rsidR="00C51A52" w:rsidRPr="00C51A52" w:rsidRDefault="00C51A52" w:rsidP="00C51A52">
      <w:pPr>
        <w:pStyle w:val="Default"/>
        <w:rPr>
          <w:color w:val="auto"/>
          <w:sz w:val="22"/>
          <w:szCs w:val="22"/>
        </w:rPr>
      </w:pPr>
      <w:r w:rsidRPr="00C51A52">
        <w:rPr>
          <w:color w:val="auto"/>
          <w:sz w:val="22"/>
          <w:szCs w:val="22"/>
        </w:rPr>
        <w:t xml:space="preserve">Enhedsprisen skal dække alle ydelser ved optagning og sortering af tegl sat i grus eller blødt materiale, med efterfølgende deponering på arbejdspladsen indtil eventuel genanvendelse, eller levering på en af bygherren anvist </w:t>
      </w:r>
      <w:proofErr w:type="spellStart"/>
      <w:r w:rsidRPr="00C51A52">
        <w:rPr>
          <w:color w:val="auto"/>
          <w:sz w:val="22"/>
          <w:szCs w:val="22"/>
        </w:rPr>
        <w:t>plads,</w:t>
      </w:r>
      <w:proofErr w:type="spellEnd"/>
      <w:r w:rsidRPr="00C51A52">
        <w:rPr>
          <w:color w:val="auto"/>
          <w:sz w:val="22"/>
          <w:szCs w:val="22"/>
        </w:rPr>
        <w:t xml:space="preserve"> inden for kommunegrænsen, eksklusive eventuelle deponeringsafgifter, inkl. levering af paller. </w:t>
      </w:r>
    </w:p>
    <w:p w14:paraId="62C2FE3A" w14:textId="77777777" w:rsidR="00C51A52" w:rsidRPr="00C51A52" w:rsidRDefault="00C51A52" w:rsidP="00C51A52">
      <w:pPr>
        <w:rPr>
          <w:rFonts w:cs="Times New Roman"/>
        </w:rPr>
      </w:pPr>
      <w:r w:rsidRPr="00C51A52">
        <w:t>Alle afregningsmængder beregnes før arbejdets udførelse på grundlag af opmålte arealer.</w:t>
      </w:r>
    </w:p>
    <w:p w14:paraId="6D9FF180" w14:textId="77777777" w:rsidR="00C51A52" w:rsidRDefault="00C51A52" w:rsidP="00C51A52">
      <w:pPr>
        <w:pStyle w:val="Overskrift3"/>
      </w:pPr>
      <w:bookmarkStart w:id="160" w:name="_Toc410384448"/>
      <w:bookmarkStart w:id="161" w:name="_Toc410384762"/>
      <w:bookmarkStart w:id="162" w:name="_Toc410388154"/>
      <w:r w:rsidRPr="000D6A77">
        <w:t>Naturstensfliser/belægning, at optage i depot eller kørt til anvist plads</w:t>
      </w:r>
      <w:bookmarkEnd w:id="160"/>
      <w:bookmarkEnd w:id="161"/>
      <w:bookmarkEnd w:id="162"/>
    </w:p>
    <w:p w14:paraId="2C00B410" w14:textId="77777777" w:rsidR="00C51A52" w:rsidRPr="000D6A77" w:rsidRDefault="00C51A52" w:rsidP="00C51A52">
      <w:pPr>
        <w:rPr>
          <w:rFonts w:cs="Times New Roman"/>
        </w:rPr>
      </w:pPr>
      <w:r w:rsidRPr="000D6A77">
        <w:rPr>
          <w:rFonts w:cs="Times New Roman"/>
        </w:rPr>
        <w:t xml:space="preserve">Enhedsprisen skal dække alle ydelser ved optagning og sortering af naturstensfliser, med efterfølgende deponering på arbejdspladsen indtil </w:t>
      </w:r>
      <w:r w:rsidRPr="00DE313E">
        <w:rPr>
          <w:rStyle w:val="Bl"/>
          <w:rFonts w:cs="Times New Roman"/>
        </w:rPr>
        <w:t xml:space="preserve">eventuel genanvendelse, eller levering på en af bygherren anvist </w:t>
      </w:r>
      <w:proofErr w:type="spellStart"/>
      <w:r w:rsidRPr="00DE313E">
        <w:rPr>
          <w:rStyle w:val="Bl"/>
          <w:rFonts w:cs="Times New Roman"/>
        </w:rPr>
        <w:t>plads,</w:t>
      </w:r>
      <w:proofErr w:type="spellEnd"/>
      <w:r w:rsidRPr="00DE313E">
        <w:rPr>
          <w:rStyle w:val="Bl"/>
          <w:rFonts w:cs="Times New Roman"/>
        </w:rPr>
        <w:t xml:space="preserve"> inden for kommunegrænsen, inkl. levering i bure eller paller.</w:t>
      </w:r>
    </w:p>
    <w:p w14:paraId="32088754" w14:textId="77777777" w:rsidR="00C51A52" w:rsidRDefault="00C51A52" w:rsidP="00C51A52">
      <w:pPr>
        <w:rPr>
          <w:rFonts w:cs="Times New Roman"/>
        </w:rPr>
      </w:pPr>
      <w:r w:rsidRPr="000D6A77">
        <w:rPr>
          <w:rFonts w:cs="Times New Roman"/>
        </w:rPr>
        <w:t>Alle afregningsmængder beregnes før arbejdets udførelse på grundlag af opmålte arealer.</w:t>
      </w:r>
    </w:p>
    <w:p w14:paraId="0C3C803A" w14:textId="77777777" w:rsidR="00C51A52" w:rsidRPr="00057ED9" w:rsidRDefault="00C51A52" w:rsidP="00C51A52">
      <w:pPr>
        <w:pStyle w:val="Overskrift3"/>
      </w:pPr>
      <w:bookmarkStart w:id="163" w:name="_Toc410384449"/>
      <w:bookmarkStart w:id="164" w:name="_Toc410384763"/>
      <w:bookmarkStart w:id="165" w:name="_Toc410388155"/>
      <w:proofErr w:type="spellStart"/>
      <w:r w:rsidRPr="00C51A52">
        <w:t>Kinnekullerende</w:t>
      </w:r>
      <w:proofErr w:type="spellEnd"/>
      <w:r w:rsidRPr="00C51A52">
        <w:t xml:space="preserve"> (vandrende),</w:t>
      </w:r>
      <w:r w:rsidRPr="00057ED9">
        <w:t xml:space="preserve"> at opbryde og køre til </w:t>
      </w:r>
      <w:r>
        <w:t>anvist modtageanlæg indenfor kommunegrænsen (</w:t>
      </w:r>
      <w:r w:rsidRPr="00057ED9">
        <w:t>KMC</w:t>
      </w:r>
      <w:r>
        <w:t xml:space="preserve">), </w:t>
      </w:r>
      <w:r w:rsidRPr="007A24CD">
        <w:t>ekskl. deponeringsafgifter</w:t>
      </w:r>
    </w:p>
    <w:p w14:paraId="080FFB54" w14:textId="77777777" w:rsidR="00C51A52" w:rsidRDefault="00C51A52" w:rsidP="00C51A52">
      <w:r w:rsidRPr="00057ED9">
        <w:lastRenderedPageBreak/>
        <w:t xml:space="preserve">Enhedsprisen skal dække alle ydelser ved opbrydning og bortkørsel af </w:t>
      </w:r>
      <w:proofErr w:type="spellStart"/>
      <w:r w:rsidRPr="00057ED9">
        <w:t>kinnekullerender</w:t>
      </w:r>
      <w:proofErr w:type="spellEnd"/>
      <w:r w:rsidRPr="00057ED9">
        <w:t xml:space="preserve"> (vandrende) til KMC indenfor kommunegrænsen, ekskl. deponeringsafgift</w:t>
      </w:r>
      <w:r>
        <w:t>er</w:t>
      </w:r>
      <w:r w:rsidRPr="00057ED9">
        <w:t>.</w:t>
      </w:r>
    </w:p>
    <w:p w14:paraId="68297937" w14:textId="77777777" w:rsidR="00C51A52" w:rsidRPr="00763A0F" w:rsidRDefault="00C51A52" w:rsidP="00C51A52">
      <w:pPr>
        <w:jc w:val="left"/>
      </w:pPr>
      <w:r w:rsidRPr="00763A0F">
        <w:rPr>
          <w:rFonts w:cs="Times New Roman"/>
        </w:rPr>
        <w:t xml:space="preserve">Der skal regnes med en gennemsnitsvægt på 100 kg/m for </w:t>
      </w:r>
      <w:proofErr w:type="spellStart"/>
      <w:r w:rsidRPr="00763A0F">
        <w:rPr>
          <w:rFonts w:cs="Times New Roman"/>
        </w:rPr>
        <w:t>kinnekullerende</w:t>
      </w:r>
      <w:proofErr w:type="spellEnd"/>
      <w:r w:rsidRPr="00763A0F">
        <w:rPr>
          <w:rFonts w:cs="Times New Roman"/>
        </w:rPr>
        <w:t>/</w:t>
      </w:r>
      <w:r>
        <w:rPr>
          <w:rFonts w:cs="Times New Roman"/>
        </w:rPr>
        <w:t xml:space="preserve"> </w:t>
      </w:r>
      <w:r w:rsidRPr="00763A0F">
        <w:rPr>
          <w:rFonts w:cs="Times New Roman"/>
        </w:rPr>
        <w:t>betonvand</w:t>
      </w:r>
      <w:r>
        <w:rPr>
          <w:rFonts w:cs="Times New Roman"/>
        </w:rPr>
        <w:t>-</w:t>
      </w:r>
      <w:r w:rsidRPr="00763A0F">
        <w:rPr>
          <w:rFonts w:cs="Times New Roman"/>
        </w:rPr>
        <w:t>rende 15 cm. bred.</w:t>
      </w:r>
    </w:p>
    <w:p w14:paraId="1A1C198F" w14:textId="77777777" w:rsidR="00C51A52" w:rsidRPr="00057ED9" w:rsidRDefault="00C51A52" w:rsidP="00C51A52">
      <w:pPr>
        <w:pStyle w:val="Overskrift3"/>
      </w:pPr>
      <w:r w:rsidRPr="00057ED9">
        <w:t>Slagger, at opgrave og bortskaffe, t=150-300mm.</w:t>
      </w:r>
    </w:p>
    <w:p w14:paraId="430D4FFA" w14:textId="77777777" w:rsidR="00C51A52" w:rsidRPr="00A33785" w:rsidRDefault="00C51A52" w:rsidP="00C51A52">
      <w:r w:rsidRPr="00A33785">
        <w:t>Enhedsprisen skal dække alle ydelser, der er nødvendig for opgravning af slagger inkl. bortskaffelse af materiale, ekskl. deponeringsafgift.</w:t>
      </w:r>
    </w:p>
    <w:p w14:paraId="70C1F92B" w14:textId="77777777" w:rsidR="00C51A52" w:rsidRDefault="00C51A52" w:rsidP="00C51A52">
      <w:pPr>
        <w:pStyle w:val="Overskrift3"/>
      </w:pPr>
      <w:r w:rsidRPr="000D6A77">
        <w:t>Sporvejsspor, inkl. traverser at opbryde og bortskaffe</w:t>
      </w:r>
      <w:bookmarkEnd w:id="163"/>
      <w:bookmarkEnd w:id="164"/>
      <w:bookmarkEnd w:id="165"/>
    </w:p>
    <w:p w14:paraId="5C80CE2C" w14:textId="77777777" w:rsidR="00C51A52" w:rsidRPr="000D6A77" w:rsidRDefault="00C51A52" w:rsidP="00C51A52">
      <w:pPr>
        <w:rPr>
          <w:rFonts w:cs="Times New Roman"/>
        </w:rPr>
      </w:pPr>
      <w:r w:rsidRPr="000D6A77">
        <w:rPr>
          <w:rFonts w:cs="Times New Roman"/>
        </w:rPr>
        <w:t>Enhedsprisen skal dække alle ydelser ved opbrydning og bortskaffelse af sporvejsspor med tilhørende traverser til godkendt modtageplads, inkl. eventuel deponeringsafgift.</w:t>
      </w:r>
    </w:p>
    <w:p w14:paraId="68B29791" w14:textId="7EC706CB" w:rsidR="00C51A52" w:rsidRPr="00C51A52" w:rsidRDefault="00C51A52" w:rsidP="00C51A52">
      <w:pPr>
        <w:rPr>
          <w:rFonts w:cs="Times New Roman"/>
        </w:rPr>
      </w:pPr>
      <w:r w:rsidRPr="000D6A77">
        <w:rPr>
          <w:rFonts w:cs="Times New Roman"/>
        </w:rPr>
        <w:t>Afregningsmængden opgøres i løbende meter spor.</w:t>
      </w:r>
    </w:p>
    <w:p w14:paraId="552EFCBD" w14:textId="2AD83EE0" w:rsidR="00E66C96" w:rsidRDefault="00E66C96" w:rsidP="00B2498C">
      <w:pPr>
        <w:pStyle w:val="Overskrift2"/>
      </w:pPr>
      <w:bookmarkStart w:id="166" w:name="_Toc373928471"/>
      <w:bookmarkStart w:id="167" w:name="_Toc286667284"/>
      <w:bookmarkStart w:id="168" w:name="_Toc410384450"/>
      <w:bookmarkStart w:id="169" w:name="_Toc410384764"/>
      <w:bookmarkStart w:id="170" w:name="_Toc410388156"/>
      <w:bookmarkStart w:id="171" w:name="_Toc11321567"/>
      <w:bookmarkStart w:id="172" w:name="_Toc221619473"/>
      <w:r w:rsidRPr="000D6A77">
        <w:t>Jord - Indbygning/Levering</w:t>
      </w:r>
      <w:bookmarkEnd w:id="166"/>
      <w:bookmarkEnd w:id="167"/>
      <w:bookmarkEnd w:id="168"/>
      <w:bookmarkEnd w:id="169"/>
      <w:bookmarkEnd w:id="170"/>
      <w:bookmarkEnd w:id="171"/>
      <w:bookmarkEnd w:id="172"/>
    </w:p>
    <w:p w14:paraId="44F0CFDF" w14:textId="466C0317" w:rsidR="00C26095" w:rsidRDefault="00C26095" w:rsidP="00B2498C">
      <w:pPr>
        <w:pStyle w:val="Overskrift3"/>
      </w:pPr>
      <w:bookmarkStart w:id="173" w:name="_Toc410384451"/>
      <w:bookmarkStart w:id="174" w:name="_Toc410384765"/>
      <w:bookmarkStart w:id="175" w:name="_Toc410388157"/>
      <w:bookmarkEnd w:id="80"/>
      <w:r w:rsidRPr="000D6A77">
        <w:t>Afgravning og indbygning af muldjord</w:t>
      </w:r>
      <w:bookmarkEnd w:id="173"/>
      <w:bookmarkEnd w:id="174"/>
      <w:bookmarkEnd w:id="175"/>
    </w:p>
    <w:p w14:paraId="5FFFEE3A" w14:textId="47DE6D26" w:rsidR="00A10219" w:rsidRPr="00A10219" w:rsidRDefault="00A10219" w:rsidP="00A10219">
      <w:commentRangeStart w:id="176"/>
      <w:r w:rsidRPr="00B84F34">
        <w:t>Enhedsprisen skal dække alle ydelser ved afgravning, evt. mellemdeponering og sikring mod udblødning, samt genindbygning af muldjord.</w:t>
      </w:r>
      <w:commentRangeEnd w:id="176"/>
      <w:r>
        <w:rPr>
          <w:rStyle w:val="Kommentarhenvisning"/>
        </w:rPr>
        <w:commentReference w:id="176"/>
      </w:r>
    </w:p>
    <w:p w14:paraId="4988280D" w14:textId="1745C3BA" w:rsidR="00C26095" w:rsidRDefault="00C26095" w:rsidP="00B2498C">
      <w:pPr>
        <w:pStyle w:val="Overskrift3"/>
      </w:pPr>
      <w:bookmarkStart w:id="177" w:name="_Toc410384452"/>
      <w:bookmarkStart w:id="178" w:name="_Toc410384766"/>
      <w:bookmarkStart w:id="179" w:name="_Toc410388158"/>
      <w:r w:rsidRPr="000D6A77">
        <w:t>Levering og indbygning af muldjord</w:t>
      </w:r>
      <w:bookmarkEnd w:id="177"/>
      <w:bookmarkEnd w:id="178"/>
      <w:bookmarkEnd w:id="179"/>
    </w:p>
    <w:p w14:paraId="6A726267" w14:textId="09EE56CD" w:rsidR="00C26095" w:rsidRDefault="00C26095" w:rsidP="00C26095">
      <w:pPr>
        <w:rPr>
          <w:rFonts w:cs="Times New Roman"/>
        </w:rPr>
      </w:pPr>
      <w:r w:rsidRPr="000D6A77">
        <w:rPr>
          <w:rFonts w:cs="Times New Roman"/>
        </w:rPr>
        <w:t>Enhedsprisen skal dække alle ydelser ved levering, evt. mellemdeponering og sikring mod udblødning, samt indbygning af muldjord.</w:t>
      </w:r>
    </w:p>
    <w:p w14:paraId="17849B6A" w14:textId="6B627302" w:rsidR="00C26095" w:rsidRDefault="00C26095" w:rsidP="00B2498C">
      <w:pPr>
        <w:pStyle w:val="Overskrift3"/>
      </w:pPr>
      <w:bookmarkStart w:id="180" w:name="_Toc410384453"/>
      <w:bookmarkStart w:id="181" w:name="_Toc410384767"/>
      <w:bookmarkStart w:id="182" w:name="_Toc410388159"/>
      <w:r w:rsidRPr="000D6A77">
        <w:t xml:space="preserve">Levering og indbygning af </w:t>
      </w:r>
      <w:proofErr w:type="spellStart"/>
      <w:r w:rsidRPr="000D6A77">
        <w:t>allétræsmuld</w:t>
      </w:r>
      <w:bookmarkEnd w:id="180"/>
      <w:bookmarkEnd w:id="181"/>
      <w:bookmarkEnd w:id="182"/>
      <w:proofErr w:type="spellEnd"/>
    </w:p>
    <w:p w14:paraId="3AE31042" w14:textId="3BC07AEF" w:rsidR="00C26095" w:rsidRDefault="00C26095" w:rsidP="00C26095">
      <w:pPr>
        <w:rPr>
          <w:rFonts w:cs="Times New Roman"/>
        </w:rPr>
      </w:pPr>
      <w:r w:rsidRPr="000D6A77">
        <w:rPr>
          <w:rFonts w:cs="Times New Roman"/>
        </w:rPr>
        <w:t xml:space="preserve">Enhedsprisen skal dække alle ydelser ved levering, evt. mellemdeponering og sikring mod udblødning, samt indbygning af </w:t>
      </w:r>
      <w:proofErr w:type="spellStart"/>
      <w:r w:rsidRPr="000D6A77">
        <w:rPr>
          <w:rFonts w:cs="Times New Roman"/>
        </w:rPr>
        <w:t>allétræsmuldjord</w:t>
      </w:r>
      <w:proofErr w:type="spellEnd"/>
      <w:r>
        <w:rPr>
          <w:rFonts w:cs="Times New Roman"/>
        </w:rPr>
        <w:t>.</w:t>
      </w:r>
    </w:p>
    <w:p w14:paraId="6238E822" w14:textId="10CD0A67" w:rsidR="00C26095" w:rsidRDefault="00C26095" w:rsidP="00B2498C">
      <w:pPr>
        <w:pStyle w:val="Overskrift3"/>
      </w:pPr>
      <w:bookmarkStart w:id="183" w:name="_Toc410384454"/>
      <w:bookmarkStart w:id="184" w:name="_Toc410384768"/>
      <w:bookmarkStart w:id="185" w:name="_Toc410388160"/>
      <w:r w:rsidRPr="000D6A77">
        <w:t>Levering og indbygning af råjord</w:t>
      </w:r>
      <w:bookmarkEnd w:id="183"/>
      <w:bookmarkEnd w:id="184"/>
      <w:bookmarkEnd w:id="185"/>
    </w:p>
    <w:p w14:paraId="795DC47D" w14:textId="77777777" w:rsidR="00C26095" w:rsidRDefault="00C26095" w:rsidP="00C26095">
      <w:pPr>
        <w:rPr>
          <w:rFonts w:cs="Times New Roman"/>
        </w:rPr>
      </w:pPr>
      <w:r w:rsidRPr="000D6A77">
        <w:rPr>
          <w:rFonts w:cs="Times New Roman"/>
        </w:rPr>
        <w:t>Mængden er skønnet.</w:t>
      </w:r>
    </w:p>
    <w:p w14:paraId="16E4AE5C" w14:textId="0B25E365" w:rsidR="00A10219" w:rsidRPr="00501BE3" w:rsidRDefault="00A10219" w:rsidP="00C26095">
      <w:r w:rsidRPr="00B84F34">
        <w:t>Afregningsmængden opgøres ved opmåling af påfyldningsområdet før og efter påfyldning</w:t>
      </w:r>
      <w:r w:rsidR="00501BE3">
        <w:t xml:space="preserve">, </w:t>
      </w:r>
      <w:r w:rsidR="00501BE3" w:rsidRPr="00501BE3">
        <w:t>så det gælder for alle typer jordarbejder, dvs. også for indbygning af jord samt gælde for både råjord og muld mm.</w:t>
      </w:r>
    </w:p>
    <w:p w14:paraId="15C6A399" w14:textId="1D61D563" w:rsidR="00C26095" w:rsidRDefault="00C26095" w:rsidP="00B2498C">
      <w:pPr>
        <w:pStyle w:val="Overskrift2"/>
        <w:rPr>
          <w:rStyle w:val="Bl"/>
        </w:rPr>
      </w:pPr>
      <w:bookmarkStart w:id="186" w:name="_Toc373928472"/>
      <w:bookmarkStart w:id="187" w:name="_Toc286667285"/>
      <w:bookmarkStart w:id="188" w:name="_Toc410384455"/>
      <w:bookmarkStart w:id="189" w:name="_Toc410384769"/>
      <w:bookmarkStart w:id="190" w:name="_Toc410388161"/>
      <w:bookmarkStart w:id="191" w:name="_Toc11321568"/>
      <w:bookmarkStart w:id="192" w:name="_Toc221619474"/>
      <w:commentRangeStart w:id="193"/>
      <w:r w:rsidRPr="000D6A77">
        <w:rPr>
          <w:rStyle w:val="Bl"/>
        </w:rPr>
        <w:t xml:space="preserve">Råjord - Afgravning og </w:t>
      </w:r>
      <w:bookmarkEnd w:id="186"/>
      <w:bookmarkEnd w:id="187"/>
      <w:bookmarkEnd w:id="188"/>
      <w:bookmarkEnd w:id="189"/>
      <w:bookmarkEnd w:id="190"/>
      <w:r>
        <w:rPr>
          <w:rStyle w:val="Bl"/>
        </w:rPr>
        <w:t>udsætning</w:t>
      </w:r>
      <w:bookmarkEnd w:id="191"/>
      <w:commentRangeEnd w:id="193"/>
      <w:r>
        <w:rPr>
          <w:rStyle w:val="Kommentarhenvisning"/>
          <w:rFonts w:eastAsiaTheme="minorHAnsi" w:cstheme="minorBidi"/>
          <w:b w:val="0"/>
        </w:rPr>
        <w:commentReference w:id="193"/>
      </w:r>
      <w:bookmarkEnd w:id="192"/>
    </w:p>
    <w:p w14:paraId="14DAED7F" w14:textId="77777777" w:rsidR="00C26095" w:rsidRPr="00DE313E" w:rsidRDefault="00C26095" w:rsidP="00C26095">
      <w:pPr>
        <w:rPr>
          <w:rStyle w:val="Bl"/>
          <w:rFonts w:cs="Times New Roman"/>
        </w:rPr>
      </w:pPr>
      <w:r w:rsidRPr="00DE313E">
        <w:rPr>
          <w:rStyle w:val="Bl"/>
          <w:rFonts w:cs="Times New Roman"/>
        </w:rPr>
        <w:t xml:space="preserve">Enhedspriserne for afgravning/indbygning og bortkørsel af jord skal indeholde alle omkostninger i forbindelse med håndtering af jorden, iht. gældende regulativer, inkl. transport og bortskaffelse. </w:t>
      </w:r>
    </w:p>
    <w:p w14:paraId="2DD5EB2B" w14:textId="77777777" w:rsidR="00C26095" w:rsidRPr="00DE313E" w:rsidRDefault="00C26095" w:rsidP="00C26095">
      <w:pPr>
        <w:rPr>
          <w:rStyle w:val="Bl"/>
          <w:rFonts w:cs="Times New Roman"/>
        </w:rPr>
      </w:pPr>
      <w:r w:rsidRPr="00DE313E">
        <w:rPr>
          <w:rStyle w:val="Bl"/>
          <w:rFonts w:cs="Times New Roman"/>
        </w:rPr>
        <w:t xml:space="preserve">Det teoretiske volumen for afgravet jord er udregnet som voluminet mellem færdig jordoverflade og terræn. Mængderne er beregnet på grundlag af digital terrænmodel eller </w:t>
      </w:r>
      <w:r w:rsidRPr="00DE313E">
        <w:rPr>
          <w:rStyle w:val="Bl"/>
          <w:rFonts w:cs="Times New Roman"/>
        </w:rPr>
        <w:lastRenderedPageBreak/>
        <w:t>ved opmåling på optegnede tværprofiler. Afregningsmængden regnes lig de i tilbudslisten angivne afgravningsmængder.</w:t>
      </w:r>
    </w:p>
    <w:p w14:paraId="57D9DD7A" w14:textId="77777777" w:rsidR="00C26095" w:rsidRPr="00DE313E" w:rsidRDefault="00C26095" w:rsidP="00C26095">
      <w:pPr>
        <w:rPr>
          <w:rStyle w:val="Bl"/>
          <w:rFonts w:cs="Times New Roman"/>
        </w:rPr>
      </w:pPr>
      <w:r w:rsidRPr="00DE313E">
        <w:rPr>
          <w:rStyle w:val="Bl"/>
          <w:rFonts w:cs="Times New Roman"/>
        </w:rPr>
        <w:t>Merudgifter ved udsætning af jord der derudover indeholder brokker o. lign. betales særskilt af bygherre.</w:t>
      </w:r>
    </w:p>
    <w:p w14:paraId="4D44048D" w14:textId="4A648BFE" w:rsidR="00C26095" w:rsidRPr="00DE313E" w:rsidRDefault="00C26095" w:rsidP="00C26095">
      <w:pPr>
        <w:rPr>
          <w:rStyle w:val="Bl"/>
          <w:rFonts w:cs="Times New Roman"/>
        </w:rPr>
      </w:pPr>
      <w:r w:rsidRPr="00DE313E">
        <w:rPr>
          <w:rStyle w:val="Bl"/>
          <w:rFonts w:cs="Times New Roman"/>
        </w:rPr>
        <w:t>Ved konstatering af blødbund er posterne fiktive, og vil kun komme til udførelse efter nærmere aftale med bygherren.</w:t>
      </w:r>
    </w:p>
    <w:p w14:paraId="7957A385" w14:textId="408A7366" w:rsidR="00C26095" w:rsidRPr="000D5E2D" w:rsidRDefault="00C26095" w:rsidP="00C26095">
      <w:pPr>
        <w:rPr>
          <w:rStyle w:val="Bl"/>
          <w:rFonts w:cs="Times New Roman"/>
        </w:rPr>
      </w:pPr>
      <w:r w:rsidRPr="00DE313E">
        <w:rPr>
          <w:rStyle w:val="Bl"/>
          <w:rFonts w:cs="Times New Roman"/>
        </w:rPr>
        <w:t xml:space="preserve">Entreprenøren skal indregne at </w:t>
      </w:r>
      <w:r w:rsidRPr="000D5E2D">
        <w:rPr>
          <w:rStyle w:val="Rd"/>
          <w:rFonts w:cs="Times New Roman"/>
        </w:rPr>
        <w:t>[angiv beløb]</w:t>
      </w:r>
      <w:r w:rsidRPr="000D5E2D">
        <w:rPr>
          <w:rStyle w:val="Bl"/>
          <w:rFonts w:cs="Times New Roman"/>
          <w:color w:val="FF0000"/>
        </w:rPr>
        <w:t xml:space="preserve"> </w:t>
      </w:r>
      <w:r w:rsidRPr="00DE313E">
        <w:rPr>
          <w:rStyle w:val="Bl"/>
          <w:rFonts w:cs="Times New Roman"/>
        </w:rPr>
        <w:t>% af jordarbejderne skal udføres som nat-/weekendarbejde.</w:t>
      </w:r>
    </w:p>
    <w:p w14:paraId="6D8328A7" w14:textId="50303E7F" w:rsidR="00C26095" w:rsidRDefault="00C26095" w:rsidP="00B2498C">
      <w:pPr>
        <w:pStyle w:val="Overskrift3"/>
        <w:rPr>
          <w:rStyle w:val="Bl"/>
          <w:color w:val="0000FF"/>
        </w:rPr>
      </w:pPr>
      <w:bookmarkStart w:id="194" w:name="_Toc410384456"/>
      <w:bookmarkStart w:id="195" w:name="_Toc410384770"/>
      <w:bookmarkStart w:id="196" w:name="_Toc410388162"/>
      <w:r w:rsidRPr="000D6A77">
        <w:rPr>
          <w:rStyle w:val="Bl"/>
        </w:rPr>
        <w:t xml:space="preserve">Afgravning og </w:t>
      </w:r>
      <w:r>
        <w:rPr>
          <w:rStyle w:val="Bl"/>
        </w:rPr>
        <w:t>udsætning</w:t>
      </w:r>
      <w:r w:rsidRPr="000D6A77">
        <w:rPr>
          <w:rStyle w:val="Bl"/>
        </w:rPr>
        <w:t xml:space="preserve"> af jord (ekskl. deponeringsafgift, som betales direkte af bygherren)</w:t>
      </w:r>
      <w:bookmarkEnd w:id="194"/>
      <w:bookmarkEnd w:id="195"/>
      <w:bookmarkEnd w:id="196"/>
    </w:p>
    <w:p w14:paraId="73C8C757" w14:textId="322917CF" w:rsidR="00C26095" w:rsidRPr="00DE313E" w:rsidRDefault="00C26095" w:rsidP="00C26095">
      <w:pPr>
        <w:rPr>
          <w:rStyle w:val="Bl"/>
          <w:rFonts w:cs="Times New Roman"/>
        </w:rPr>
      </w:pPr>
      <w:r w:rsidRPr="00DE313E">
        <w:rPr>
          <w:rStyle w:val="Bl"/>
          <w:rFonts w:cs="Times New Roman"/>
        </w:rPr>
        <w:t>Enhedsprisen skal dække alle ydelser i forbindelse med opgravning og bortskaffelse af opgravet materiale.</w:t>
      </w:r>
    </w:p>
    <w:p w14:paraId="34BC42EC" w14:textId="2856EF11" w:rsidR="00C26095" w:rsidRPr="00DE313E" w:rsidRDefault="00C26095" w:rsidP="00C26095">
      <w:pPr>
        <w:rPr>
          <w:rStyle w:val="Bl"/>
          <w:rFonts w:cs="Times New Roman"/>
        </w:rPr>
      </w:pPr>
      <w:r w:rsidRPr="00DE313E">
        <w:rPr>
          <w:rStyle w:val="Bl"/>
          <w:rFonts w:cs="Times New Roman"/>
        </w:rPr>
        <w:t>Ovenstående gælder også ved opgravning af blødbund.</w:t>
      </w:r>
    </w:p>
    <w:p w14:paraId="7E52ED4B" w14:textId="5647818E" w:rsidR="00C26095" w:rsidRDefault="00C26095" w:rsidP="00B2498C">
      <w:pPr>
        <w:pStyle w:val="Overskrift2"/>
        <w:rPr>
          <w:rStyle w:val="Bl"/>
          <w:color w:val="0000FF"/>
        </w:rPr>
      </w:pPr>
      <w:bookmarkStart w:id="197" w:name="_Toc373928473"/>
      <w:bookmarkStart w:id="198" w:name="_Toc286667286"/>
      <w:bookmarkStart w:id="199" w:name="_Toc410384457"/>
      <w:bookmarkStart w:id="200" w:name="_Toc410384771"/>
      <w:bookmarkStart w:id="201" w:name="_Toc410388163"/>
      <w:bookmarkStart w:id="202" w:name="_Toc11321569"/>
      <w:bookmarkStart w:id="203" w:name="_Toc221619475"/>
      <w:commentRangeStart w:id="204"/>
      <w:r w:rsidRPr="000D6A77">
        <w:rPr>
          <w:rStyle w:val="Bl"/>
        </w:rPr>
        <w:t>Råjord - afgravning og udsætning af for-klassificeret jord</w:t>
      </w:r>
      <w:bookmarkEnd w:id="197"/>
      <w:bookmarkEnd w:id="198"/>
      <w:bookmarkEnd w:id="199"/>
      <w:bookmarkEnd w:id="200"/>
      <w:bookmarkEnd w:id="201"/>
      <w:bookmarkEnd w:id="202"/>
      <w:commentRangeEnd w:id="204"/>
      <w:r>
        <w:rPr>
          <w:rStyle w:val="Kommentarhenvisning"/>
          <w:rFonts w:eastAsiaTheme="minorHAnsi" w:cstheme="minorBidi"/>
          <w:b w:val="0"/>
        </w:rPr>
        <w:commentReference w:id="204"/>
      </w:r>
      <w:bookmarkEnd w:id="203"/>
    </w:p>
    <w:p w14:paraId="5BD86FC0" w14:textId="407908C9" w:rsidR="00C26095" w:rsidRPr="00DE313E" w:rsidRDefault="00C26095" w:rsidP="00C26095">
      <w:pPr>
        <w:rPr>
          <w:rStyle w:val="Bl"/>
          <w:rFonts w:cs="Times New Roman"/>
        </w:rPr>
      </w:pPr>
      <w:r w:rsidRPr="00DE313E">
        <w:rPr>
          <w:rStyle w:val="Bl"/>
          <w:rFonts w:cs="Times New Roman"/>
        </w:rPr>
        <w:t xml:space="preserve">Enhedspriserne for afgravning/indbygning og bortkørsel af jord skal indeholde alle omkostninger i forbindelse med håndtering af jorden, iht. gældende regulativer, inkl. transport, udsætning, klassifikationsanalyser/kartering og eventuelle deponeringsafgifter. </w:t>
      </w:r>
    </w:p>
    <w:p w14:paraId="1943FE21" w14:textId="77777777" w:rsidR="00C26095" w:rsidRPr="00DE313E" w:rsidRDefault="00C26095" w:rsidP="00C26095">
      <w:pPr>
        <w:rPr>
          <w:rStyle w:val="Bl"/>
          <w:rFonts w:cs="Times New Roman"/>
        </w:rPr>
      </w:pPr>
      <w:r w:rsidRPr="00DE313E">
        <w:rPr>
          <w:rStyle w:val="Bl"/>
          <w:rFonts w:cs="Times New Roman"/>
        </w:rPr>
        <w:t>Det teoretiske volumen for afgravet jord udregnes som voluminet mellem færdig jordoverflade og terræn. Mængderne beregnes på grundlag af digital terrænmodel eller ved opmåling på optegnede tværprofiler. Afregningsmængden regnes lig de i tilbudslisten angivne afgravningsmængder.</w:t>
      </w:r>
    </w:p>
    <w:p w14:paraId="6079089C" w14:textId="77777777" w:rsidR="00C26095" w:rsidRPr="00DE313E" w:rsidRDefault="00C26095" w:rsidP="00C26095">
      <w:pPr>
        <w:rPr>
          <w:rStyle w:val="Bl"/>
          <w:rFonts w:cs="Times New Roman"/>
        </w:rPr>
      </w:pPr>
      <w:r w:rsidRPr="00DE313E">
        <w:rPr>
          <w:rStyle w:val="Bl"/>
          <w:rFonts w:cs="Times New Roman"/>
        </w:rPr>
        <w:t>Merudgifter ved udsætning af jord der derudover indeholder brokker o. lign. betales særskilt, jf. TBL.</w:t>
      </w:r>
    </w:p>
    <w:p w14:paraId="1E4C3399" w14:textId="77777777" w:rsidR="00C26095" w:rsidRPr="00DE313E" w:rsidRDefault="00C26095" w:rsidP="00C26095">
      <w:pPr>
        <w:rPr>
          <w:rStyle w:val="Bl"/>
          <w:rFonts w:cs="Times New Roman"/>
        </w:rPr>
      </w:pPr>
      <w:r w:rsidRPr="00DE313E">
        <w:rPr>
          <w:rStyle w:val="Bl"/>
          <w:rFonts w:cs="Times New Roman"/>
        </w:rPr>
        <w:t xml:space="preserve">Klassifikationsanalyserne skal omhandle tungmetallerne bly, cadmium, samt kulbrinter og indholdet af total </w:t>
      </w:r>
      <w:proofErr w:type="spellStart"/>
      <w:r w:rsidRPr="00DE313E">
        <w:rPr>
          <w:rStyle w:val="Bl"/>
          <w:rFonts w:cs="Times New Roman"/>
        </w:rPr>
        <w:t>PaH</w:t>
      </w:r>
      <w:proofErr w:type="spellEnd"/>
      <w:r w:rsidRPr="00DE313E">
        <w:rPr>
          <w:rStyle w:val="Bl"/>
          <w:rFonts w:cs="Times New Roman"/>
        </w:rPr>
        <w:t xml:space="preserve">, herunder </w:t>
      </w:r>
      <w:proofErr w:type="spellStart"/>
      <w:r w:rsidRPr="00DE313E">
        <w:rPr>
          <w:rStyle w:val="Bl"/>
          <w:rFonts w:cs="Times New Roman"/>
        </w:rPr>
        <w:t>benz</w:t>
      </w:r>
      <w:proofErr w:type="spellEnd"/>
      <w:r w:rsidRPr="00DE313E">
        <w:rPr>
          <w:rStyle w:val="Bl"/>
          <w:rFonts w:cs="Times New Roman"/>
        </w:rPr>
        <w:t>(a)</w:t>
      </w:r>
      <w:proofErr w:type="spellStart"/>
      <w:r w:rsidRPr="00DE313E">
        <w:rPr>
          <w:rStyle w:val="Bl"/>
          <w:rFonts w:cs="Times New Roman"/>
        </w:rPr>
        <w:t>pyren</w:t>
      </w:r>
      <w:proofErr w:type="spellEnd"/>
      <w:r w:rsidRPr="00DE313E">
        <w:rPr>
          <w:rStyle w:val="Bl"/>
          <w:rFonts w:cs="Times New Roman"/>
        </w:rPr>
        <w:t>, eller andre relevante parametre.</w:t>
      </w:r>
    </w:p>
    <w:p w14:paraId="6C642FC6" w14:textId="77777777" w:rsidR="00C26095" w:rsidRPr="00DE313E" w:rsidRDefault="00C26095" w:rsidP="00C26095">
      <w:pPr>
        <w:rPr>
          <w:rStyle w:val="Bl"/>
          <w:rFonts w:cs="Times New Roman"/>
        </w:rPr>
      </w:pPr>
      <w:r w:rsidRPr="00DE313E">
        <w:rPr>
          <w:rStyle w:val="Bl"/>
          <w:rFonts w:cs="Times New Roman"/>
        </w:rPr>
        <w:t>Miljøanalyser, ud over klassifikationsanalyser, som forlanges af Center for Miljø eller tilsyn, herunder bygherretilsyn, betales af bygherre.</w:t>
      </w:r>
    </w:p>
    <w:p w14:paraId="5A89ABCD" w14:textId="77777777" w:rsidR="00C26095" w:rsidRPr="00DE313E" w:rsidRDefault="00C26095" w:rsidP="00C26095">
      <w:pPr>
        <w:rPr>
          <w:rStyle w:val="Bl"/>
          <w:rFonts w:cs="Times New Roman"/>
        </w:rPr>
      </w:pPr>
      <w:r w:rsidRPr="00DE313E">
        <w:rPr>
          <w:rStyle w:val="Bl"/>
          <w:rFonts w:cs="Times New Roman"/>
        </w:rPr>
        <w:t xml:space="preserve">Eventuelle udgifter til rensning/behandling af jordpartier, som af Center for Miljø kræves renset/behandlet for at jordpartierne kan deponeres, betales ligeledes af bygherren. Såfremt jorden bliver renset/behandlet, afregnes jorden til den enhedspris, der gælder den jordklasse, som jorden er blevet renset/behandlet til. </w:t>
      </w:r>
    </w:p>
    <w:p w14:paraId="00CDE9CD" w14:textId="71234A74" w:rsidR="00C26095" w:rsidRPr="00DE313E" w:rsidRDefault="00C26095" w:rsidP="00C26095">
      <w:pPr>
        <w:rPr>
          <w:rStyle w:val="Bl"/>
          <w:rFonts w:cs="Times New Roman"/>
        </w:rPr>
      </w:pPr>
      <w:r w:rsidRPr="00DE313E">
        <w:rPr>
          <w:rStyle w:val="Bl"/>
          <w:rFonts w:cs="Times New Roman"/>
        </w:rPr>
        <w:t>Ved konstatering af blødbund er posterne fiktive, og vil kun komme til udførelse efter nærmere aftale med bygherren.</w:t>
      </w:r>
    </w:p>
    <w:p w14:paraId="71EC4923" w14:textId="55E92CC8" w:rsidR="00C26095" w:rsidRPr="00DE313E" w:rsidRDefault="00C26095" w:rsidP="00C26095">
      <w:pPr>
        <w:rPr>
          <w:rStyle w:val="Bl"/>
          <w:rFonts w:cs="Times New Roman"/>
        </w:rPr>
      </w:pPr>
      <w:r w:rsidRPr="00DE313E">
        <w:rPr>
          <w:rStyle w:val="Bl"/>
          <w:rFonts w:cs="Times New Roman"/>
        </w:rPr>
        <w:t xml:space="preserve">Entreprenøren skal indregne at </w:t>
      </w:r>
      <w:r w:rsidRPr="000D6A77">
        <w:rPr>
          <w:rStyle w:val="Rd"/>
          <w:rFonts w:cs="Times New Roman"/>
        </w:rPr>
        <w:t>[angiv beløb]</w:t>
      </w:r>
      <w:r w:rsidRPr="000D6A77">
        <w:rPr>
          <w:rStyle w:val="Bl"/>
          <w:rFonts w:cs="Times New Roman"/>
        </w:rPr>
        <w:t xml:space="preserve"> </w:t>
      </w:r>
      <w:r w:rsidRPr="00DE313E">
        <w:rPr>
          <w:rStyle w:val="Bl"/>
          <w:rFonts w:cs="Times New Roman"/>
        </w:rPr>
        <w:t>% af jordarbejderne skal udføres som nat-/weekendarbejde.</w:t>
      </w:r>
    </w:p>
    <w:p w14:paraId="6D67CF2B" w14:textId="1B2971F2" w:rsidR="00C26095" w:rsidRDefault="00C26095" w:rsidP="00B2498C">
      <w:pPr>
        <w:pStyle w:val="Overskrift3"/>
        <w:rPr>
          <w:rStyle w:val="Bl"/>
        </w:rPr>
      </w:pPr>
      <w:bookmarkStart w:id="205" w:name="_Toc410384458"/>
      <w:bookmarkStart w:id="206" w:name="_Toc410384772"/>
      <w:bookmarkStart w:id="207" w:name="_Toc410388164"/>
      <w:r w:rsidRPr="000D6A77">
        <w:rPr>
          <w:rStyle w:val="Bl"/>
        </w:rPr>
        <w:t>Afgravning og udsætning af jord, Klasse 1 (inkl. deponeringsafgift)</w:t>
      </w:r>
      <w:bookmarkEnd w:id="205"/>
      <w:bookmarkEnd w:id="206"/>
      <w:bookmarkEnd w:id="207"/>
    </w:p>
    <w:p w14:paraId="20050511" w14:textId="0F4FFD45" w:rsidR="00C26095" w:rsidRPr="00DE313E" w:rsidRDefault="00C26095" w:rsidP="00C26095">
      <w:pPr>
        <w:rPr>
          <w:rStyle w:val="Bl"/>
          <w:rFonts w:cs="Times New Roman"/>
        </w:rPr>
      </w:pPr>
      <w:r w:rsidRPr="00DE313E">
        <w:rPr>
          <w:rStyle w:val="Bl"/>
          <w:rFonts w:cs="Times New Roman"/>
        </w:rPr>
        <w:lastRenderedPageBreak/>
        <w:t>Enhedsprisen skal dække alle ydelser i forbindelse med opgravning og bortskaffelse af opgravet materiale, jord klasse 1, inkl. deponeringsafgifter.</w:t>
      </w:r>
    </w:p>
    <w:p w14:paraId="0AB4096D" w14:textId="3320CFDC" w:rsidR="00EF4854" w:rsidRDefault="00EF4854" w:rsidP="00B2498C">
      <w:pPr>
        <w:pStyle w:val="Overskrift3"/>
        <w:rPr>
          <w:rStyle w:val="Bl"/>
        </w:rPr>
      </w:pPr>
      <w:bookmarkStart w:id="208" w:name="_Toc410384459"/>
      <w:bookmarkStart w:id="209" w:name="_Toc410384773"/>
      <w:bookmarkStart w:id="210" w:name="_Toc410388165"/>
      <w:r w:rsidRPr="000D6A77">
        <w:rPr>
          <w:rStyle w:val="Bl"/>
        </w:rPr>
        <w:t>Afgravning og udsætning af jord, Klasse 2-3 (inkl. deponeringsafgift)</w:t>
      </w:r>
      <w:bookmarkEnd w:id="208"/>
      <w:bookmarkEnd w:id="209"/>
      <w:bookmarkEnd w:id="210"/>
    </w:p>
    <w:p w14:paraId="0CD309C9" w14:textId="6250A3AD" w:rsidR="00EF4854" w:rsidRPr="00DE313E" w:rsidRDefault="00EF4854" w:rsidP="00EF4854">
      <w:pPr>
        <w:rPr>
          <w:rStyle w:val="Bl"/>
          <w:rFonts w:cs="Times New Roman"/>
        </w:rPr>
      </w:pPr>
      <w:r w:rsidRPr="00DE313E">
        <w:rPr>
          <w:rStyle w:val="Bl"/>
          <w:rFonts w:cs="Times New Roman"/>
        </w:rPr>
        <w:t>Enhedsprisen skal dække alle ydelser i forbindelse med opgravning og bortskaffelse af opgravet materiale, jord klasse 2-3, inkl. deponeringsafgifter.</w:t>
      </w:r>
    </w:p>
    <w:p w14:paraId="4AA41032" w14:textId="0170F468" w:rsidR="00EF4854" w:rsidRDefault="00EF4854" w:rsidP="00B2498C">
      <w:pPr>
        <w:pStyle w:val="Overskrift3"/>
        <w:rPr>
          <w:rStyle w:val="Bl"/>
        </w:rPr>
      </w:pPr>
      <w:bookmarkStart w:id="211" w:name="_Toc410384460"/>
      <w:bookmarkStart w:id="212" w:name="_Toc410384774"/>
      <w:bookmarkStart w:id="213" w:name="_Toc410388166"/>
      <w:r w:rsidRPr="000D6A77">
        <w:rPr>
          <w:rStyle w:val="Bl"/>
        </w:rPr>
        <w:t>Afgravning og udsætning af jord, Klasse 4 (inkl. deponeringsafgift)</w:t>
      </w:r>
      <w:bookmarkEnd w:id="211"/>
      <w:bookmarkEnd w:id="212"/>
      <w:bookmarkEnd w:id="213"/>
    </w:p>
    <w:p w14:paraId="655CD880" w14:textId="3A1518BC" w:rsidR="00EF4854" w:rsidRPr="00DE313E" w:rsidRDefault="00EF4854" w:rsidP="00EF4854">
      <w:pPr>
        <w:rPr>
          <w:rStyle w:val="Bl"/>
          <w:rFonts w:cs="Times New Roman"/>
        </w:rPr>
      </w:pPr>
      <w:r w:rsidRPr="00DE313E">
        <w:rPr>
          <w:rStyle w:val="Bl"/>
          <w:rFonts w:cs="Times New Roman"/>
        </w:rPr>
        <w:t>Enhedsprisen skal dække alle ydelser i forbindelse med opgravning og bortskaffelse af opgravet materiale, jord klasse 4, inkl. deponeringsafgifter.</w:t>
      </w:r>
    </w:p>
    <w:p w14:paraId="5662BF1C" w14:textId="4230CBAC" w:rsidR="00EF4854" w:rsidRDefault="00EF4854" w:rsidP="00B2498C">
      <w:pPr>
        <w:pStyle w:val="Overskrift3"/>
        <w:rPr>
          <w:rStyle w:val="Bl"/>
        </w:rPr>
      </w:pPr>
      <w:bookmarkStart w:id="214" w:name="_Toc410384461"/>
      <w:bookmarkStart w:id="215" w:name="_Toc410384775"/>
      <w:bookmarkStart w:id="216" w:name="_Toc410388167"/>
      <w:r w:rsidRPr="000D6A77">
        <w:rPr>
          <w:rStyle w:val="Bl"/>
        </w:rPr>
        <w:t>Tillæg for afgravning og udsætning af jord m. brokker (inkl. deponeringsafgift)</w:t>
      </w:r>
      <w:bookmarkEnd w:id="214"/>
      <w:bookmarkEnd w:id="215"/>
      <w:bookmarkEnd w:id="216"/>
    </w:p>
    <w:p w14:paraId="65025B46" w14:textId="089A8E99" w:rsidR="00EF4854" w:rsidRPr="00DE313E" w:rsidRDefault="00EF4854" w:rsidP="00EF4854">
      <w:pPr>
        <w:rPr>
          <w:rStyle w:val="Bl"/>
          <w:rFonts w:cs="Times New Roman"/>
        </w:rPr>
      </w:pPr>
      <w:r w:rsidRPr="00DE313E">
        <w:rPr>
          <w:rStyle w:val="Bl"/>
          <w:rFonts w:cs="Times New Roman"/>
        </w:rPr>
        <w:t>Enhedsprisen skal dække alle ydelser i forbindelse med opgravning og bortskaffelse af opgravet materiale, jord med brokker, inkl. deponeringsafgifter.</w:t>
      </w:r>
    </w:p>
    <w:p w14:paraId="2C5D27C6" w14:textId="37EE5913" w:rsidR="00696E8E" w:rsidRDefault="00696E8E" w:rsidP="00B2498C">
      <w:pPr>
        <w:pStyle w:val="Overskrift2"/>
      </w:pPr>
      <w:bookmarkStart w:id="217" w:name="_Toc373928474"/>
      <w:bookmarkStart w:id="218" w:name="_Toc286667287"/>
      <w:bookmarkStart w:id="219" w:name="_Toc410384462"/>
      <w:bookmarkStart w:id="220" w:name="_Toc410384776"/>
      <w:bookmarkStart w:id="221" w:name="_Toc410388168"/>
      <w:bookmarkStart w:id="222" w:name="_Toc11321570"/>
      <w:bookmarkStart w:id="223" w:name="_Toc221619476"/>
      <w:r w:rsidRPr="000D6A77">
        <w:t>Råjord - afgravning og udsætning, ikke-</w:t>
      </w:r>
      <w:proofErr w:type="spellStart"/>
      <w:r w:rsidRPr="000D6A77">
        <w:t>forklassificeret</w:t>
      </w:r>
      <w:proofErr w:type="spellEnd"/>
      <w:r w:rsidRPr="000D6A77">
        <w:t xml:space="preserve"> jord</w:t>
      </w:r>
      <w:bookmarkEnd w:id="217"/>
      <w:bookmarkEnd w:id="218"/>
      <w:bookmarkEnd w:id="219"/>
      <w:bookmarkEnd w:id="220"/>
      <w:bookmarkEnd w:id="221"/>
      <w:bookmarkEnd w:id="222"/>
      <w:bookmarkEnd w:id="223"/>
    </w:p>
    <w:p w14:paraId="55C7598C" w14:textId="539F71E7" w:rsidR="00696E8E" w:rsidRPr="000D6A77" w:rsidRDefault="00696E8E" w:rsidP="00696E8E">
      <w:pPr>
        <w:rPr>
          <w:rFonts w:cs="Times New Roman"/>
        </w:rPr>
      </w:pPr>
      <w:r w:rsidRPr="000D6A77">
        <w:rPr>
          <w:rFonts w:cs="Times New Roman"/>
        </w:rPr>
        <w:t>Enhedspriserne for afgravning/indbygning og bortkørsel af jord skal indeholde alle omkostninger i forbindelse med håndtering af jorden, iht. gældende regulativer, inkl. transport, udsætning, klassifikationsanalyser/</w:t>
      </w:r>
      <w:proofErr w:type="spellStart"/>
      <w:r w:rsidRPr="000D6A77">
        <w:rPr>
          <w:rFonts w:cs="Times New Roman"/>
        </w:rPr>
        <w:t>katering</w:t>
      </w:r>
      <w:r w:rsidR="00F86DE8">
        <w:rPr>
          <w:rFonts w:cs="Times New Roman"/>
        </w:rPr>
        <w:t>s</w:t>
      </w:r>
      <w:proofErr w:type="spellEnd"/>
      <w:r w:rsidR="00F86DE8">
        <w:rPr>
          <w:rFonts w:cs="Times New Roman"/>
        </w:rPr>
        <w:t>-</w:t>
      </w:r>
      <w:r w:rsidRPr="000D6A77">
        <w:rPr>
          <w:rFonts w:cs="Times New Roman"/>
        </w:rPr>
        <w:t xml:space="preserve"> og deponeringsafgifter.</w:t>
      </w:r>
    </w:p>
    <w:p w14:paraId="5BC3219B" w14:textId="77777777" w:rsidR="00696E8E" w:rsidRPr="000D6A77" w:rsidRDefault="00696E8E" w:rsidP="00696E8E">
      <w:pPr>
        <w:rPr>
          <w:rFonts w:cs="Times New Roman"/>
        </w:rPr>
      </w:pPr>
      <w:r w:rsidRPr="000D6A77">
        <w:rPr>
          <w:rFonts w:cs="Times New Roman"/>
        </w:rPr>
        <w:t>Det teoretiske volumen for afgravet jord udregnes som voluminet mellem færdig jordoverflade og terræn. Mængderne beregnes på grundlag af digitalt terræn model eller ved opmåling på optegnede tværprofiler. Afregningsmængden regnes lig de i tilbudslisten angivne afgravningsmængder.</w:t>
      </w:r>
    </w:p>
    <w:p w14:paraId="67ED17AA" w14:textId="77777777" w:rsidR="00696E8E" w:rsidRPr="000D6A77" w:rsidRDefault="00696E8E" w:rsidP="00696E8E">
      <w:pPr>
        <w:rPr>
          <w:rFonts w:cs="Times New Roman"/>
        </w:rPr>
      </w:pPr>
      <w:r w:rsidRPr="000D6A77">
        <w:rPr>
          <w:rFonts w:cs="Times New Roman"/>
        </w:rPr>
        <w:t>Merudgifter ved udsætning af jord der derudover er forurenet med brokker o. lign. betales særskilt, jf. TBL.</w:t>
      </w:r>
    </w:p>
    <w:p w14:paraId="0DB1C53B" w14:textId="77777777" w:rsidR="00696E8E" w:rsidRPr="00E6224B" w:rsidRDefault="00696E8E" w:rsidP="00696E8E">
      <w:pPr>
        <w:rPr>
          <w:rFonts w:cs="Times New Roman"/>
          <w:color w:val="0070C0"/>
        </w:rPr>
      </w:pPr>
      <w:r w:rsidRPr="000D6A77">
        <w:rPr>
          <w:rFonts w:cs="Times New Roman"/>
        </w:rPr>
        <w:t xml:space="preserve">Klassifikationsanalyserne skal omhandle </w:t>
      </w:r>
      <w:r w:rsidRPr="00E6224B">
        <w:rPr>
          <w:rStyle w:val="Bl"/>
          <w:rFonts w:cs="Times New Roman"/>
        </w:rPr>
        <w:t xml:space="preserve">tungmetallerne bly, cadmium, samt kulbrinter og indholdet af total </w:t>
      </w:r>
      <w:proofErr w:type="spellStart"/>
      <w:r w:rsidRPr="00E6224B">
        <w:rPr>
          <w:rStyle w:val="Bl"/>
          <w:rFonts w:cs="Times New Roman"/>
        </w:rPr>
        <w:t>PaH</w:t>
      </w:r>
      <w:proofErr w:type="spellEnd"/>
      <w:r w:rsidRPr="00E6224B">
        <w:rPr>
          <w:rStyle w:val="Bl"/>
          <w:rFonts w:cs="Times New Roman"/>
        </w:rPr>
        <w:t xml:space="preserve">, herunder </w:t>
      </w:r>
      <w:proofErr w:type="spellStart"/>
      <w:r w:rsidRPr="00E6224B">
        <w:rPr>
          <w:rStyle w:val="Bl"/>
          <w:rFonts w:cs="Times New Roman"/>
        </w:rPr>
        <w:t>benz</w:t>
      </w:r>
      <w:proofErr w:type="spellEnd"/>
      <w:r w:rsidRPr="00E6224B">
        <w:rPr>
          <w:rStyle w:val="Bl"/>
          <w:rFonts w:cs="Times New Roman"/>
        </w:rPr>
        <w:t>(a)</w:t>
      </w:r>
      <w:proofErr w:type="spellStart"/>
      <w:r w:rsidRPr="00E6224B">
        <w:rPr>
          <w:rStyle w:val="Bl"/>
          <w:rFonts w:cs="Times New Roman"/>
        </w:rPr>
        <w:t>pyren</w:t>
      </w:r>
      <w:proofErr w:type="spellEnd"/>
      <w:r w:rsidRPr="00E6224B">
        <w:rPr>
          <w:rStyle w:val="Bl"/>
          <w:rFonts w:cs="Times New Roman"/>
        </w:rPr>
        <w:t>, eller andre relevante parametre.</w:t>
      </w:r>
    </w:p>
    <w:p w14:paraId="77E80E32" w14:textId="77777777" w:rsidR="00696E8E" w:rsidRPr="000D6A77" w:rsidRDefault="00696E8E" w:rsidP="00696E8E">
      <w:pPr>
        <w:rPr>
          <w:rFonts w:cs="Times New Roman"/>
        </w:rPr>
      </w:pPr>
      <w:r w:rsidRPr="000D6A77">
        <w:rPr>
          <w:rFonts w:cs="Times New Roman"/>
        </w:rPr>
        <w:t>Miljøanalyser, ud over klassifikationsanalyser, som forlanges af Center for Miljø eller tilsyn, herunder bygherretilsyn, betales af bygherre.</w:t>
      </w:r>
    </w:p>
    <w:p w14:paraId="1C7582FC" w14:textId="26E18B21" w:rsidR="00696E8E" w:rsidRPr="000D6A77" w:rsidRDefault="00696E8E" w:rsidP="00696E8E">
      <w:pPr>
        <w:rPr>
          <w:rFonts w:cs="Times New Roman"/>
        </w:rPr>
      </w:pPr>
      <w:r w:rsidRPr="000D6A77">
        <w:rPr>
          <w:rFonts w:cs="Times New Roman"/>
        </w:rPr>
        <w:t>Eventuelle udgifter til rensning/behandling af jordpartier, som af Center for Miljø kræves renset/behandlet for at jordpartierne kan deponeres, betales ligeledes af bygherren. Såfremt jorden bliver renset/behandlet, afregnes jorden til den enhedspris, der gælder den jordklasse, som jorden er blevet renset/behandlet til.</w:t>
      </w:r>
    </w:p>
    <w:p w14:paraId="4DDBF05D" w14:textId="5C0DBA17" w:rsidR="00696E8E" w:rsidRDefault="00696E8E" w:rsidP="00696E8E">
      <w:pPr>
        <w:rPr>
          <w:rFonts w:cs="Times New Roman"/>
        </w:rPr>
      </w:pPr>
      <w:r w:rsidRPr="000D6A77">
        <w:rPr>
          <w:rFonts w:cs="Times New Roman"/>
        </w:rPr>
        <w:t>Merudgifter ved udsætning af jord, der derudover er forurenet med brokker o. lign. betales særskilt, jf. TBL.</w:t>
      </w:r>
    </w:p>
    <w:p w14:paraId="15A8F1C1" w14:textId="41FB4371" w:rsidR="00E6224B" w:rsidRDefault="00E6224B" w:rsidP="00B2498C">
      <w:pPr>
        <w:pStyle w:val="Overskrift3"/>
      </w:pPr>
      <w:bookmarkStart w:id="224" w:name="_Toc410384463"/>
      <w:bookmarkStart w:id="225" w:name="_Toc410384777"/>
      <w:bookmarkStart w:id="226" w:name="_Toc410388169"/>
      <w:r w:rsidRPr="000D6A77">
        <w:t>Afgravning og udsætning af jord som ”</w:t>
      </w:r>
      <w:proofErr w:type="spellStart"/>
      <w:r w:rsidRPr="000D6A77">
        <w:t>byjord</w:t>
      </w:r>
      <w:proofErr w:type="spellEnd"/>
      <w:r w:rsidRPr="000D6A77">
        <w:t>”</w:t>
      </w:r>
      <w:bookmarkEnd w:id="224"/>
      <w:bookmarkEnd w:id="225"/>
      <w:bookmarkEnd w:id="226"/>
    </w:p>
    <w:p w14:paraId="5F572296" w14:textId="559D6B12" w:rsidR="00E6224B" w:rsidRDefault="00E6224B" w:rsidP="00E6224B">
      <w:pPr>
        <w:rPr>
          <w:rFonts w:cs="Times New Roman"/>
        </w:rPr>
      </w:pPr>
      <w:r w:rsidRPr="000D6A77">
        <w:rPr>
          <w:rFonts w:cs="Times New Roman"/>
        </w:rPr>
        <w:t>Tillægsprisen skal dække alle ydelser for bortskaffelse af jord klassificeret som ”</w:t>
      </w:r>
      <w:proofErr w:type="spellStart"/>
      <w:r w:rsidRPr="000D6A77">
        <w:rPr>
          <w:rFonts w:cs="Times New Roman"/>
        </w:rPr>
        <w:t>byjord</w:t>
      </w:r>
      <w:proofErr w:type="spellEnd"/>
      <w:r w:rsidRPr="000D6A77">
        <w:rPr>
          <w:rFonts w:cs="Times New Roman"/>
        </w:rPr>
        <w:t xml:space="preserve">” </w:t>
      </w:r>
      <w:proofErr w:type="spellStart"/>
      <w:r w:rsidRPr="000D6A77">
        <w:rPr>
          <w:rFonts w:cs="Times New Roman"/>
        </w:rPr>
        <w:t>o.lign</w:t>
      </w:r>
      <w:proofErr w:type="spellEnd"/>
      <w:r w:rsidRPr="000D6A77">
        <w:rPr>
          <w:rFonts w:cs="Times New Roman"/>
        </w:rPr>
        <w:t>. inkl. eventuelle deponeringsafgifter.</w:t>
      </w:r>
    </w:p>
    <w:p w14:paraId="13217858" w14:textId="73C02F70" w:rsidR="00E6224B" w:rsidRDefault="00E6224B" w:rsidP="00B2498C">
      <w:pPr>
        <w:pStyle w:val="Overskrift3"/>
      </w:pPr>
      <w:bookmarkStart w:id="227" w:name="_Toc410384464"/>
      <w:bookmarkStart w:id="228" w:name="_Toc410384778"/>
      <w:bookmarkStart w:id="229" w:name="_Toc410388170"/>
      <w:r w:rsidRPr="000D6A77">
        <w:t xml:space="preserve">Tillægspris til post 2.5.1, </w:t>
      </w:r>
      <w:r>
        <w:t>hvis K</w:t>
      </w:r>
      <w:r w:rsidRPr="000D6A77">
        <w:t>lasse 2-3</w:t>
      </w:r>
      <w:bookmarkEnd w:id="227"/>
      <w:bookmarkEnd w:id="228"/>
      <w:bookmarkEnd w:id="229"/>
    </w:p>
    <w:p w14:paraId="2EE8C710" w14:textId="53103059" w:rsidR="00E6224B" w:rsidRDefault="00E6224B" w:rsidP="00E6224B">
      <w:pPr>
        <w:rPr>
          <w:rFonts w:cs="Times New Roman"/>
        </w:rPr>
      </w:pPr>
      <w:r w:rsidRPr="000D6A77">
        <w:rPr>
          <w:rFonts w:cs="Times New Roman"/>
        </w:rPr>
        <w:lastRenderedPageBreak/>
        <w:t xml:space="preserve">Tillægsprisen skal dække alle ydelser for bortskaffelse af jord indeholdende brokker </w:t>
      </w:r>
      <w:proofErr w:type="spellStart"/>
      <w:r w:rsidRPr="000D6A77">
        <w:rPr>
          <w:rFonts w:cs="Times New Roman"/>
        </w:rPr>
        <w:t>o.lign</w:t>
      </w:r>
      <w:proofErr w:type="spellEnd"/>
      <w:r w:rsidRPr="000D6A77">
        <w:rPr>
          <w:rFonts w:cs="Times New Roman"/>
        </w:rPr>
        <w:t>. klasse 2-3, inkl. eventuelle deponeringsafgifter.</w:t>
      </w:r>
    </w:p>
    <w:p w14:paraId="2F1BA6D7" w14:textId="3702A42E" w:rsidR="00E6224B" w:rsidRDefault="00E6224B" w:rsidP="00B2498C">
      <w:pPr>
        <w:pStyle w:val="Overskrift3"/>
      </w:pPr>
      <w:bookmarkStart w:id="230" w:name="_Toc410384465"/>
      <w:bookmarkStart w:id="231" w:name="_Toc410384779"/>
      <w:bookmarkStart w:id="232" w:name="_Toc410388171"/>
      <w:r w:rsidRPr="000D6A77">
        <w:t xml:space="preserve">Tillægspris til post 2.5.1, </w:t>
      </w:r>
      <w:r>
        <w:t xml:space="preserve">hvis </w:t>
      </w:r>
      <w:r w:rsidRPr="000D6A77">
        <w:t>Klasse 4</w:t>
      </w:r>
      <w:bookmarkEnd w:id="230"/>
      <w:bookmarkEnd w:id="231"/>
      <w:bookmarkEnd w:id="232"/>
    </w:p>
    <w:p w14:paraId="7B615372" w14:textId="5CE2589B" w:rsidR="00E6224B" w:rsidRDefault="00E6224B" w:rsidP="00E6224B">
      <w:pPr>
        <w:rPr>
          <w:rFonts w:cs="Times New Roman"/>
        </w:rPr>
      </w:pPr>
      <w:r w:rsidRPr="000D6A77">
        <w:rPr>
          <w:rFonts w:cs="Times New Roman"/>
        </w:rPr>
        <w:t xml:space="preserve">Tillægsprisen skal dække alle ydelser for bortskaffelse af jord indeholdende brokker </w:t>
      </w:r>
      <w:proofErr w:type="spellStart"/>
      <w:r w:rsidRPr="000D6A77">
        <w:rPr>
          <w:rFonts w:cs="Times New Roman"/>
        </w:rPr>
        <w:t>o.lign</w:t>
      </w:r>
      <w:proofErr w:type="spellEnd"/>
      <w:r w:rsidRPr="000D6A77">
        <w:rPr>
          <w:rFonts w:cs="Times New Roman"/>
        </w:rPr>
        <w:t>. klasse 4, inkl. eventuelle deponeringsafgifter.</w:t>
      </w:r>
    </w:p>
    <w:p w14:paraId="726E16DC" w14:textId="2167456A" w:rsidR="00E6224B" w:rsidRDefault="00E6224B" w:rsidP="00B2498C">
      <w:pPr>
        <w:pStyle w:val="Overskrift2"/>
      </w:pPr>
      <w:bookmarkStart w:id="233" w:name="_Toc373928475"/>
      <w:bookmarkStart w:id="234" w:name="_Toc286667288"/>
      <w:bookmarkStart w:id="235" w:name="_Toc410384466"/>
      <w:bookmarkStart w:id="236" w:name="_Toc410384780"/>
      <w:bookmarkStart w:id="237" w:name="_Toc410388172"/>
      <w:bookmarkStart w:id="238" w:name="_Toc11321571"/>
      <w:bookmarkStart w:id="239" w:name="_Toc221619477"/>
      <w:r w:rsidRPr="000D6A77">
        <w:t>Etablering af græs</w:t>
      </w:r>
      <w:bookmarkEnd w:id="233"/>
      <w:bookmarkEnd w:id="234"/>
      <w:bookmarkEnd w:id="235"/>
      <w:bookmarkEnd w:id="236"/>
      <w:bookmarkEnd w:id="237"/>
      <w:bookmarkEnd w:id="238"/>
      <w:bookmarkEnd w:id="239"/>
    </w:p>
    <w:p w14:paraId="11DEC183" w14:textId="7845C87D" w:rsidR="00E6224B" w:rsidRDefault="00E6224B" w:rsidP="00B2498C">
      <w:pPr>
        <w:pStyle w:val="Overskrift3"/>
      </w:pPr>
      <w:bookmarkStart w:id="240" w:name="_Toc410384467"/>
      <w:bookmarkStart w:id="241" w:name="_Toc410384781"/>
      <w:bookmarkStart w:id="242" w:name="_Toc410388173"/>
      <w:r w:rsidRPr="000D6A77">
        <w:t>Sået græs</w:t>
      </w:r>
      <w:bookmarkEnd w:id="240"/>
      <w:bookmarkEnd w:id="241"/>
      <w:bookmarkEnd w:id="242"/>
    </w:p>
    <w:p w14:paraId="2C68C2DC" w14:textId="2E093085" w:rsidR="00E6224B" w:rsidRDefault="00E6224B" w:rsidP="00E6224B">
      <w:pPr>
        <w:rPr>
          <w:rFonts w:cs="Times New Roman"/>
        </w:rPr>
      </w:pPr>
      <w:r w:rsidRPr="000D6A77">
        <w:rPr>
          <w:rFonts w:cs="Times New Roman"/>
        </w:rPr>
        <w:t xml:space="preserve">Enhedsprisen skal dække alle ydelser ved etablering af græs med sået græs, inkl. forberedende arbejder samt levering og </w:t>
      </w:r>
      <w:proofErr w:type="spellStart"/>
      <w:r w:rsidRPr="000D6A77">
        <w:rPr>
          <w:rFonts w:cs="Times New Roman"/>
        </w:rPr>
        <w:t>udsåning</w:t>
      </w:r>
      <w:proofErr w:type="spellEnd"/>
      <w:r w:rsidRPr="000D6A77">
        <w:rPr>
          <w:rFonts w:cs="Times New Roman"/>
        </w:rPr>
        <w:t xml:space="preserve"> af græsfrø.</w:t>
      </w:r>
    </w:p>
    <w:p w14:paraId="31971F95" w14:textId="3B69D17E" w:rsidR="00E6224B" w:rsidRDefault="00E6224B" w:rsidP="00B2498C">
      <w:pPr>
        <w:pStyle w:val="Overskrift3"/>
      </w:pPr>
      <w:bookmarkStart w:id="243" w:name="_Toc410384468"/>
      <w:bookmarkStart w:id="244" w:name="_Toc410384782"/>
      <w:bookmarkStart w:id="245" w:name="_Toc410388174"/>
      <w:r w:rsidRPr="000D6A77">
        <w:t>Sprøjtesået græs</w:t>
      </w:r>
      <w:bookmarkEnd w:id="243"/>
      <w:bookmarkEnd w:id="244"/>
      <w:bookmarkEnd w:id="245"/>
    </w:p>
    <w:p w14:paraId="659691E8" w14:textId="088AA0DB" w:rsidR="00E6224B" w:rsidRDefault="00E6224B" w:rsidP="00E6224B">
      <w:pPr>
        <w:rPr>
          <w:rFonts w:cs="Times New Roman"/>
        </w:rPr>
      </w:pPr>
      <w:r w:rsidRPr="000D6A77">
        <w:rPr>
          <w:rFonts w:cs="Times New Roman"/>
        </w:rPr>
        <w:t xml:space="preserve">Enhedsprisen skal dække alle ydelser ved etablering af græs med sprøjtesået græs, inkl. forberedende arbejder samt levering og </w:t>
      </w:r>
      <w:proofErr w:type="spellStart"/>
      <w:r w:rsidRPr="000D6A77">
        <w:rPr>
          <w:rFonts w:cs="Times New Roman"/>
        </w:rPr>
        <w:t>udsåning</w:t>
      </w:r>
      <w:proofErr w:type="spellEnd"/>
      <w:r w:rsidRPr="000D6A77">
        <w:rPr>
          <w:rFonts w:cs="Times New Roman"/>
        </w:rPr>
        <w:t xml:space="preserve"> af græsfrø.</w:t>
      </w:r>
    </w:p>
    <w:p w14:paraId="4949A974" w14:textId="5FD74021" w:rsidR="00E6224B" w:rsidRDefault="00E6224B" w:rsidP="00B2498C">
      <w:pPr>
        <w:pStyle w:val="Overskrift3"/>
      </w:pPr>
      <w:bookmarkStart w:id="246" w:name="_Toc410384469"/>
      <w:bookmarkStart w:id="247" w:name="_Toc410384783"/>
      <w:bookmarkStart w:id="248" w:name="_Toc410388175"/>
      <w:r w:rsidRPr="000D6A77">
        <w:t>Rullegræs</w:t>
      </w:r>
      <w:bookmarkEnd w:id="246"/>
      <w:bookmarkEnd w:id="247"/>
      <w:bookmarkEnd w:id="248"/>
    </w:p>
    <w:p w14:paraId="5FC4211B" w14:textId="2E2E9840" w:rsidR="00E6224B" w:rsidRDefault="00E6224B" w:rsidP="00E6224B">
      <w:pPr>
        <w:rPr>
          <w:rFonts w:cs="Times New Roman"/>
        </w:rPr>
      </w:pPr>
      <w:r w:rsidRPr="000D6A77">
        <w:rPr>
          <w:rFonts w:cs="Times New Roman"/>
        </w:rPr>
        <w:t>Enhedsprisen skal dække alle ydelser ved etablering af græs med rullegræs, inkl. forberedende arbejder samt levering af græsruller.</w:t>
      </w:r>
    </w:p>
    <w:p w14:paraId="4C939635" w14:textId="0E155A27" w:rsidR="00E6224B" w:rsidRDefault="00E6224B" w:rsidP="00B2498C">
      <w:pPr>
        <w:pStyle w:val="Overskrift3"/>
      </w:pPr>
      <w:bookmarkStart w:id="249" w:name="_Toc410384470"/>
      <w:bookmarkStart w:id="250" w:name="_Toc410384784"/>
      <w:bookmarkStart w:id="251" w:name="_Toc410388176"/>
      <w:r w:rsidRPr="000D6A77">
        <w:t>Vildt- /</w:t>
      </w:r>
      <w:proofErr w:type="spellStart"/>
      <w:r w:rsidRPr="000D6A77">
        <w:t>naturgræs</w:t>
      </w:r>
      <w:bookmarkEnd w:id="249"/>
      <w:bookmarkEnd w:id="250"/>
      <w:bookmarkEnd w:id="251"/>
      <w:proofErr w:type="spellEnd"/>
      <w:r w:rsidR="00F86DE8">
        <w:t>/flerårige urtefrøsblandinger</w:t>
      </w:r>
    </w:p>
    <w:p w14:paraId="643032DA" w14:textId="1C49C274" w:rsidR="00F86DE8" w:rsidRPr="00F86DE8" w:rsidRDefault="00F86DE8" w:rsidP="00F86DE8">
      <w:r w:rsidRPr="00C04C4E">
        <w:rPr>
          <w:rFonts w:cs="Times New Roman"/>
          <w:color w:val="0070C0"/>
        </w:rPr>
        <w:t>Enhedsprisen skal dække alle ydelser ved etablering af græs med vildt- /</w:t>
      </w:r>
      <w:proofErr w:type="spellStart"/>
      <w:r w:rsidRPr="00C04C4E">
        <w:rPr>
          <w:rFonts w:cs="Times New Roman"/>
          <w:color w:val="0070C0"/>
        </w:rPr>
        <w:t>naturgræs</w:t>
      </w:r>
      <w:proofErr w:type="spellEnd"/>
      <w:r w:rsidRPr="00C04C4E">
        <w:rPr>
          <w:rFonts w:cs="Times New Roman"/>
          <w:color w:val="0070C0"/>
        </w:rPr>
        <w:t xml:space="preserve">/ </w:t>
      </w:r>
      <w:r w:rsidRPr="009565B8">
        <w:rPr>
          <w:rStyle w:val="Bl"/>
        </w:rPr>
        <w:t>flerårige urtefrøsblandinger,</w:t>
      </w:r>
      <w:r w:rsidRPr="00702D1A">
        <w:rPr>
          <w:rStyle w:val="Bl"/>
        </w:rPr>
        <w:t xml:space="preserve"> </w:t>
      </w:r>
      <w:r w:rsidRPr="00C04C4E">
        <w:rPr>
          <w:rFonts w:cs="Times New Roman"/>
          <w:color w:val="0070C0"/>
        </w:rPr>
        <w:t xml:space="preserve">inkl. forberedende arbejder samt levering og </w:t>
      </w:r>
      <w:proofErr w:type="spellStart"/>
      <w:r w:rsidRPr="00C04C4E">
        <w:rPr>
          <w:rFonts w:cs="Times New Roman"/>
          <w:color w:val="0070C0"/>
        </w:rPr>
        <w:t>udsåning</w:t>
      </w:r>
      <w:proofErr w:type="spellEnd"/>
      <w:r w:rsidRPr="00C04C4E">
        <w:rPr>
          <w:rFonts w:cs="Times New Roman"/>
          <w:color w:val="0070C0"/>
        </w:rPr>
        <w:t xml:space="preserve"> af græsfrø.</w:t>
      </w:r>
    </w:p>
    <w:p w14:paraId="2E87608D" w14:textId="36CF5B4B" w:rsidR="00E6224B" w:rsidRDefault="00E6224B" w:rsidP="00B2498C">
      <w:pPr>
        <w:pStyle w:val="Overskrift3"/>
      </w:pPr>
      <w:bookmarkStart w:id="252" w:name="_Toc410384471"/>
      <w:bookmarkStart w:id="253" w:name="_Toc410384785"/>
      <w:bookmarkStart w:id="254" w:name="_Toc410388177"/>
      <w:r w:rsidRPr="000D6A77">
        <w:t xml:space="preserve">Pleje af græs i </w:t>
      </w:r>
      <w:r w:rsidR="00F86DE8">
        <w:t xml:space="preserve">1 </w:t>
      </w:r>
      <w:r w:rsidR="00F86DE8" w:rsidRPr="00F86DE8">
        <w:rPr>
          <w:u w:val="single"/>
        </w:rPr>
        <w:t>eller</w:t>
      </w:r>
      <w:r w:rsidR="00F86DE8">
        <w:t xml:space="preserve"> </w:t>
      </w:r>
      <w:r w:rsidRPr="000D6A77">
        <w:t>2 år</w:t>
      </w:r>
      <w:bookmarkEnd w:id="252"/>
      <w:bookmarkEnd w:id="253"/>
      <w:bookmarkEnd w:id="254"/>
    </w:p>
    <w:p w14:paraId="724333EE" w14:textId="451459E4" w:rsidR="00F86DE8" w:rsidRDefault="00F86DE8" w:rsidP="00696E8E">
      <w:pPr>
        <w:rPr>
          <w:rFonts w:cs="Times New Roman"/>
        </w:rPr>
      </w:pPr>
      <w:r w:rsidRPr="000D6A77">
        <w:rPr>
          <w:rFonts w:cs="Times New Roman"/>
        </w:rPr>
        <w:t>Enhedsprisen skal dække alle ydelser ved pleje af plæne i</w:t>
      </w:r>
      <w:r>
        <w:rPr>
          <w:rFonts w:cs="Times New Roman"/>
        </w:rPr>
        <w:t xml:space="preserve"> </w:t>
      </w:r>
      <w:r w:rsidRPr="00C04C4E">
        <w:rPr>
          <w:rFonts w:cs="Times New Roman"/>
          <w:color w:val="0070C0"/>
        </w:rPr>
        <w:t>et eller to år</w:t>
      </w:r>
      <w:r w:rsidRPr="000D6A77">
        <w:rPr>
          <w:rFonts w:cs="Times New Roman"/>
        </w:rPr>
        <w:t>. Halvdelen af ydelsen betales ved plejeperiodens begyndelse og den sidste halvdel ved periodens afslutning.</w:t>
      </w:r>
    </w:p>
    <w:p w14:paraId="6FC73F1C" w14:textId="558BE0FD" w:rsidR="00F86DE8" w:rsidRDefault="00F86DE8" w:rsidP="00696E8E">
      <w:pPr>
        <w:sectPr w:rsidR="00F86DE8" w:rsidSect="00A274B2">
          <w:pgSz w:w="11906" w:h="16838"/>
          <w:pgMar w:top="1440" w:right="1134" w:bottom="1440" w:left="1134" w:header="936" w:footer="936" w:gutter="0"/>
          <w:cols w:space="708"/>
          <w:docGrid w:linePitch="360"/>
        </w:sectPr>
      </w:pPr>
    </w:p>
    <w:p w14:paraId="2F038D1B" w14:textId="27DF1B60" w:rsidR="00696E8E" w:rsidRDefault="002D1EF0" w:rsidP="00CC7C0F">
      <w:pPr>
        <w:pStyle w:val="Overskrift1"/>
      </w:pPr>
      <w:bookmarkStart w:id="255" w:name="_Toc221619478"/>
      <w:r>
        <w:lastRenderedPageBreak/>
        <w:t>Afvanding</w:t>
      </w:r>
      <w:bookmarkEnd w:id="255"/>
    </w:p>
    <w:p w14:paraId="1334BCF5" w14:textId="77777777" w:rsidR="006E7B01" w:rsidRPr="000D6A77" w:rsidRDefault="006E7B01" w:rsidP="006E7B01">
      <w:pPr>
        <w:rPr>
          <w:rFonts w:cs="Times New Roman"/>
        </w:rPr>
      </w:pPr>
      <w:r w:rsidRPr="000D6A77">
        <w:rPr>
          <w:rFonts w:cs="Times New Roman"/>
        </w:rPr>
        <w:t>For alle opgivne ledninger gælder, at afregningsmængderne er fastsat som afstanden fra brøndmidte til brøndmidte målt på tegninger langs ledningen i hele meter (afrundet). Hvor en ledning ikke afsluttes i en brønd måles til ledningsenden.</w:t>
      </w:r>
    </w:p>
    <w:p w14:paraId="6941B13C" w14:textId="77777777" w:rsidR="006E7B01" w:rsidRPr="000D6A77" w:rsidRDefault="006E7B01" w:rsidP="006E7B01">
      <w:pPr>
        <w:rPr>
          <w:rFonts w:cs="Times New Roman"/>
        </w:rPr>
      </w:pPr>
      <w:r w:rsidRPr="000D6A77">
        <w:rPr>
          <w:rFonts w:cs="Times New Roman"/>
        </w:rPr>
        <w:t>For alle fleksible ledninger, herunder alle plastledninger (ekskl. dræn) gælder følgende:</w:t>
      </w:r>
    </w:p>
    <w:p w14:paraId="18392769" w14:textId="7C744626" w:rsidR="006E7B01" w:rsidRPr="000D6A77" w:rsidRDefault="006E7B01" w:rsidP="006E7B01">
      <w:pPr>
        <w:rPr>
          <w:rFonts w:cs="Times New Roman"/>
        </w:rPr>
      </w:pPr>
      <w:r w:rsidRPr="000D6A77">
        <w:rPr>
          <w:rFonts w:cs="Times New Roman"/>
        </w:rPr>
        <w:t xml:space="preserve">Opgravning, </w:t>
      </w:r>
      <w:proofErr w:type="spellStart"/>
      <w:r w:rsidRPr="000D6A77">
        <w:rPr>
          <w:rFonts w:cs="Times New Roman"/>
        </w:rPr>
        <w:t>henlægning</w:t>
      </w:r>
      <w:proofErr w:type="spellEnd"/>
      <w:r w:rsidRPr="000D6A77">
        <w:rPr>
          <w:rFonts w:cs="Times New Roman"/>
        </w:rPr>
        <w:t xml:space="preserve"> af materiale i depot, levering og indbygning af udjævningslag, støttelag og omkringfyldning, samt </w:t>
      </w:r>
      <w:proofErr w:type="spellStart"/>
      <w:r w:rsidRPr="000D6A77">
        <w:rPr>
          <w:rFonts w:cs="Times New Roman"/>
        </w:rPr>
        <w:t>tilfyldning</w:t>
      </w:r>
      <w:proofErr w:type="spellEnd"/>
      <w:r w:rsidRPr="000D6A77">
        <w:rPr>
          <w:rFonts w:cs="Times New Roman"/>
        </w:rPr>
        <w:t xml:space="preserve"> med egnet råjord som beskrevet i AAB og SAB skal være indeholdt i enhedsprisen for ledninger, medmindre andet fremgår af SAB, TAG eller TBL.</w:t>
      </w:r>
    </w:p>
    <w:p w14:paraId="63A9AE1A" w14:textId="77777777" w:rsidR="006E7B01" w:rsidRPr="000D6A77" w:rsidRDefault="006E7B01" w:rsidP="006E7B01">
      <w:pPr>
        <w:rPr>
          <w:rFonts w:cs="Times New Roman"/>
        </w:rPr>
      </w:pPr>
      <w:r w:rsidRPr="000D6A77">
        <w:rPr>
          <w:rFonts w:cs="Times New Roman"/>
        </w:rPr>
        <w:t>Indbygning eller bortskaffelse af eventuel overskudsjord fra ledningsgrave skal være indeholdt i enhedsprisen for ledningerne. Entreprenøren skal kunne dokumentere denne ydelse.</w:t>
      </w:r>
    </w:p>
    <w:p w14:paraId="7F88F5CE" w14:textId="77777777" w:rsidR="006E7B01" w:rsidRPr="000D6A77" w:rsidRDefault="006E7B01" w:rsidP="006E7B01">
      <w:pPr>
        <w:rPr>
          <w:rFonts w:cs="Times New Roman"/>
        </w:rPr>
      </w:pPr>
      <w:r w:rsidRPr="000D6A77">
        <w:rPr>
          <w:rFonts w:cs="Times New Roman"/>
        </w:rPr>
        <w:t xml:space="preserve">Ledningsdybder for ledningsstrækninger beregnes som gennemsnitsdybden af dybder målt ved de to </w:t>
      </w:r>
      <w:proofErr w:type="spellStart"/>
      <w:r w:rsidRPr="000D6A77">
        <w:rPr>
          <w:rFonts w:cs="Times New Roman"/>
        </w:rPr>
        <w:t>endebygværker</w:t>
      </w:r>
      <w:proofErr w:type="spellEnd"/>
      <w:r w:rsidRPr="000D6A77">
        <w:rPr>
          <w:rFonts w:cs="Times New Roman"/>
        </w:rPr>
        <w:t xml:space="preserve"> (brønde).</w:t>
      </w:r>
    </w:p>
    <w:p w14:paraId="444AE249" w14:textId="77777777" w:rsidR="006E7B01" w:rsidRPr="000D6A77" w:rsidRDefault="006E7B01" w:rsidP="006E7B01">
      <w:pPr>
        <w:rPr>
          <w:rFonts w:cs="Times New Roman"/>
        </w:rPr>
      </w:pPr>
      <w:r w:rsidRPr="000D6A77">
        <w:rPr>
          <w:rFonts w:cs="Times New Roman"/>
        </w:rPr>
        <w:t>Dybden af ledninger placeret uden for vejes areal samt tværgående oplandsledninger, tværgående spildevandsledninger m.v. i vejes påfyldningsstrækninger måles fra eksisterende terræn og til ledningens bundløb.</w:t>
      </w:r>
    </w:p>
    <w:p w14:paraId="07D7ED81" w14:textId="77777777" w:rsidR="006E7B01" w:rsidRPr="000D6A77" w:rsidRDefault="006E7B01" w:rsidP="006E7B01">
      <w:pPr>
        <w:rPr>
          <w:rFonts w:cs="Times New Roman"/>
        </w:rPr>
      </w:pPr>
      <w:r w:rsidRPr="000D6A77">
        <w:rPr>
          <w:rFonts w:cs="Times New Roman"/>
        </w:rPr>
        <w:t>Dybden af ledninger placeret i vejes afgravningsstrækninger måles fra projekteret råjordsoverflade og til ledningens bundløb. Dette gælder ligeledes for interne vejafvandingsled</w:t>
      </w:r>
      <w:r w:rsidRPr="000D6A77">
        <w:rPr>
          <w:rFonts w:cs="Times New Roman"/>
        </w:rPr>
        <w:softHyphen/>
        <w:t>ninger samt langsgående spildevandsledninger, placeret i påfyldningsstrækninger.</w:t>
      </w:r>
    </w:p>
    <w:p w14:paraId="01BF1F52" w14:textId="77777777" w:rsidR="006E7B01" w:rsidRPr="000D6A77" w:rsidRDefault="006E7B01" w:rsidP="006E7B01">
      <w:pPr>
        <w:rPr>
          <w:rFonts w:cs="Times New Roman"/>
        </w:rPr>
      </w:pPr>
      <w:r w:rsidRPr="000D6A77">
        <w:rPr>
          <w:rFonts w:cs="Times New Roman"/>
        </w:rPr>
        <w:t>Brøndes dybde måles fra overside af dæksel eller rist til bundløb i afløbsledningen, uanset evt. sandfang.</w:t>
      </w:r>
    </w:p>
    <w:p w14:paraId="1C213BC6" w14:textId="77777777" w:rsidR="006E7B01" w:rsidRPr="000D6A77" w:rsidRDefault="006E7B01" w:rsidP="006E7B01">
      <w:pPr>
        <w:rPr>
          <w:rFonts w:cs="Times New Roman"/>
        </w:rPr>
      </w:pPr>
      <w:r w:rsidRPr="000D6A77">
        <w:rPr>
          <w:rFonts w:cs="Times New Roman"/>
        </w:rPr>
        <w:t xml:space="preserve">Beskyttelse af tværgående ledninger under </w:t>
      </w:r>
      <w:proofErr w:type="spellStart"/>
      <w:r w:rsidRPr="000D6A77">
        <w:rPr>
          <w:rFonts w:cs="Times New Roman"/>
        </w:rPr>
        <w:t>planum</w:t>
      </w:r>
      <w:proofErr w:type="spellEnd"/>
      <w:r w:rsidRPr="000D6A77">
        <w:rPr>
          <w:rFonts w:cs="Times New Roman"/>
        </w:rPr>
        <w:t xml:space="preserve"> skal være indeholdt i enhedspriser for ledninger.</w:t>
      </w:r>
    </w:p>
    <w:p w14:paraId="41FECA23" w14:textId="028489B8" w:rsidR="006E7B01" w:rsidRPr="000D6A77" w:rsidRDefault="006E7B01" w:rsidP="006E7B01">
      <w:pPr>
        <w:rPr>
          <w:rFonts w:cs="Times New Roman"/>
        </w:rPr>
      </w:pPr>
      <w:r w:rsidRPr="000D6A77">
        <w:rPr>
          <w:rFonts w:cs="Times New Roman"/>
        </w:rPr>
        <w:t xml:space="preserve">Alle enhedspriser skal dække ydelser i forbindelse med levering, opgravning, </w:t>
      </w:r>
      <w:proofErr w:type="spellStart"/>
      <w:r w:rsidRPr="000D6A77">
        <w:rPr>
          <w:rFonts w:cs="Times New Roman"/>
        </w:rPr>
        <w:t>tilfyldning</w:t>
      </w:r>
      <w:proofErr w:type="spellEnd"/>
      <w:r w:rsidRPr="000D6A77">
        <w:rPr>
          <w:rFonts w:cs="Times New Roman"/>
        </w:rPr>
        <w:t xml:space="preserve"> og komprimering af bundsikringsgrus, samt indmåling i åben grav</w:t>
      </w:r>
      <w:r w:rsidR="00654381">
        <w:rPr>
          <w:rFonts w:cs="Times New Roman"/>
        </w:rPr>
        <w:t xml:space="preserve"> i henhold til </w:t>
      </w:r>
      <w:r w:rsidR="002F4E41">
        <w:rPr>
          <w:rFonts w:cs="Times New Roman"/>
        </w:rPr>
        <w:t>Tegningskrav og Udbuds</w:t>
      </w:r>
      <w:r w:rsidR="00654381">
        <w:rPr>
          <w:rFonts w:cs="Times New Roman"/>
        </w:rPr>
        <w:t>kontrolplanen</w:t>
      </w:r>
      <w:r w:rsidRPr="000D6A77">
        <w:rPr>
          <w:rFonts w:cs="Times New Roman"/>
        </w:rPr>
        <w:t>.</w:t>
      </w:r>
    </w:p>
    <w:p w14:paraId="3529F40A" w14:textId="421AE3D2" w:rsidR="006E7B01" w:rsidRDefault="006E7B01" w:rsidP="006E7B01">
      <w:r w:rsidRPr="000D6A77">
        <w:t>Alle ydelser for indhentning af ledningsoplysninger, ledningssøgning og prøvegravning ifm. verificering af ledningerne, skal være indeholdt i enhedsprisen.</w:t>
      </w:r>
    </w:p>
    <w:p w14:paraId="1CA2CBE7" w14:textId="53AB2537" w:rsidR="006E7B01" w:rsidRDefault="006E7B01" w:rsidP="00B2498C">
      <w:pPr>
        <w:pStyle w:val="Overskrift2"/>
      </w:pPr>
      <w:bookmarkStart w:id="256" w:name="_Toc373928483"/>
      <w:bookmarkStart w:id="257" w:name="_Toc286667291"/>
      <w:bookmarkStart w:id="258" w:name="_Toc410384473"/>
      <w:bookmarkStart w:id="259" w:name="_Toc410384787"/>
      <w:bookmarkStart w:id="260" w:name="_Toc410388179"/>
      <w:bookmarkStart w:id="261" w:name="_Toc11321573"/>
      <w:bookmarkStart w:id="262" w:name="_Toc221619479"/>
      <w:r w:rsidRPr="000D6A77">
        <w:t>Levering og lægning af dræn</w:t>
      </w:r>
      <w:bookmarkEnd w:id="256"/>
      <w:bookmarkEnd w:id="257"/>
      <w:bookmarkEnd w:id="258"/>
      <w:bookmarkEnd w:id="259"/>
      <w:bookmarkEnd w:id="260"/>
      <w:bookmarkEnd w:id="261"/>
      <w:bookmarkEnd w:id="262"/>
    </w:p>
    <w:p w14:paraId="66899892" w14:textId="77777777" w:rsidR="006E7B01" w:rsidRPr="000D6A77" w:rsidRDefault="006E7B01" w:rsidP="006E7B01">
      <w:pPr>
        <w:rPr>
          <w:rFonts w:cs="Times New Roman"/>
        </w:rPr>
      </w:pPr>
      <w:r w:rsidRPr="000D6A77">
        <w:rPr>
          <w:rFonts w:cs="Times New Roman"/>
        </w:rPr>
        <w:t>Enhedsprisen skal dække alle ydelser ved levering og lægning af drænrør.</w:t>
      </w:r>
    </w:p>
    <w:p w14:paraId="67BF89B7" w14:textId="6C4DC611" w:rsidR="006E7B01" w:rsidRDefault="006E7B01" w:rsidP="006E7B01">
      <w:pPr>
        <w:rPr>
          <w:rFonts w:cs="Times New Roman"/>
        </w:rPr>
      </w:pPr>
      <w:r w:rsidRPr="000D6A77">
        <w:rPr>
          <w:rFonts w:cs="Times New Roman"/>
        </w:rPr>
        <w:t xml:space="preserve">Enhedsprisen skal dække det beskrevne </w:t>
      </w:r>
      <w:proofErr w:type="spellStart"/>
      <w:r w:rsidRPr="000D6A77">
        <w:rPr>
          <w:rFonts w:cs="Times New Roman"/>
        </w:rPr>
        <w:t>grus-</w:t>
      </w:r>
      <w:proofErr w:type="spellEnd"/>
      <w:r w:rsidRPr="000D6A77">
        <w:rPr>
          <w:rFonts w:cs="Times New Roman"/>
        </w:rPr>
        <w:t xml:space="preserve"> eller stenfilter samt afdækning med geotekstil, såfremt dette er beskrevet.</w:t>
      </w:r>
    </w:p>
    <w:p w14:paraId="7EB468EB" w14:textId="20D144EA" w:rsidR="006E7B01" w:rsidRDefault="006E7B01" w:rsidP="00B2498C">
      <w:pPr>
        <w:pStyle w:val="Overskrift3"/>
      </w:pPr>
      <w:bookmarkStart w:id="263" w:name="_Toc410384474"/>
      <w:bookmarkStart w:id="264" w:name="_Toc410384788"/>
      <w:bookmarkStart w:id="265" w:name="_Toc410388180"/>
      <w:r w:rsidRPr="000D6A77">
        <w:t>Dræn ø 80mm</w:t>
      </w:r>
      <w:bookmarkEnd w:id="263"/>
      <w:bookmarkEnd w:id="264"/>
      <w:bookmarkEnd w:id="265"/>
    </w:p>
    <w:p w14:paraId="174D867F" w14:textId="2664069B" w:rsidR="006E7B01" w:rsidRDefault="006E7B01" w:rsidP="006E7B01">
      <w:pPr>
        <w:rPr>
          <w:rFonts w:cs="Times New Roman"/>
        </w:rPr>
      </w:pPr>
      <w:r w:rsidRPr="000D6A77">
        <w:rPr>
          <w:rFonts w:cs="Times New Roman"/>
        </w:rPr>
        <w:lastRenderedPageBreak/>
        <w:t xml:space="preserve">Enhedsprisen skal dække alle ydelser ved levering og lægning af dræn </w:t>
      </w:r>
      <w:smartTag w:uri="urn:schemas-microsoft-com:office:smarttags" w:element="metricconverter">
        <w:smartTagPr>
          <w:attr w:name="ProductID" w:val="80 mm"/>
        </w:smartTagPr>
        <w:r w:rsidRPr="000D6A77">
          <w:rPr>
            <w:rFonts w:cs="Times New Roman"/>
          </w:rPr>
          <w:t>80 mm</w:t>
        </w:r>
      </w:smartTag>
      <w:r w:rsidRPr="000D6A77">
        <w:rPr>
          <w:rFonts w:cs="Times New Roman"/>
        </w:rPr>
        <w:t xml:space="preserve">, inkl. opgravning og </w:t>
      </w:r>
      <w:proofErr w:type="spellStart"/>
      <w:r w:rsidRPr="000D6A77">
        <w:rPr>
          <w:rFonts w:cs="Times New Roman"/>
        </w:rPr>
        <w:t>tilfyldning</w:t>
      </w:r>
      <w:proofErr w:type="spellEnd"/>
      <w:r w:rsidRPr="000D6A77">
        <w:rPr>
          <w:rFonts w:cs="Times New Roman"/>
        </w:rPr>
        <w:t xml:space="preserve"> samt komprimering.</w:t>
      </w:r>
    </w:p>
    <w:p w14:paraId="665E261F" w14:textId="42AE9538" w:rsidR="006E7B01" w:rsidRDefault="006E7B01" w:rsidP="00B2498C">
      <w:pPr>
        <w:pStyle w:val="Overskrift3"/>
      </w:pPr>
      <w:bookmarkStart w:id="266" w:name="_Toc410384475"/>
      <w:bookmarkStart w:id="267" w:name="_Toc410384789"/>
      <w:bookmarkStart w:id="268" w:name="_Toc410388181"/>
      <w:r w:rsidRPr="000D6A77">
        <w:t>Dræn ø 110mm</w:t>
      </w:r>
      <w:bookmarkEnd w:id="266"/>
      <w:bookmarkEnd w:id="267"/>
      <w:bookmarkEnd w:id="268"/>
    </w:p>
    <w:p w14:paraId="3E9F4E40" w14:textId="6DE82A46" w:rsidR="006E7B01" w:rsidRDefault="006E7B01" w:rsidP="006E7B01">
      <w:pPr>
        <w:rPr>
          <w:rFonts w:cs="Times New Roman"/>
        </w:rPr>
      </w:pPr>
      <w:r w:rsidRPr="000D6A77">
        <w:rPr>
          <w:rFonts w:cs="Times New Roman"/>
        </w:rPr>
        <w:t xml:space="preserve">Enhedsprisen skal dække alle ydelser ved levering og lægning af dræn 110 mm, inkl. opgravning og </w:t>
      </w:r>
      <w:proofErr w:type="spellStart"/>
      <w:r w:rsidRPr="000D6A77">
        <w:rPr>
          <w:rFonts w:cs="Times New Roman"/>
        </w:rPr>
        <w:t>tilfyldning</w:t>
      </w:r>
      <w:proofErr w:type="spellEnd"/>
      <w:r w:rsidRPr="000D6A77">
        <w:rPr>
          <w:rFonts w:cs="Times New Roman"/>
        </w:rPr>
        <w:t xml:space="preserve"> samt komprimering.</w:t>
      </w:r>
    </w:p>
    <w:p w14:paraId="7773B877" w14:textId="77777777" w:rsidR="0003787F" w:rsidRDefault="0003787F" w:rsidP="0003787F">
      <w:pPr>
        <w:pStyle w:val="Overskrift2"/>
      </w:pPr>
      <w:bookmarkStart w:id="269" w:name="_Toc221013021"/>
      <w:bookmarkStart w:id="270" w:name="_Toc221619480"/>
      <w:r>
        <w:t>Brønde</w:t>
      </w:r>
      <w:bookmarkEnd w:id="269"/>
      <w:bookmarkEnd w:id="270"/>
    </w:p>
    <w:p w14:paraId="2D78ABC9" w14:textId="77777777" w:rsidR="0003787F" w:rsidRDefault="0003787F" w:rsidP="0003787F">
      <w:pPr>
        <w:pStyle w:val="Overskrift3"/>
      </w:pPr>
      <w:bookmarkStart w:id="271" w:name="_Toc373928484"/>
      <w:bookmarkStart w:id="272" w:name="_Toc286667292"/>
      <w:bookmarkStart w:id="273" w:name="_Toc410384476"/>
      <w:bookmarkStart w:id="274" w:name="_Toc410384790"/>
      <w:bookmarkStart w:id="275" w:name="_Toc410388182"/>
      <w:bookmarkStart w:id="276" w:name="_Toc11321574"/>
      <w:r w:rsidRPr="000D6A77">
        <w:t>Levering og sætning af nedløbsbrønde inkl. karm og rist</w:t>
      </w:r>
      <w:bookmarkEnd w:id="271"/>
      <w:bookmarkEnd w:id="272"/>
      <w:bookmarkEnd w:id="273"/>
      <w:bookmarkEnd w:id="274"/>
      <w:bookmarkEnd w:id="275"/>
      <w:bookmarkEnd w:id="276"/>
    </w:p>
    <w:p w14:paraId="09630FEB" w14:textId="77777777" w:rsidR="0003787F" w:rsidRDefault="0003787F" w:rsidP="0003787F">
      <w:pPr>
        <w:rPr>
          <w:rFonts w:cs="Times New Roman"/>
        </w:rPr>
      </w:pPr>
      <w:r w:rsidRPr="000D6A77">
        <w:rPr>
          <w:rFonts w:cs="Times New Roman"/>
        </w:rPr>
        <w:t>Enhedsprisen skal dække alle ydelser ved levering og sætning af nedløbsbrønde inkl. karm og rist.</w:t>
      </w:r>
    </w:p>
    <w:p w14:paraId="3866724E" w14:textId="77777777" w:rsidR="0003787F" w:rsidRDefault="0003787F" w:rsidP="0003787F">
      <w:pPr>
        <w:pStyle w:val="Overskrift3"/>
      </w:pPr>
      <w:bookmarkStart w:id="277" w:name="_Toc373928485"/>
      <w:bookmarkStart w:id="278" w:name="_Toc410384477"/>
      <w:bookmarkStart w:id="279" w:name="_Toc410384791"/>
      <w:bookmarkStart w:id="280" w:name="_Toc410388183"/>
      <w:bookmarkStart w:id="281" w:name="_Toc11321575"/>
      <w:r w:rsidRPr="000D6A77">
        <w:t>Levering og sætning af sideløbsbrønde inkl. karm og rist</w:t>
      </w:r>
      <w:bookmarkEnd w:id="277"/>
      <w:bookmarkEnd w:id="278"/>
      <w:bookmarkEnd w:id="279"/>
      <w:bookmarkEnd w:id="280"/>
      <w:bookmarkEnd w:id="281"/>
    </w:p>
    <w:p w14:paraId="4D3BDC33" w14:textId="77777777" w:rsidR="0003787F" w:rsidRDefault="0003787F" w:rsidP="0003787F">
      <w:pPr>
        <w:rPr>
          <w:rFonts w:cs="Times New Roman"/>
        </w:rPr>
      </w:pPr>
      <w:r w:rsidRPr="000D6A77">
        <w:rPr>
          <w:rFonts w:cs="Times New Roman"/>
        </w:rPr>
        <w:t>Enhedsprisen skal dække alle ydelser ved levering og sætning af sideløbsbrønden inkl. karm og rist.</w:t>
      </w:r>
    </w:p>
    <w:p w14:paraId="0C7B5D68" w14:textId="77777777" w:rsidR="0003787F" w:rsidRDefault="0003787F" w:rsidP="0003787F">
      <w:pPr>
        <w:pStyle w:val="Overskrift3"/>
      </w:pPr>
      <w:r w:rsidRPr="000D6A77">
        <w:t>Levering og sætning af snydebrønde inkl. karm og rist</w:t>
      </w:r>
    </w:p>
    <w:p w14:paraId="73BB2031" w14:textId="77777777" w:rsidR="0003787F" w:rsidRDefault="0003787F" w:rsidP="0003787F">
      <w:pPr>
        <w:rPr>
          <w:rFonts w:cs="Times New Roman"/>
        </w:rPr>
      </w:pPr>
      <w:r w:rsidRPr="000D6A77">
        <w:rPr>
          <w:rFonts w:cs="Times New Roman"/>
        </w:rPr>
        <w:t>Enhedsprisen skal dække alle ydelser ved levering og sætning af snydebrønde inkl. karm og rist.</w:t>
      </w:r>
    </w:p>
    <w:p w14:paraId="6CCEE797" w14:textId="77777777" w:rsidR="0003787F" w:rsidRDefault="0003787F" w:rsidP="0003787F">
      <w:pPr>
        <w:pStyle w:val="Overskrift3"/>
      </w:pPr>
      <w:r w:rsidRPr="000D6A77">
        <w:t>Levering og sætning af spulebrønd inkl. karm og dæksel</w:t>
      </w:r>
    </w:p>
    <w:p w14:paraId="58978C5B" w14:textId="77777777" w:rsidR="0003787F" w:rsidRDefault="0003787F" w:rsidP="0003787F">
      <w:pPr>
        <w:rPr>
          <w:rFonts w:cs="Times New Roman"/>
        </w:rPr>
      </w:pPr>
      <w:r w:rsidRPr="000D6A77">
        <w:rPr>
          <w:rFonts w:cs="Times New Roman"/>
        </w:rPr>
        <w:t>Enhedsprisen skal dække alle ydelser ved levering og sætning af spulebrønde inkl. karm og dæksel.</w:t>
      </w:r>
    </w:p>
    <w:p w14:paraId="48F06CAE" w14:textId="77777777" w:rsidR="0003787F" w:rsidRDefault="0003787F" w:rsidP="0003787F">
      <w:pPr>
        <w:pStyle w:val="Overskrift3"/>
      </w:pPr>
      <w:r w:rsidRPr="000D6A77">
        <w:t>Levering og sætning af nedgangsbrønde inkl. karm og dæksel</w:t>
      </w:r>
    </w:p>
    <w:p w14:paraId="4A861F16" w14:textId="77777777" w:rsidR="0003787F" w:rsidRDefault="0003787F" w:rsidP="0003787F">
      <w:pPr>
        <w:rPr>
          <w:rFonts w:cs="Times New Roman"/>
        </w:rPr>
      </w:pPr>
      <w:r w:rsidRPr="000D6A77">
        <w:rPr>
          <w:rFonts w:cs="Times New Roman"/>
        </w:rPr>
        <w:t>Enhedsprisen skal dække alle ydelser ved levering og sætning af nedgangsbrønde inkl. karm og dæksel.</w:t>
      </w:r>
    </w:p>
    <w:p w14:paraId="16635A99" w14:textId="77777777" w:rsidR="0003787F" w:rsidRPr="000D6A77" w:rsidRDefault="0003787F" w:rsidP="0003787F">
      <w:pPr>
        <w:pStyle w:val="Overskrift2"/>
      </w:pPr>
      <w:bookmarkStart w:id="282" w:name="_Toc221013022"/>
      <w:bookmarkStart w:id="283" w:name="_Toc221619481"/>
      <w:r>
        <w:t>Riste og Dæksler</w:t>
      </w:r>
      <w:bookmarkEnd w:id="282"/>
      <w:bookmarkEnd w:id="283"/>
    </w:p>
    <w:p w14:paraId="7C975D9F" w14:textId="77777777" w:rsidR="0003787F" w:rsidRDefault="0003787F" w:rsidP="0003787F">
      <w:pPr>
        <w:pStyle w:val="Overskrift3"/>
      </w:pPr>
      <w:bookmarkStart w:id="284" w:name="_Toc373928486"/>
      <w:bookmarkStart w:id="285" w:name="_Toc286667293"/>
      <w:bookmarkStart w:id="286" w:name="_Toc410384478"/>
      <w:bookmarkStart w:id="287" w:name="_Toc410384792"/>
      <w:bookmarkStart w:id="288" w:name="_Toc410388184"/>
      <w:bookmarkStart w:id="289" w:name="_Toc11321576"/>
      <w:r w:rsidRPr="000D6A77">
        <w:t xml:space="preserve">Levering og udskiftning af rist og </w:t>
      </w:r>
      <w:bookmarkEnd w:id="284"/>
      <w:bookmarkEnd w:id="285"/>
      <w:bookmarkEnd w:id="286"/>
      <w:bookmarkEnd w:id="287"/>
      <w:bookmarkEnd w:id="288"/>
      <w:bookmarkEnd w:id="289"/>
      <w:r w:rsidRPr="000D6A77">
        <w:t>top</w:t>
      </w:r>
      <w:r>
        <w:t>ringe</w:t>
      </w:r>
    </w:p>
    <w:p w14:paraId="55EF85E3" w14:textId="77777777" w:rsidR="0003787F" w:rsidRDefault="0003787F" w:rsidP="0003787F">
      <w:pPr>
        <w:rPr>
          <w:rFonts w:cs="Times New Roman"/>
        </w:rPr>
      </w:pPr>
      <w:r w:rsidRPr="000D6A77">
        <w:rPr>
          <w:rFonts w:cs="Times New Roman"/>
        </w:rPr>
        <w:t xml:space="preserve">Enhedsprisen skal dække alle ydelser ved udskiftning, levering og sætning af rist og </w:t>
      </w:r>
      <w:r>
        <w:rPr>
          <w:rFonts w:cs="Times New Roman"/>
        </w:rPr>
        <w:t>topringe i beton, opbygning op til 15 cm. på Ø40 cm. vejbrønd og/eller snydebrønd.</w:t>
      </w:r>
    </w:p>
    <w:p w14:paraId="60F0294F" w14:textId="77777777" w:rsidR="0003787F" w:rsidRDefault="0003787F" w:rsidP="0003787F">
      <w:pPr>
        <w:pStyle w:val="Overskrift3"/>
      </w:pPr>
      <w:bookmarkStart w:id="290" w:name="_Toc373928487"/>
      <w:bookmarkStart w:id="291" w:name="_Toc410384479"/>
      <w:bookmarkStart w:id="292" w:name="_Toc410384793"/>
      <w:bookmarkStart w:id="293" w:name="_Toc410388185"/>
      <w:bookmarkStart w:id="294" w:name="_Toc11321577"/>
      <w:r w:rsidRPr="000D6A77">
        <w:t>Levering og udskiftning af dæksel og topstykke</w:t>
      </w:r>
      <w:bookmarkEnd w:id="290"/>
      <w:bookmarkEnd w:id="291"/>
      <w:bookmarkEnd w:id="292"/>
      <w:bookmarkEnd w:id="293"/>
      <w:bookmarkEnd w:id="294"/>
    </w:p>
    <w:p w14:paraId="786D9F5A" w14:textId="77777777" w:rsidR="0003787F" w:rsidRDefault="0003787F" w:rsidP="0003787F">
      <w:pPr>
        <w:rPr>
          <w:rFonts w:cs="Times New Roman"/>
        </w:rPr>
      </w:pPr>
      <w:r w:rsidRPr="000D6A77">
        <w:rPr>
          <w:rFonts w:cs="Times New Roman"/>
        </w:rPr>
        <w:t>Enhedsprisen skal dække alle ydelser ved udskiftning, levering og sætning af dæksel og topstykke.</w:t>
      </w:r>
    </w:p>
    <w:p w14:paraId="20872FDD" w14:textId="77777777" w:rsidR="0003787F" w:rsidRDefault="0003787F" w:rsidP="0003787F">
      <w:pPr>
        <w:pStyle w:val="Overskrift2"/>
      </w:pPr>
      <w:bookmarkStart w:id="295" w:name="_Toc221013023"/>
      <w:bookmarkStart w:id="296" w:name="_Toc221619482"/>
      <w:r>
        <w:t>Stikledninger</w:t>
      </w:r>
      <w:bookmarkEnd w:id="295"/>
      <w:bookmarkEnd w:id="296"/>
    </w:p>
    <w:p w14:paraId="7D4407F9" w14:textId="77777777" w:rsidR="0003787F" w:rsidRDefault="0003787F" w:rsidP="0003787F">
      <w:pPr>
        <w:pStyle w:val="Overskrift3"/>
      </w:pPr>
      <w:bookmarkStart w:id="297" w:name="_Toc410384483"/>
      <w:bookmarkStart w:id="298" w:name="_Toc410384797"/>
      <w:bookmarkStart w:id="299" w:name="_Toc410388189"/>
      <w:bookmarkStart w:id="300" w:name="_Toc11321581"/>
      <w:r w:rsidRPr="000D6A77">
        <w:t>Levering og lægning af stikledning (Ø 160 mm PP- SN8, dybde indtil 0,75 meter under færdigt terræn)</w:t>
      </w:r>
      <w:bookmarkEnd w:id="297"/>
      <w:bookmarkEnd w:id="298"/>
      <w:bookmarkEnd w:id="299"/>
      <w:bookmarkEnd w:id="300"/>
    </w:p>
    <w:p w14:paraId="35F2E1BB" w14:textId="77777777" w:rsidR="0003787F" w:rsidRDefault="0003787F" w:rsidP="0003787F">
      <w:pPr>
        <w:rPr>
          <w:rFonts w:cs="Times New Roman"/>
        </w:rPr>
      </w:pPr>
      <w:r w:rsidRPr="000D6A77">
        <w:rPr>
          <w:rFonts w:cs="Times New Roman"/>
        </w:rPr>
        <w:lastRenderedPageBreak/>
        <w:t>Enhedsprisen skal dække alle ydelser ved levering og lægning af stikledninger indtil dybden 0,75 meter.</w:t>
      </w:r>
    </w:p>
    <w:p w14:paraId="41CA8997" w14:textId="77777777" w:rsidR="0003787F" w:rsidRDefault="0003787F" w:rsidP="0003787F">
      <w:pPr>
        <w:pStyle w:val="Overskrift3"/>
      </w:pPr>
      <w:bookmarkStart w:id="301" w:name="_Toc410384484"/>
      <w:bookmarkStart w:id="302" w:name="_Toc410384798"/>
      <w:bookmarkStart w:id="303" w:name="_Toc410388190"/>
      <w:bookmarkStart w:id="304" w:name="_Toc11321582"/>
      <w:r w:rsidRPr="00B063A5">
        <w:t xml:space="preserve">Levering og lægning af stikledning (Ø 160mm PP- SN8, dybde indtil </w:t>
      </w:r>
      <w:smartTag w:uri="urn:schemas-microsoft-com:office:smarttags" w:element="metricconverter">
        <w:smartTagPr>
          <w:attr w:name="ProductID" w:val="1,5 meter"/>
        </w:smartTagPr>
        <w:r w:rsidRPr="00B063A5">
          <w:t>1,5 meter</w:t>
        </w:r>
      </w:smartTag>
      <w:r w:rsidRPr="000D6A77">
        <w:t xml:space="preserve"> under færdigt terræn)</w:t>
      </w:r>
      <w:bookmarkEnd w:id="301"/>
      <w:bookmarkEnd w:id="302"/>
      <w:bookmarkEnd w:id="303"/>
      <w:bookmarkEnd w:id="304"/>
    </w:p>
    <w:p w14:paraId="120D4AB6" w14:textId="77777777" w:rsidR="0003787F" w:rsidRDefault="0003787F" w:rsidP="0003787F">
      <w:pPr>
        <w:rPr>
          <w:rFonts w:cs="Times New Roman"/>
        </w:rPr>
      </w:pPr>
      <w:r w:rsidRPr="000D6A77">
        <w:rPr>
          <w:rFonts w:cs="Times New Roman"/>
        </w:rPr>
        <w:t xml:space="preserve">Enhedsprisen skal dække alle ydelser ved levering og lægning af stikledninger indtil dybden </w:t>
      </w:r>
      <w:smartTag w:uri="urn:schemas-microsoft-com:office:smarttags" w:element="metricconverter">
        <w:smartTagPr>
          <w:attr w:name="ProductID" w:val="1,5 meter"/>
        </w:smartTagPr>
        <w:r w:rsidRPr="000D6A77">
          <w:rPr>
            <w:rFonts w:cs="Times New Roman"/>
          </w:rPr>
          <w:t>1,5 meter</w:t>
        </w:r>
      </w:smartTag>
      <w:r w:rsidRPr="000D6A77">
        <w:rPr>
          <w:rFonts w:cs="Times New Roman"/>
        </w:rPr>
        <w:t>.</w:t>
      </w:r>
    </w:p>
    <w:p w14:paraId="22F7EE54" w14:textId="77777777" w:rsidR="0003787F" w:rsidRDefault="0003787F" w:rsidP="0003787F">
      <w:pPr>
        <w:pStyle w:val="Overskrift3"/>
      </w:pPr>
      <w:bookmarkStart w:id="305" w:name="_Toc286667297"/>
      <w:bookmarkStart w:id="306" w:name="_Toc373928491"/>
      <w:bookmarkStart w:id="307" w:name="_Toc410384485"/>
      <w:bookmarkStart w:id="308" w:name="_Toc410384799"/>
      <w:bookmarkStart w:id="309" w:name="_Toc410388191"/>
      <w:bookmarkStart w:id="310" w:name="_Toc11321583"/>
      <w:r w:rsidRPr="000D6A77">
        <w:t xml:space="preserve">Levering og lægning af stikledning (Ø </w:t>
      </w:r>
      <w:smartTag w:uri="urn:schemas-microsoft-com:office:smarttags" w:element="metricconverter">
        <w:smartTagPr>
          <w:attr w:name="ProductID" w:val="160 mm"/>
        </w:smartTagPr>
        <w:r w:rsidRPr="000D6A77">
          <w:t>160 mm</w:t>
        </w:r>
      </w:smartTag>
      <w:r w:rsidRPr="000D6A77">
        <w:t xml:space="preserve"> PP- SN8, dybde indtil 3,0 meter under færdigt terræn)</w:t>
      </w:r>
      <w:bookmarkEnd w:id="305"/>
      <w:bookmarkEnd w:id="306"/>
      <w:bookmarkEnd w:id="307"/>
      <w:bookmarkEnd w:id="308"/>
      <w:bookmarkEnd w:id="309"/>
      <w:bookmarkEnd w:id="310"/>
    </w:p>
    <w:p w14:paraId="1C7EC790" w14:textId="77777777" w:rsidR="0003787F" w:rsidRDefault="0003787F" w:rsidP="0003787F">
      <w:pPr>
        <w:rPr>
          <w:rFonts w:cs="Times New Roman"/>
        </w:rPr>
      </w:pPr>
      <w:r w:rsidRPr="000D6A77">
        <w:rPr>
          <w:rFonts w:cs="Times New Roman"/>
        </w:rPr>
        <w:t>Enhedsprisen skal dække alle ydelser ved levering og lægning af stikledninger indtil dybden 3,0 meter. inkl. gravekasse eller anden nødvendig afstivning.</w:t>
      </w:r>
    </w:p>
    <w:p w14:paraId="46BA97E2" w14:textId="77777777" w:rsidR="0003787F" w:rsidRDefault="0003787F" w:rsidP="0003787F">
      <w:pPr>
        <w:pStyle w:val="Overskrift3"/>
      </w:pPr>
      <w:bookmarkStart w:id="311" w:name="_Toc373928492"/>
      <w:bookmarkStart w:id="312" w:name="_Toc286667298"/>
      <w:bookmarkStart w:id="313" w:name="_Toc410384486"/>
      <w:bookmarkStart w:id="314" w:name="_Toc410384800"/>
      <w:bookmarkStart w:id="315" w:name="_Toc410388192"/>
      <w:bookmarkStart w:id="316" w:name="_Toc11321584"/>
      <w:r w:rsidRPr="000D6A77">
        <w:t>Tilslutning til eksisterende stikledning</w:t>
      </w:r>
      <w:bookmarkEnd w:id="311"/>
      <w:bookmarkEnd w:id="312"/>
      <w:bookmarkEnd w:id="313"/>
      <w:bookmarkEnd w:id="314"/>
      <w:bookmarkEnd w:id="315"/>
      <w:bookmarkEnd w:id="316"/>
    </w:p>
    <w:p w14:paraId="7F619842" w14:textId="77777777" w:rsidR="0003787F" w:rsidRDefault="0003787F" w:rsidP="0003787F">
      <w:pPr>
        <w:rPr>
          <w:rFonts w:cs="Times New Roman"/>
        </w:rPr>
      </w:pPr>
      <w:r w:rsidRPr="000D6A77">
        <w:rPr>
          <w:rFonts w:cs="Times New Roman"/>
        </w:rPr>
        <w:t>Enhedsprisen skal dække alle ydelser ved tilslutning til eksisterende stikledning.</w:t>
      </w:r>
    </w:p>
    <w:p w14:paraId="5E1B100A" w14:textId="77777777" w:rsidR="0003787F" w:rsidRDefault="0003787F" w:rsidP="0003787F">
      <w:pPr>
        <w:pStyle w:val="Overskrift2"/>
        <w:tabs>
          <w:tab w:val="num" w:pos="0"/>
        </w:tabs>
        <w:ind w:left="850" w:hanging="850"/>
      </w:pPr>
      <w:bookmarkStart w:id="317" w:name="_Toc220678274"/>
      <w:bookmarkStart w:id="318" w:name="_Toc221013024"/>
      <w:bookmarkStart w:id="319" w:name="_Toc221619483"/>
      <w:r>
        <w:t>Højderegulering</w:t>
      </w:r>
      <w:bookmarkEnd w:id="317"/>
      <w:bookmarkEnd w:id="318"/>
      <w:bookmarkEnd w:id="319"/>
    </w:p>
    <w:p w14:paraId="4F433768" w14:textId="77777777" w:rsidR="0003787F" w:rsidRDefault="0003787F" w:rsidP="0003787F">
      <w:pPr>
        <w:pStyle w:val="Overskrift3"/>
      </w:pPr>
      <w:bookmarkStart w:id="320" w:name="_Toc373928493"/>
      <w:bookmarkStart w:id="321" w:name="_Toc286667299"/>
      <w:bookmarkStart w:id="322" w:name="_Toc410384487"/>
      <w:bookmarkStart w:id="323" w:name="_Toc410384801"/>
      <w:bookmarkStart w:id="324" w:name="_Toc410388193"/>
      <w:bookmarkStart w:id="325" w:name="_Toc11321585"/>
      <w:r w:rsidRPr="000D6A77">
        <w:t>Faste brønddæksler, at højderegulere</w:t>
      </w:r>
      <w:bookmarkEnd w:id="320"/>
      <w:bookmarkEnd w:id="321"/>
      <w:bookmarkEnd w:id="322"/>
      <w:bookmarkEnd w:id="323"/>
      <w:bookmarkEnd w:id="324"/>
      <w:bookmarkEnd w:id="325"/>
    </w:p>
    <w:p w14:paraId="60B18093" w14:textId="77777777" w:rsidR="0003787F" w:rsidRDefault="0003787F" w:rsidP="0003787F">
      <w:pPr>
        <w:rPr>
          <w:rFonts w:cs="Times New Roman"/>
        </w:rPr>
      </w:pPr>
      <w:r w:rsidRPr="000D6A77">
        <w:rPr>
          <w:rFonts w:cs="Times New Roman"/>
        </w:rPr>
        <w:t>Enhedsprisen skal dække alle ydelser ved højderegulering af faste dæksler.</w:t>
      </w:r>
    </w:p>
    <w:p w14:paraId="149E618B" w14:textId="77777777" w:rsidR="0003787F" w:rsidRDefault="0003787F" w:rsidP="0003787F">
      <w:pPr>
        <w:pStyle w:val="Overskrift3"/>
      </w:pPr>
      <w:bookmarkStart w:id="326" w:name="_Toc373928494"/>
      <w:bookmarkStart w:id="327" w:name="_Toc286667300"/>
      <w:bookmarkStart w:id="328" w:name="_Toc410384488"/>
      <w:bookmarkStart w:id="329" w:name="_Toc410384802"/>
      <w:bookmarkStart w:id="330" w:name="_Toc410388194"/>
      <w:bookmarkStart w:id="331" w:name="_Toc11321586"/>
      <w:r w:rsidRPr="000D6A77">
        <w:t>Nedløbsriste, at højderegulere</w:t>
      </w:r>
      <w:bookmarkEnd w:id="326"/>
      <w:bookmarkEnd w:id="327"/>
      <w:bookmarkEnd w:id="328"/>
      <w:bookmarkEnd w:id="329"/>
      <w:bookmarkEnd w:id="330"/>
      <w:bookmarkEnd w:id="331"/>
    </w:p>
    <w:p w14:paraId="1B10D8AE" w14:textId="77777777" w:rsidR="0003787F" w:rsidRPr="006E7B01" w:rsidRDefault="0003787F" w:rsidP="0003787F">
      <w:pPr>
        <w:rPr>
          <w:rFonts w:cs="Times New Roman"/>
        </w:rPr>
      </w:pPr>
      <w:r w:rsidRPr="000D6A77">
        <w:rPr>
          <w:rFonts w:cs="Times New Roman"/>
        </w:rPr>
        <w:t>Enhedsprisen skal dække alle ydelser ved højderegulering af nedløbsriste.</w:t>
      </w:r>
    </w:p>
    <w:p w14:paraId="7055541D" w14:textId="77777777" w:rsidR="0003787F" w:rsidRDefault="0003787F" w:rsidP="0003787F">
      <w:pPr>
        <w:pStyle w:val="Overskrift3"/>
      </w:pPr>
      <w:bookmarkStart w:id="332" w:name="_Toc373928495"/>
      <w:bookmarkStart w:id="333" w:name="_Toc286667301"/>
      <w:bookmarkStart w:id="334" w:name="_Toc410384489"/>
      <w:bookmarkStart w:id="335" w:name="_Toc410384803"/>
      <w:bookmarkStart w:id="336" w:name="_Toc410388195"/>
      <w:bookmarkStart w:id="337" w:name="_Toc11321587"/>
      <w:r w:rsidRPr="000D6A77">
        <w:t>Øvrige mindre riste og dæksler, at højderegulere</w:t>
      </w:r>
      <w:bookmarkEnd w:id="332"/>
      <w:bookmarkEnd w:id="333"/>
      <w:bookmarkEnd w:id="334"/>
      <w:bookmarkEnd w:id="335"/>
      <w:bookmarkEnd w:id="336"/>
      <w:bookmarkEnd w:id="337"/>
    </w:p>
    <w:p w14:paraId="1488D2A0" w14:textId="77777777" w:rsidR="0003787F" w:rsidRDefault="0003787F" w:rsidP="0003787F">
      <w:pPr>
        <w:rPr>
          <w:rFonts w:cs="Times New Roman"/>
        </w:rPr>
      </w:pPr>
      <w:r w:rsidRPr="000D6A77">
        <w:rPr>
          <w:rFonts w:cs="Times New Roman"/>
        </w:rPr>
        <w:t>Enhedsprisen skal dække alle ydelser ved højderegulering af øvrige mindre riste og dæksler.</w:t>
      </w:r>
    </w:p>
    <w:p w14:paraId="600501CA" w14:textId="77777777" w:rsidR="0003787F" w:rsidRDefault="0003787F" w:rsidP="009E1C6F">
      <w:pPr>
        <w:pStyle w:val="Overskrift2"/>
        <w:tabs>
          <w:tab w:val="num" w:pos="0"/>
        </w:tabs>
        <w:ind w:left="850" w:hanging="850"/>
      </w:pPr>
      <w:bookmarkStart w:id="338" w:name="_Toc220678275"/>
      <w:bookmarkStart w:id="339" w:name="_Toc221013025"/>
      <w:bookmarkStart w:id="340" w:name="_Toc221619484"/>
      <w:r>
        <w:t>Opbrydning og bortskaffelse</w:t>
      </w:r>
      <w:bookmarkEnd w:id="338"/>
      <w:bookmarkEnd w:id="339"/>
      <w:bookmarkEnd w:id="340"/>
    </w:p>
    <w:p w14:paraId="3B228F08" w14:textId="77777777" w:rsidR="0003787F" w:rsidRDefault="0003787F" w:rsidP="0003787F">
      <w:pPr>
        <w:pStyle w:val="Overskrift3"/>
      </w:pPr>
      <w:bookmarkStart w:id="341" w:name="_Toc373928496"/>
      <w:bookmarkStart w:id="342" w:name="_Toc286667302"/>
      <w:bookmarkStart w:id="343" w:name="_Toc410384490"/>
      <w:bookmarkStart w:id="344" w:name="_Toc410384804"/>
      <w:bookmarkStart w:id="345" w:name="_Toc410388196"/>
      <w:bookmarkStart w:id="346" w:name="_Toc11321588"/>
      <w:r w:rsidRPr="000D6A77">
        <w:t>Nedløbsbrønde</w:t>
      </w:r>
      <w:r>
        <w:t xml:space="preserve"> (</w:t>
      </w:r>
      <w:proofErr w:type="spellStart"/>
      <w:r>
        <w:t>sandfangsbrønde</w:t>
      </w:r>
      <w:proofErr w:type="spellEnd"/>
      <w:r>
        <w:t>)</w:t>
      </w:r>
      <w:r w:rsidRPr="000D6A77">
        <w:t>, at opbryde og bortskaffe</w:t>
      </w:r>
      <w:bookmarkEnd w:id="341"/>
      <w:bookmarkEnd w:id="342"/>
      <w:bookmarkEnd w:id="343"/>
      <w:bookmarkEnd w:id="344"/>
      <w:bookmarkEnd w:id="345"/>
      <w:bookmarkEnd w:id="346"/>
    </w:p>
    <w:p w14:paraId="37D5E7EB" w14:textId="77777777" w:rsidR="0003787F" w:rsidRDefault="0003787F" w:rsidP="0003787F">
      <w:pPr>
        <w:rPr>
          <w:rFonts w:cs="Times New Roman"/>
        </w:rPr>
      </w:pPr>
      <w:r w:rsidRPr="000D6A77">
        <w:rPr>
          <w:rFonts w:cs="Times New Roman"/>
        </w:rPr>
        <w:t xml:space="preserve">Enhedsprisen skal dække alle ydelser ved opgravning, opbrydning og bortskaffelse af nedløbsbrønde, inkl. levering og </w:t>
      </w:r>
      <w:proofErr w:type="spellStart"/>
      <w:r w:rsidRPr="000D6A77">
        <w:rPr>
          <w:rFonts w:cs="Times New Roman"/>
        </w:rPr>
        <w:t>tilfyldning</w:t>
      </w:r>
      <w:proofErr w:type="spellEnd"/>
      <w:r w:rsidRPr="000D6A77">
        <w:rPr>
          <w:rFonts w:cs="Times New Roman"/>
        </w:rPr>
        <w:t xml:space="preserve"> med bundsikringsgrus.</w:t>
      </w:r>
    </w:p>
    <w:p w14:paraId="242EFD30" w14:textId="77777777" w:rsidR="0003787F" w:rsidRDefault="0003787F" w:rsidP="0003787F">
      <w:pPr>
        <w:jc w:val="left"/>
      </w:pPr>
      <w:r w:rsidRPr="00982117">
        <w:rPr>
          <w:rFonts w:cs="Times New Roman"/>
        </w:rPr>
        <w:t xml:space="preserve">Der skal regnes med en gennemsnitsvægt på </w:t>
      </w:r>
      <w:r>
        <w:rPr>
          <w:rFonts w:cs="Times New Roman"/>
        </w:rPr>
        <w:t>300</w:t>
      </w:r>
      <w:r w:rsidRPr="00982117">
        <w:rPr>
          <w:rFonts w:cs="Times New Roman"/>
        </w:rPr>
        <w:t xml:space="preserve"> kg/</w:t>
      </w:r>
      <w:r>
        <w:rPr>
          <w:rFonts w:cs="Times New Roman"/>
        </w:rPr>
        <w:t>stk.</w:t>
      </w:r>
    </w:p>
    <w:p w14:paraId="39B3D39C" w14:textId="77777777" w:rsidR="0003787F" w:rsidRDefault="0003787F" w:rsidP="0003787F">
      <w:pPr>
        <w:pStyle w:val="Overskrift3"/>
      </w:pPr>
      <w:bookmarkStart w:id="347" w:name="_Toc373928497"/>
      <w:bookmarkStart w:id="348" w:name="_Toc286667303"/>
      <w:bookmarkStart w:id="349" w:name="_Toc410384491"/>
      <w:bookmarkStart w:id="350" w:name="_Toc410384805"/>
      <w:bookmarkStart w:id="351" w:name="_Toc410388197"/>
      <w:bookmarkStart w:id="352" w:name="_Toc11321589"/>
      <w:r w:rsidRPr="000D6A77">
        <w:t>Snydebrønd, at opbryde og bortskaffe</w:t>
      </w:r>
      <w:bookmarkEnd w:id="347"/>
      <w:bookmarkEnd w:id="348"/>
      <w:bookmarkEnd w:id="349"/>
      <w:bookmarkEnd w:id="350"/>
      <w:bookmarkEnd w:id="351"/>
      <w:bookmarkEnd w:id="352"/>
    </w:p>
    <w:p w14:paraId="42C9D1DA" w14:textId="77777777" w:rsidR="0003787F" w:rsidRPr="000D6A77" w:rsidRDefault="0003787F" w:rsidP="0003787F">
      <w:pPr>
        <w:rPr>
          <w:rFonts w:cs="Times New Roman"/>
        </w:rPr>
      </w:pPr>
      <w:r w:rsidRPr="000D6A77">
        <w:rPr>
          <w:rFonts w:cs="Times New Roman"/>
        </w:rPr>
        <w:t xml:space="preserve">Enhedsprisen skal dække alle ydelser ved opgravning, opbrydning og bortskaffelse af snydebrønde, inkl. levering og </w:t>
      </w:r>
      <w:proofErr w:type="spellStart"/>
      <w:r w:rsidRPr="000D6A77">
        <w:rPr>
          <w:rFonts w:cs="Times New Roman"/>
        </w:rPr>
        <w:t>tilfyldning</w:t>
      </w:r>
      <w:proofErr w:type="spellEnd"/>
      <w:r w:rsidRPr="000D6A77">
        <w:rPr>
          <w:rFonts w:cs="Times New Roman"/>
        </w:rPr>
        <w:t xml:space="preserve"> med bundsikringsgrus.</w:t>
      </w:r>
    </w:p>
    <w:p w14:paraId="53846B4A" w14:textId="77777777" w:rsidR="0003787F" w:rsidRDefault="0003787F" w:rsidP="0003787F">
      <w:pPr>
        <w:rPr>
          <w:rFonts w:cs="Times New Roman"/>
        </w:rPr>
      </w:pPr>
      <w:r w:rsidRPr="000D6A77">
        <w:rPr>
          <w:rFonts w:cs="Times New Roman"/>
        </w:rPr>
        <w:t>Eventuel genanvendelse af riste aftales med tilsynet.</w:t>
      </w:r>
    </w:p>
    <w:p w14:paraId="1A14E095" w14:textId="77777777" w:rsidR="0003787F" w:rsidRDefault="0003787F" w:rsidP="0003787F">
      <w:pPr>
        <w:jc w:val="left"/>
      </w:pPr>
      <w:r w:rsidRPr="00982117">
        <w:rPr>
          <w:rFonts w:cs="Times New Roman"/>
        </w:rPr>
        <w:t xml:space="preserve">Der skal regnes med en gennemsnitsvægt på </w:t>
      </w:r>
      <w:r>
        <w:rPr>
          <w:rFonts w:cs="Times New Roman"/>
        </w:rPr>
        <w:t>120</w:t>
      </w:r>
      <w:r w:rsidRPr="00982117">
        <w:rPr>
          <w:rFonts w:cs="Times New Roman"/>
        </w:rPr>
        <w:t xml:space="preserve"> kg/</w:t>
      </w:r>
      <w:r>
        <w:rPr>
          <w:rFonts w:cs="Times New Roman"/>
        </w:rPr>
        <w:t>stk.</w:t>
      </w:r>
    </w:p>
    <w:p w14:paraId="2DF880C8" w14:textId="77777777" w:rsidR="0003787F" w:rsidRDefault="0003787F" w:rsidP="0003787F">
      <w:pPr>
        <w:rPr>
          <w:rFonts w:cs="Times New Roman"/>
        </w:rPr>
      </w:pPr>
    </w:p>
    <w:p w14:paraId="31714B87" w14:textId="77777777" w:rsidR="0003787F" w:rsidRDefault="0003787F" w:rsidP="0003787F">
      <w:pPr>
        <w:pStyle w:val="Overskrift3"/>
      </w:pPr>
      <w:bookmarkStart w:id="353" w:name="_Toc373928498"/>
      <w:bookmarkStart w:id="354" w:name="_Toc286667304"/>
      <w:bookmarkStart w:id="355" w:name="_Toc410384492"/>
      <w:bookmarkStart w:id="356" w:name="_Toc410384806"/>
      <w:bookmarkStart w:id="357" w:name="_Toc410388198"/>
      <w:bookmarkStart w:id="358" w:name="_Toc11321590"/>
      <w:r w:rsidRPr="000D6A77">
        <w:lastRenderedPageBreak/>
        <w:t>Spulebrønde, at opbryde og bortskaffe</w:t>
      </w:r>
      <w:bookmarkEnd w:id="353"/>
      <w:bookmarkEnd w:id="354"/>
      <w:bookmarkEnd w:id="355"/>
      <w:bookmarkEnd w:id="356"/>
      <w:bookmarkEnd w:id="357"/>
      <w:bookmarkEnd w:id="358"/>
    </w:p>
    <w:p w14:paraId="626B4FD6" w14:textId="77777777" w:rsidR="0003787F" w:rsidRPr="000D6A77" w:rsidRDefault="0003787F" w:rsidP="0003787F">
      <w:pPr>
        <w:rPr>
          <w:rFonts w:cs="Times New Roman"/>
        </w:rPr>
      </w:pPr>
      <w:r w:rsidRPr="000D6A77">
        <w:rPr>
          <w:rFonts w:cs="Times New Roman"/>
        </w:rPr>
        <w:t xml:space="preserve">Enhedsprisen skal dække alle ydelser ved opgravning, opbrydning og bortskaffelse af spulebrønde, inkl. levering og </w:t>
      </w:r>
      <w:proofErr w:type="spellStart"/>
      <w:r w:rsidRPr="000D6A77">
        <w:rPr>
          <w:rFonts w:cs="Times New Roman"/>
        </w:rPr>
        <w:t>tilfyldning</w:t>
      </w:r>
      <w:proofErr w:type="spellEnd"/>
      <w:r w:rsidRPr="000D6A77">
        <w:rPr>
          <w:rFonts w:cs="Times New Roman"/>
        </w:rPr>
        <w:t xml:space="preserve"> med bundsikringsgrus.</w:t>
      </w:r>
    </w:p>
    <w:p w14:paraId="49E29DC2" w14:textId="77777777" w:rsidR="0003787F" w:rsidRDefault="0003787F" w:rsidP="0003787F">
      <w:pPr>
        <w:rPr>
          <w:rFonts w:cs="Times New Roman"/>
        </w:rPr>
      </w:pPr>
      <w:r w:rsidRPr="000D6A77">
        <w:rPr>
          <w:rFonts w:cs="Times New Roman"/>
        </w:rPr>
        <w:t>Eventuel genanvendelse af dæksler aftales med tilsynet.</w:t>
      </w:r>
    </w:p>
    <w:p w14:paraId="15CAED3A" w14:textId="77777777" w:rsidR="0003787F" w:rsidRDefault="0003787F" w:rsidP="0003787F">
      <w:pPr>
        <w:pStyle w:val="Overskrift3"/>
      </w:pPr>
      <w:bookmarkStart w:id="359" w:name="_Toc373928499"/>
      <w:bookmarkStart w:id="360" w:name="_Toc286667305"/>
      <w:bookmarkStart w:id="361" w:name="_Toc410384493"/>
      <w:bookmarkStart w:id="362" w:name="_Toc410384807"/>
      <w:bookmarkStart w:id="363" w:name="_Toc410388199"/>
      <w:bookmarkStart w:id="364" w:name="_Toc11321591"/>
      <w:r w:rsidRPr="000D6A77">
        <w:t>Nedgangsbrønde, at opbryde og bortskaffe</w:t>
      </w:r>
      <w:bookmarkEnd w:id="359"/>
      <w:bookmarkEnd w:id="360"/>
      <w:bookmarkEnd w:id="361"/>
      <w:bookmarkEnd w:id="362"/>
      <w:bookmarkEnd w:id="363"/>
      <w:bookmarkEnd w:id="364"/>
    </w:p>
    <w:p w14:paraId="24FB8411" w14:textId="77777777" w:rsidR="0003787F" w:rsidRPr="000D6A77" w:rsidRDefault="0003787F" w:rsidP="0003787F">
      <w:pPr>
        <w:rPr>
          <w:rFonts w:cs="Times New Roman"/>
        </w:rPr>
      </w:pPr>
      <w:r w:rsidRPr="000D6A77">
        <w:rPr>
          <w:rFonts w:cs="Times New Roman"/>
        </w:rPr>
        <w:t xml:space="preserve">Enhedsprisen skal dække alle ydelser ved opgravning, opbrydning og bortskaffelse af nedgangsbrønde, inkl. levering og </w:t>
      </w:r>
      <w:proofErr w:type="spellStart"/>
      <w:r w:rsidRPr="000D6A77">
        <w:rPr>
          <w:rFonts w:cs="Times New Roman"/>
        </w:rPr>
        <w:t>tilfyldning</w:t>
      </w:r>
      <w:proofErr w:type="spellEnd"/>
      <w:r w:rsidRPr="000D6A77">
        <w:rPr>
          <w:rFonts w:cs="Times New Roman"/>
        </w:rPr>
        <w:t xml:space="preserve"> med bundsikringsgrus.</w:t>
      </w:r>
    </w:p>
    <w:p w14:paraId="60064A47" w14:textId="77777777" w:rsidR="0003787F" w:rsidRDefault="0003787F" w:rsidP="0003787F">
      <w:pPr>
        <w:rPr>
          <w:rFonts w:cs="Times New Roman"/>
        </w:rPr>
      </w:pPr>
      <w:r w:rsidRPr="000D6A77">
        <w:rPr>
          <w:rFonts w:cs="Times New Roman"/>
        </w:rPr>
        <w:t>Eventuel genanvendelse af dæksler aftales med tilsynet.</w:t>
      </w:r>
    </w:p>
    <w:p w14:paraId="6C5C7848" w14:textId="77777777" w:rsidR="0003787F" w:rsidRDefault="0003787F" w:rsidP="0003787F">
      <w:pPr>
        <w:pStyle w:val="Overskrift3"/>
      </w:pPr>
      <w:bookmarkStart w:id="365" w:name="_Toc373928500"/>
      <w:bookmarkStart w:id="366" w:name="_Toc286667306"/>
      <w:bookmarkStart w:id="367" w:name="_Toc410384494"/>
      <w:bookmarkStart w:id="368" w:name="_Toc410384808"/>
      <w:bookmarkStart w:id="369" w:name="_Toc410388200"/>
      <w:bookmarkStart w:id="370" w:name="_Toc11321592"/>
      <w:r w:rsidRPr="000D6A77">
        <w:t>Stikledning, at opbryde og bortskaffe</w:t>
      </w:r>
      <w:bookmarkEnd w:id="365"/>
      <w:bookmarkEnd w:id="366"/>
      <w:bookmarkEnd w:id="367"/>
      <w:bookmarkEnd w:id="368"/>
      <w:bookmarkEnd w:id="369"/>
      <w:bookmarkEnd w:id="370"/>
    </w:p>
    <w:p w14:paraId="327F50FA" w14:textId="77777777" w:rsidR="0003787F" w:rsidRDefault="0003787F" w:rsidP="0003787F">
      <w:pPr>
        <w:rPr>
          <w:rStyle w:val="Bl"/>
          <w:rFonts w:cs="Times New Roman"/>
        </w:rPr>
      </w:pPr>
      <w:r w:rsidRPr="000D6A77">
        <w:rPr>
          <w:rFonts w:cs="Times New Roman"/>
        </w:rPr>
        <w:t xml:space="preserve">Enhedsprisen skal dække alle ydelser ved opgravning, opbrydning og bortskaffelse af stikledninger, inkl. levering og </w:t>
      </w:r>
      <w:proofErr w:type="spellStart"/>
      <w:r w:rsidRPr="000D6A77">
        <w:rPr>
          <w:rFonts w:cs="Times New Roman"/>
        </w:rPr>
        <w:t>tilfyldning</w:t>
      </w:r>
      <w:proofErr w:type="spellEnd"/>
      <w:r w:rsidRPr="000D6A77">
        <w:rPr>
          <w:rFonts w:cs="Times New Roman"/>
        </w:rPr>
        <w:t xml:space="preserve"> med </w:t>
      </w:r>
      <w:r w:rsidRPr="000D6A77">
        <w:rPr>
          <w:rStyle w:val="Bl"/>
          <w:rFonts w:cs="Times New Roman"/>
        </w:rPr>
        <w:t>bundsikringsgrus eller beton samt afpropning med beton af afbrudte ledninger.</w:t>
      </w:r>
    </w:p>
    <w:p w14:paraId="5952532C" w14:textId="77777777" w:rsidR="0003787F" w:rsidRDefault="0003787F" w:rsidP="009E1C6F">
      <w:pPr>
        <w:pStyle w:val="Overskrift2"/>
        <w:tabs>
          <w:tab w:val="num" w:pos="0"/>
        </w:tabs>
        <w:ind w:left="850" w:hanging="850"/>
      </w:pPr>
      <w:bookmarkStart w:id="371" w:name="_Toc220678276"/>
      <w:bookmarkStart w:id="372" w:name="_Toc221013026"/>
      <w:bookmarkStart w:id="373" w:name="_Toc221619485"/>
      <w:proofErr w:type="spellStart"/>
      <w:r>
        <w:t>Påboring</w:t>
      </w:r>
      <w:bookmarkEnd w:id="371"/>
      <w:bookmarkEnd w:id="372"/>
      <w:bookmarkEnd w:id="373"/>
      <w:proofErr w:type="spellEnd"/>
    </w:p>
    <w:p w14:paraId="464D9C58" w14:textId="77777777" w:rsidR="0003787F" w:rsidRDefault="0003787F" w:rsidP="0003787F">
      <w:pPr>
        <w:pStyle w:val="Overskrift3"/>
      </w:pPr>
      <w:bookmarkStart w:id="374" w:name="_Toc373928501"/>
      <w:bookmarkStart w:id="375" w:name="_Toc410384495"/>
      <w:bookmarkStart w:id="376" w:name="_Toc410384809"/>
      <w:bookmarkStart w:id="377" w:name="_Toc410388201"/>
      <w:bookmarkStart w:id="378" w:name="_Toc11321593"/>
      <w:proofErr w:type="spellStart"/>
      <w:r w:rsidRPr="000D6A77">
        <w:t>Påboring</w:t>
      </w:r>
      <w:proofErr w:type="spellEnd"/>
      <w:r w:rsidRPr="000D6A77">
        <w:t xml:space="preserve"> på </w:t>
      </w:r>
      <w:proofErr w:type="spellStart"/>
      <w:r w:rsidRPr="000D6A77">
        <w:t>eksist</w:t>
      </w:r>
      <w:proofErr w:type="spellEnd"/>
      <w:r w:rsidRPr="000D6A77">
        <w:t>. Nedløbsbrønd</w:t>
      </w:r>
      <w:bookmarkEnd w:id="374"/>
      <w:bookmarkEnd w:id="375"/>
      <w:bookmarkEnd w:id="376"/>
      <w:bookmarkEnd w:id="377"/>
      <w:bookmarkEnd w:id="378"/>
    </w:p>
    <w:p w14:paraId="2A73C23F" w14:textId="77777777" w:rsidR="0003787F" w:rsidRDefault="0003787F" w:rsidP="0003787F">
      <w:pPr>
        <w:rPr>
          <w:rFonts w:cs="Times New Roman"/>
        </w:rPr>
      </w:pPr>
      <w:r w:rsidRPr="000D6A77">
        <w:rPr>
          <w:rFonts w:cs="Times New Roman"/>
        </w:rPr>
        <w:t xml:space="preserve">Enhedsprisen skal dække alle ydelser ifm. </w:t>
      </w:r>
      <w:proofErr w:type="spellStart"/>
      <w:r w:rsidRPr="000D6A77">
        <w:rPr>
          <w:rFonts w:cs="Times New Roman"/>
        </w:rPr>
        <w:t>påboring</w:t>
      </w:r>
      <w:proofErr w:type="spellEnd"/>
      <w:r w:rsidRPr="000D6A77">
        <w:rPr>
          <w:rFonts w:cs="Times New Roman"/>
        </w:rPr>
        <w:t xml:space="preserve"> på eksisterende nedløbsbrønd.</w:t>
      </w:r>
    </w:p>
    <w:p w14:paraId="35EFC267" w14:textId="77777777" w:rsidR="0003787F" w:rsidRDefault="0003787F" w:rsidP="0003787F">
      <w:pPr>
        <w:pStyle w:val="Overskrift3"/>
      </w:pPr>
      <w:bookmarkStart w:id="379" w:name="_Toc373928502"/>
      <w:bookmarkStart w:id="380" w:name="_Toc410384496"/>
      <w:bookmarkStart w:id="381" w:name="_Toc410384810"/>
      <w:bookmarkStart w:id="382" w:name="_Toc410388202"/>
      <w:bookmarkStart w:id="383" w:name="_Toc11321594"/>
      <w:proofErr w:type="spellStart"/>
      <w:r w:rsidRPr="000D6A77">
        <w:t>Påboring</w:t>
      </w:r>
      <w:proofErr w:type="spellEnd"/>
      <w:r w:rsidRPr="000D6A77">
        <w:t xml:space="preserve"> på afløbsledning (HOFOR)</w:t>
      </w:r>
      <w:bookmarkEnd w:id="379"/>
      <w:bookmarkEnd w:id="380"/>
      <w:bookmarkEnd w:id="381"/>
      <w:bookmarkEnd w:id="382"/>
      <w:bookmarkEnd w:id="383"/>
    </w:p>
    <w:p w14:paraId="4A01C940" w14:textId="77777777" w:rsidR="0003787F" w:rsidRDefault="0003787F" w:rsidP="0003787F">
      <w:pPr>
        <w:rPr>
          <w:rFonts w:cs="Times New Roman"/>
        </w:rPr>
      </w:pPr>
      <w:r w:rsidRPr="000D6A77">
        <w:rPr>
          <w:rFonts w:cs="Times New Roman"/>
        </w:rPr>
        <w:t xml:space="preserve">Enhedsprisen skal dække alle ydelser ifm. </w:t>
      </w:r>
      <w:proofErr w:type="spellStart"/>
      <w:r w:rsidRPr="000D6A77">
        <w:rPr>
          <w:rFonts w:cs="Times New Roman"/>
        </w:rPr>
        <w:t>påboring</w:t>
      </w:r>
      <w:proofErr w:type="spellEnd"/>
      <w:r w:rsidRPr="000D6A77">
        <w:rPr>
          <w:rFonts w:cs="Times New Roman"/>
        </w:rPr>
        <w:t xml:space="preserve"> på eksisterende afløbsledning, inkl. indhentning af tilladelse hos HOFOR eller anden ledningsejer.</w:t>
      </w:r>
    </w:p>
    <w:p w14:paraId="4192824D" w14:textId="77777777" w:rsidR="0003787F" w:rsidRDefault="0003787F" w:rsidP="0003787F">
      <w:pPr>
        <w:pStyle w:val="Overskrift2"/>
      </w:pPr>
      <w:bookmarkStart w:id="384" w:name="_Toc373928503"/>
      <w:bookmarkStart w:id="385" w:name="_Toc286667307"/>
      <w:bookmarkStart w:id="386" w:name="_Toc410384497"/>
      <w:bookmarkStart w:id="387" w:name="_Toc410384811"/>
      <w:bookmarkStart w:id="388" w:name="_Toc410388203"/>
      <w:bookmarkStart w:id="389" w:name="_Toc11321595"/>
      <w:bookmarkStart w:id="390" w:name="_Toc221013027"/>
      <w:bookmarkStart w:id="391" w:name="_Toc221619486"/>
      <w:r w:rsidRPr="000D6A77">
        <w:t>Udskiftning af uegnet fyld</w:t>
      </w:r>
      <w:bookmarkEnd w:id="384"/>
      <w:bookmarkEnd w:id="385"/>
      <w:bookmarkEnd w:id="386"/>
      <w:bookmarkEnd w:id="387"/>
      <w:bookmarkEnd w:id="388"/>
      <w:bookmarkEnd w:id="389"/>
      <w:bookmarkEnd w:id="390"/>
      <w:bookmarkEnd w:id="391"/>
    </w:p>
    <w:p w14:paraId="2C9DACF3" w14:textId="77777777" w:rsidR="0003787F" w:rsidRDefault="0003787F" w:rsidP="0003787F">
      <w:pPr>
        <w:rPr>
          <w:rFonts w:cs="Times New Roman"/>
        </w:rPr>
      </w:pPr>
      <w:r w:rsidRPr="000D6A77">
        <w:rPr>
          <w:rFonts w:cs="Times New Roman"/>
        </w:rPr>
        <w:t xml:space="preserve">Posterne finder anvendelse, hvor udskiftning er foreskrevet i projekt, eller hvor den opgravede jord uden entreprenørens skyld er uegnet til </w:t>
      </w:r>
      <w:proofErr w:type="spellStart"/>
      <w:r w:rsidRPr="000D6A77">
        <w:rPr>
          <w:rFonts w:cs="Times New Roman"/>
        </w:rPr>
        <w:t>tilfyldning</w:t>
      </w:r>
      <w:proofErr w:type="spellEnd"/>
      <w:r w:rsidRPr="000D6A77">
        <w:rPr>
          <w:rFonts w:cs="Times New Roman"/>
        </w:rPr>
        <w:t>, og den opgravede jord derfor skal erstattes af egnet fyld.</w:t>
      </w:r>
    </w:p>
    <w:p w14:paraId="3800AC1C" w14:textId="77777777" w:rsidR="0003787F" w:rsidRDefault="0003787F" w:rsidP="0003787F">
      <w:pPr>
        <w:pStyle w:val="Overskrift3"/>
      </w:pPr>
      <w:bookmarkStart w:id="392" w:name="_Toc410384498"/>
      <w:bookmarkStart w:id="393" w:name="_Toc410384812"/>
      <w:bookmarkStart w:id="394" w:name="_Toc410388204"/>
      <w:r>
        <w:t>Levering og indbygning af sand</w:t>
      </w:r>
    </w:p>
    <w:p w14:paraId="0CD7931B" w14:textId="77777777" w:rsidR="0003787F" w:rsidRPr="00AE607B" w:rsidRDefault="0003787F" w:rsidP="0003787F">
      <w:pPr>
        <w:pStyle w:val="Overskrift3"/>
        <w:numPr>
          <w:ilvl w:val="0"/>
          <w:numId w:val="0"/>
        </w:numPr>
        <w:rPr>
          <w:b w:val="0"/>
          <w:bCs/>
        </w:rPr>
      </w:pPr>
      <w:r w:rsidRPr="00AE607B">
        <w:rPr>
          <w:b w:val="0"/>
          <w:bCs/>
        </w:rPr>
        <w:t>Enhedspriserne skal omfatte bortskaffelse af opgravet jord samt levering og indbygning af sand.</w:t>
      </w:r>
      <w:bookmarkEnd w:id="392"/>
      <w:bookmarkEnd w:id="393"/>
      <w:bookmarkEnd w:id="394"/>
    </w:p>
    <w:p w14:paraId="4533199F" w14:textId="77777777" w:rsidR="0003787F" w:rsidRDefault="0003787F" w:rsidP="0003787F">
      <w:pPr>
        <w:pStyle w:val="Overskrift3"/>
      </w:pPr>
      <w:bookmarkStart w:id="395" w:name="_Toc410384499"/>
      <w:bookmarkStart w:id="396" w:name="_Toc410384813"/>
      <w:bookmarkStart w:id="397" w:name="_Toc410388205"/>
      <w:r>
        <w:t>Levering og indbygning af singels</w:t>
      </w:r>
    </w:p>
    <w:p w14:paraId="546AC60C" w14:textId="77777777" w:rsidR="0003787F" w:rsidRPr="00AE607B" w:rsidRDefault="0003787F" w:rsidP="0003787F">
      <w:pPr>
        <w:pStyle w:val="Overskrift3"/>
        <w:numPr>
          <w:ilvl w:val="0"/>
          <w:numId w:val="0"/>
        </w:numPr>
        <w:rPr>
          <w:b w:val="0"/>
          <w:bCs/>
        </w:rPr>
      </w:pPr>
      <w:r w:rsidRPr="00AE607B">
        <w:rPr>
          <w:b w:val="0"/>
          <w:bCs/>
        </w:rPr>
        <w:t>Enhedspriserne skal omfatte bortskaffelse af opgravet jord samt levering og indbygning af singels.</w:t>
      </w:r>
      <w:bookmarkEnd w:id="395"/>
      <w:bookmarkEnd w:id="396"/>
      <w:bookmarkEnd w:id="397"/>
    </w:p>
    <w:p w14:paraId="1F3C99AC" w14:textId="77777777" w:rsidR="0003787F" w:rsidRPr="00AE607B" w:rsidRDefault="0003787F" w:rsidP="0003787F">
      <w:pPr>
        <w:pStyle w:val="Overskrift3"/>
        <w:rPr>
          <w:rFonts w:eastAsiaTheme="minorHAnsi"/>
        </w:rPr>
      </w:pPr>
      <w:bookmarkStart w:id="398" w:name="_Toc410384500"/>
      <w:bookmarkStart w:id="399" w:name="_Toc410384814"/>
      <w:bookmarkStart w:id="400" w:name="_Toc410388206"/>
      <w:r>
        <w:rPr>
          <w:rFonts w:eastAsiaTheme="minorHAnsi"/>
        </w:rPr>
        <w:t>Egnet råjord, tilkørt, inkl. levering</w:t>
      </w:r>
    </w:p>
    <w:p w14:paraId="72E010C1" w14:textId="77777777" w:rsidR="0003787F" w:rsidRPr="00AE607B" w:rsidRDefault="0003787F" w:rsidP="0003787F">
      <w:pPr>
        <w:pStyle w:val="Overskrift3"/>
        <w:numPr>
          <w:ilvl w:val="0"/>
          <w:numId w:val="0"/>
        </w:numPr>
        <w:rPr>
          <w:rFonts w:eastAsiaTheme="minorHAnsi"/>
          <w:b w:val="0"/>
          <w:bCs/>
        </w:rPr>
      </w:pPr>
      <w:r w:rsidRPr="00AE607B">
        <w:rPr>
          <w:b w:val="0"/>
          <w:bCs/>
        </w:rPr>
        <w:t>Enhedspriserne skal omfatte bortskaffelse af opgravet jord samt levering og indbygning af egnet råjord</w:t>
      </w:r>
      <w:r w:rsidRPr="00AE607B">
        <w:rPr>
          <w:rFonts w:eastAsiaTheme="minorHAnsi"/>
          <w:b w:val="0"/>
          <w:bCs/>
        </w:rPr>
        <w:t>.</w:t>
      </w:r>
      <w:bookmarkEnd w:id="398"/>
      <w:bookmarkEnd w:id="399"/>
      <w:bookmarkEnd w:id="400"/>
    </w:p>
    <w:p w14:paraId="18EFC1F0" w14:textId="77777777" w:rsidR="0003787F" w:rsidRPr="00AE607B" w:rsidRDefault="0003787F" w:rsidP="0003787F">
      <w:pPr>
        <w:pStyle w:val="Overskrift3"/>
        <w:rPr>
          <w:rFonts w:eastAsiaTheme="minorHAnsi"/>
        </w:rPr>
      </w:pPr>
      <w:bookmarkStart w:id="401" w:name="_Toc410384501"/>
      <w:bookmarkStart w:id="402" w:name="_Toc410384815"/>
      <w:bookmarkStart w:id="403" w:name="_Toc410388207"/>
      <w:r>
        <w:rPr>
          <w:rFonts w:eastAsiaTheme="minorHAnsi"/>
        </w:rPr>
        <w:t>Egnet råjord, tilkørt, fra entreprisen</w:t>
      </w:r>
    </w:p>
    <w:p w14:paraId="40EFD78C" w14:textId="77777777" w:rsidR="0003787F" w:rsidRPr="00AE607B" w:rsidRDefault="0003787F" w:rsidP="0003787F">
      <w:pPr>
        <w:pStyle w:val="Overskrift3"/>
        <w:numPr>
          <w:ilvl w:val="0"/>
          <w:numId w:val="0"/>
        </w:numPr>
        <w:rPr>
          <w:rFonts w:eastAsiaTheme="minorHAnsi"/>
          <w:b w:val="0"/>
          <w:bCs/>
        </w:rPr>
      </w:pPr>
      <w:r w:rsidRPr="00AE607B">
        <w:rPr>
          <w:b w:val="0"/>
          <w:bCs/>
        </w:rPr>
        <w:lastRenderedPageBreak/>
        <w:t>Enhedspriserne skal omfatte bortskaffelse af opgravet</w:t>
      </w:r>
      <w:r w:rsidRPr="00AE607B">
        <w:rPr>
          <w:rFonts w:eastAsiaTheme="minorHAnsi"/>
          <w:b w:val="0"/>
          <w:bCs/>
        </w:rPr>
        <w:t xml:space="preserve"> jord samt levering og indbygning af egnet råjord, fra entreprisen.</w:t>
      </w:r>
      <w:bookmarkEnd w:id="401"/>
      <w:bookmarkEnd w:id="402"/>
      <w:bookmarkEnd w:id="403"/>
    </w:p>
    <w:p w14:paraId="4C2CFB03" w14:textId="77777777" w:rsidR="0003787F" w:rsidRDefault="0003787F" w:rsidP="0003787F">
      <w:r w:rsidRPr="000D6A77">
        <w:t>Tilbudslistens mængder er fiktive.</w:t>
      </w:r>
    </w:p>
    <w:p w14:paraId="7362905B" w14:textId="77777777" w:rsidR="0003787F" w:rsidRDefault="0003787F" w:rsidP="006E7B01">
      <w:pPr>
        <w:rPr>
          <w:rFonts w:cs="Times New Roman"/>
        </w:rPr>
      </w:pPr>
    </w:p>
    <w:p w14:paraId="795EF276" w14:textId="77777777" w:rsidR="0003787F" w:rsidRDefault="0003787F" w:rsidP="009D6F9D"/>
    <w:p w14:paraId="6BE1F06D" w14:textId="77777777" w:rsidR="0003787F" w:rsidRDefault="0003787F" w:rsidP="009D6F9D">
      <w:pPr>
        <w:sectPr w:rsidR="0003787F" w:rsidSect="00A274B2">
          <w:pgSz w:w="11906" w:h="16838"/>
          <w:pgMar w:top="1440" w:right="1134" w:bottom="1440" w:left="1134" w:header="936" w:footer="936" w:gutter="0"/>
          <w:cols w:space="708"/>
          <w:docGrid w:linePitch="360"/>
        </w:sectPr>
      </w:pPr>
    </w:p>
    <w:p w14:paraId="446388B1" w14:textId="582F90D3" w:rsidR="009D6F9D" w:rsidRDefault="005E629B" w:rsidP="00CC7C0F">
      <w:pPr>
        <w:pStyle w:val="Overskrift1"/>
      </w:pPr>
      <w:bookmarkStart w:id="404" w:name="_Toc221619487"/>
      <w:r>
        <w:lastRenderedPageBreak/>
        <w:t>Bundsikring af sand og grus</w:t>
      </w:r>
      <w:bookmarkEnd w:id="404"/>
    </w:p>
    <w:p w14:paraId="37236262" w14:textId="77777777" w:rsidR="002A2B7E" w:rsidRDefault="002A2B7E" w:rsidP="002A2B7E">
      <w:pPr>
        <w:pStyle w:val="Overskrift2"/>
      </w:pPr>
      <w:bookmarkStart w:id="405" w:name="_Toc373928510"/>
      <w:bookmarkStart w:id="406" w:name="_Toc286667309"/>
      <w:bookmarkStart w:id="407" w:name="_Toc410384503"/>
      <w:bookmarkStart w:id="408" w:name="_Toc410384817"/>
      <w:bookmarkStart w:id="409" w:name="_Toc410388209"/>
      <w:bookmarkStart w:id="410" w:name="_Toc11321597"/>
      <w:bookmarkStart w:id="411" w:name="_Toc221013029"/>
      <w:bookmarkStart w:id="412" w:name="_Toc221619488"/>
      <w:r w:rsidRPr="000D6A77">
        <w:t>Bundsikringsgrus, at levere og udlægge, kvalitet II</w:t>
      </w:r>
      <w:bookmarkEnd w:id="405"/>
      <w:bookmarkEnd w:id="406"/>
      <w:bookmarkEnd w:id="407"/>
      <w:bookmarkEnd w:id="408"/>
      <w:bookmarkEnd w:id="409"/>
      <w:bookmarkEnd w:id="410"/>
      <w:bookmarkEnd w:id="411"/>
      <w:bookmarkEnd w:id="412"/>
    </w:p>
    <w:p w14:paraId="63821846" w14:textId="77777777" w:rsidR="002A2B7E" w:rsidRPr="00FD4C6A" w:rsidRDefault="002A2B7E" w:rsidP="002A2B7E">
      <w:r>
        <w:t>Enhedsprisen angives som en pris pr. m</w:t>
      </w:r>
      <w:r w:rsidRPr="002E5496">
        <w:rPr>
          <w:vertAlign w:val="superscript"/>
        </w:rPr>
        <w:t>3</w:t>
      </w:r>
      <w:r>
        <w:t xml:space="preserve"> for hver type/tykkelse af bundsikringslag.</w:t>
      </w:r>
    </w:p>
    <w:p w14:paraId="10EA2AFF" w14:textId="77777777" w:rsidR="002A2B7E" w:rsidRDefault="002A2B7E" w:rsidP="002A2B7E">
      <w:pPr>
        <w:pStyle w:val="Overskrift3"/>
        <w:tabs>
          <w:tab w:val="num" w:pos="360"/>
        </w:tabs>
        <w:ind w:left="850" w:hanging="850"/>
      </w:pPr>
      <w:r w:rsidRPr="002F598B">
        <w:t xml:space="preserve">Bundsikringsgrus, </w:t>
      </w:r>
      <w:r>
        <w:t xml:space="preserve">100 mm ≤ </w:t>
      </w:r>
      <w:r w:rsidRPr="002F598B">
        <w:t>t</w:t>
      </w:r>
      <w:r>
        <w:t xml:space="preserve"> ≤ 200 mm</w:t>
      </w:r>
    </w:p>
    <w:p w14:paraId="02802BE4" w14:textId="77777777" w:rsidR="002A2B7E" w:rsidRDefault="002A2B7E" w:rsidP="002A2B7E">
      <w:bookmarkStart w:id="413" w:name="_Toc410384504"/>
      <w:bookmarkStart w:id="414" w:name="_Toc410384818"/>
      <w:bookmarkStart w:id="415" w:name="_Toc410388210"/>
      <w:r w:rsidRPr="003E0F62">
        <w:t xml:space="preserve">Enhedsprisen skal indeholde alle ydelser i forbindelse med levering af bundsikringsgrus, t= </w:t>
      </w:r>
      <w:r>
        <w:t>100</w:t>
      </w:r>
      <w:r w:rsidRPr="003E0F62">
        <w:t>–</w:t>
      </w:r>
      <w:r>
        <w:t>200</w:t>
      </w:r>
      <w:r w:rsidRPr="003E0F62">
        <w:t xml:space="preserve"> </w:t>
      </w:r>
      <w:r>
        <w:t>mm.</w:t>
      </w:r>
      <w:r w:rsidRPr="003E0F62">
        <w:t xml:space="preserve">, </w:t>
      </w:r>
      <w:proofErr w:type="spellStart"/>
      <w:r w:rsidRPr="003E0F62">
        <w:t>tilfyldning</w:t>
      </w:r>
      <w:proofErr w:type="spellEnd"/>
      <w:r w:rsidRPr="003E0F62">
        <w:t xml:space="preserve"> og komprimering. Herunder den krævede kontrol og dokumentation.</w:t>
      </w:r>
      <w:bookmarkEnd w:id="413"/>
      <w:bookmarkEnd w:id="414"/>
      <w:bookmarkEnd w:id="415"/>
    </w:p>
    <w:p w14:paraId="0A208699" w14:textId="77777777" w:rsidR="002A2B7E" w:rsidRDefault="002A2B7E" w:rsidP="002A2B7E">
      <w:pPr>
        <w:pStyle w:val="Overskrift3"/>
        <w:tabs>
          <w:tab w:val="num" w:pos="360"/>
        </w:tabs>
        <w:ind w:left="850" w:hanging="850"/>
      </w:pPr>
      <w:r w:rsidRPr="000F1533">
        <w:t xml:space="preserve">Bundsikringsgrus, </w:t>
      </w:r>
      <w:r>
        <w:t xml:space="preserve">200 mm &lt; </w:t>
      </w:r>
      <w:r w:rsidRPr="000F1533">
        <w:t>t</w:t>
      </w:r>
      <w:r>
        <w:t xml:space="preserve"> ≤ 400 mm</w:t>
      </w:r>
    </w:p>
    <w:p w14:paraId="1CD85AFA" w14:textId="77777777" w:rsidR="002A2B7E" w:rsidRDefault="002A2B7E" w:rsidP="002A2B7E">
      <w:bookmarkStart w:id="416" w:name="_Toc410384505"/>
      <w:bookmarkStart w:id="417" w:name="_Toc410384819"/>
      <w:bookmarkStart w:id="418" w:name="_Toc410388211"/>
      <w:r w:rsidRPr="003E0F62">
        <w:t xml:space="preserve">Enhedsprisen skal indeholde alle ydelser i forbindelse med levering af bundsikringsgrus, t= </w:t>
      </w:r>
      <w:r>
        <w:t>201</w:t>
      </w:r>
      <w:r w:rsidRPr="003E0F62">
        <w:t>–</w:t>
      </w:r>
      <w:r>
        <w:t>400 mm.</w:t>
      </w:r>
      <w:r w:rsidRPr="003E0F62">
        <w:t xml:space="preserve">, </w:t>
      </w:r>
      <w:proofErr w:type="spellStart"/>
      <w:r w:rsidRPr="003E0F62">
        <w:t>tilfyldning</w:t>
      </w:r>
      <w:proofErr w:type="spellEnd"/>
      <w:r w:rsidRPr="003E0F62">
        <w:t xml:space="preserve"> og komprimering. Herunder den krævede kontrol og dokumentation.</w:t>
      </w:r>
      <w:bookmarkEnd w:id="416"/>
      <w:bookmarkEnd w:id="417"/>
      <w:bookmarkEnd w:id="418"/>
    </w:p>
    <w:p w14:paraId="3326E68E" w14:textId="77777777" w:rsidR="002A2B7E" w:rsidRDefault="002A2B7E" w:rsidP="002A2B7E">
      <w:pPr>
        <w:pStyle w:val="Overskrift3"/>
        <w:tabs>
          <w:tab w:val="num" w:pos="360"/>
        </w:tabs>
        <w:ind w:left="850" w:hanging="850"/>
      </w:pPr>
      <w:r>
        <w:t>Bundsikringsgrus, varierende tykkelser</w:t>
      </w:r>
    </w:p>
    <w:p w14:paraId="76679396" w14:textId="77777777" w:rsidR="002A2B7E" w:rsidRDefault="002A2B7E" w:rsidP="002A2B7E">
      <w:bookmarkStart w:id="419" w:name="_Toc410384506"/>
      <w:bookmarkStart w:id="420" w:name="_Toc410384820"/>
      <w:bookmarkStart w:id="421" w:name="_Toc410388212"/>
      <w:r w:rsidRPr="00737B1F">
        <w:t xml:space="preserve">Enhedsprisen skal indeholde alle ydelser i forbindelse med levering af bundsikringsgrus i varierende tykkelser, </w:t>
      </w:r>
      <w:proofErr w:type="spellStart"/>
      <w:r w:rsidRPr="00737B1F">
        <w:t>tilfyldning</w:t>
      </w:r>
      <w:proofErr w:type="spellEnd"/>
      <w:r w:rsidRPr="00737B1F">
        <w:t xml:space="preserve"> og komprimering. Herunder den krævede kontrol og dokumentation.</w:t>
      </w:r>
      <w:bookmarkEnd w:id="419"/>
      <w:bookmarkEnd w:id="420"/>
      <w:bookmarkEnd w:id="421"/>
    </w:p>
    <w:p w14:paraId="7E95DA50" w14:textId="77777777" w:rsidR="002A2B7E" w:rsidRPr="002136D3" w:rsidRDefault="002A2B7E" w:rsidP="002A2B7E">
      <w:r>
        <w:t>Variabel lagtykkelse: Afregningsmængden opgøres ved opmåling af nettovolumenet efter indbygning.</w:t>
      </w:r>
    </w:p>
    <w:p w14:paraId="55E51830" w14:textId="77777777" w:rsidR="002A2B7E" w:rsidRDefault="002A2B7E" w:rsidP="002A2B7E"/>
    <w:p w14:paraId="7BE3BB00" w14:textId="77777777" w:rsidR="002A2B7E" w:rsidRDefault="002A2B7E" w:rsidP="002A2B7E">
      <w:pPr>
        <w:pStyle w:val="Overskrift2"/>
        <w:numPr>
          <w:ilvl w:val="0"/>
          <w:numId w:val="0"/>
        </w:numPr>
      </w:pPr>
    </w:p>
    <w:p w14:paraId="204447B2" w14:textId="77777777" w:rsidR="002A2B7E" w:rsidRPr="002A2B7E" w:rsidRDefault="002A2B7E" w:rsidP="002A2B7E">
      <w:pPr>
        <w:sectPr w:rsidR="002A2B7E" w:rsidRPr="002A2B7E" w:rsidSect="00A274B2">
          <w:pgSz w:w="11906" w:h="16838"/>
          <w:pgMar w:top="1440" w:right="1134" w:bottom="1440" w:left="1134" w:header="936" w:footer="936" w:gutter="0"/>
          <w:cols w:space="708"/>
          <w:docGrid w:linePitch="360"/>
        </w:sectPr>
      </w:pPr>
    </w:p>
    <w:p w14:paraId="13781EC5" w14:textId="079865F4" w:rsidR="00EF7258" w:rsidRDefault="00F714D3" w:rsidP="00CC7C0F">
      <w:pPr>
        <w:pStyle w:val="Overskrift1"/>
      </w:pPr>
      <w:bookmarkStart w:id="422" w:name="_Toc386031739"/>
      <w:bookmarkStart w:id="423" w:name="_Toc11321598"/>
      <w:bookmarkStart w:id="424" w:name="_Toc221619489"/>
      <w:r w:rsidRPr="000D6A77">
        <w:lastRenderedPageBreak/>
        <w:t>Ubundne bærelag af stabilt grus</w:t>
      </w:r>
      <w:bookmarkEnd w:id="422"/>
      <w:bookmarkEnd w:id="423"/>
      <w:bookmarkEnd w:id="424"/>
    </w:p>
    <w:p w14:paraId="241AFDBC" w14:textId="77777777" w:rsidR="00F714D3" w:rsidRPr="000D6A77" w:rsidRDefault="00F714D3" w:rsidP="00F714D3">
      <w:pPr>
        <w:rPr>
          <w:rFonts w:cs="Times New Roman"/>
        </w:rPr>
      </w:pPr>
      <w:commentRangeStart w:id="425"/>
      <w:r w:rsidRPr="000D6A77">
        <w:rPr>
          <w:rFonts w:cs="Times New Roman"/>
        </w:rPr>
        <w:t>Mængderne er beregnet på grundlag af projektplaner og bærelagets teoretiske bredde i lagets overside, således som det er målsat på tegningerne. Materialer til nødvendig overbredde samt sidestøtte skal være inkluderet i enhedspriserne.</w:t>
      </w:r>
    </w:p>
    <w:p w14:paraId="3A84DAC2" w14:textId="77777777" w:rsidR="00F714D3" w:rsidRPr="000D6A77" w:rsidRDefault="00F714D3" w:rsidP="00F714D3">
      <w:pPr>
        <w:rPr>
          <w:rFonts w:cs="Times New Roman"/>
        </w:rPr>
      </w:pPr>
      <w:r w:rsidRPr="000D6A77">
        <w:rPr>
          <w:rFonts w:cs="Times New Roman"/>
        </w:rPr>
        <w:t>Enhedspriserne skal omfatte levering, udlægning og komprimering, samt øvrige ydelser for arbejdets udførelse. Herunder den krævede kontrol og dokumentation.</w:t>
      </w:r>
    </w:p>
    <w:p w14:paraId="15C90691" w14:textId="77777777" w:rsidR="00F714D3" w:rsidRPr="000D6A77" w:rsidRDefault="00F714D3" w:rsidP="00F714D3">
      <w:pPr>
        <w:rPr>
          <w:rFonts w:cs="Times New Roman"/>
        </w:rPr>
      </w:pPr>
      <w:r w:rsidRPr="000D6A77">
        <w:rPr>
          <w:rFonts w:cs="Times New Roman"/>
        </w:rPr>
        <w:t>Ensartet lagtykkelse: Afregningsmængden opgøres ved opmåling af nettoarealet.</w:t>
      </w:r>
    </w:p>
    <w:p w14:paraId="5C0DA418" w14:textId="77777777" w:rsidR="00F714D3" w:rsidRPr="000D6A77" w:rsidRDefault="00F714D3" w:rsidP="00F714D3">
      <w:pPr>
        <w:rPr>
          <w:rFonts w:cs="Times New Roman"/>
        </w:rPr>
      </w:pPr>
      <w:r w:rsidRPr="000D6A77">
        <w:rPr>
          <w:rFonts w:cs="Times New Roman"/>
        </w:rPr>
        <w:t>Variabel lagtykkelse: Afregningsmængden opgøres ved opmåling af nettovolumenet efter indbygning.</w:t>
      </w:r>
    </w:p>
    <w:p w14:paraId="7C8BF0C4" w14:textId="08DAD1D6" w:rsidR="00F714D3" w:rsidRDefault="00F714D3" w:rsidP="00F714D3">
      <w:r w:rsidRPr="000D6A77">
        <w:t xml:space="preserve">Entreprenøren skal indregne at 20 % (beløbsmæssigt) af stabile </w:t>
      </w:r>
      <w:proofErr w:type="spellStart"/>
      <w:r w:rsidRPr="000D6A77">
        <w:t>grusbærelag</w:t>
      </w:r>
      <w:proofErr w:type="spellEnd"/>
      <w:r w:rsidRPr="000D6A77">
        <w:t xml:space="preserve"> skal udføres som nat- og weekendarbejder.</w:t>
      </w:r>
      <w:commentRangeEnd w:id="425"/>
      <w:r>
        <w:rPr>
          <w:rStyle w:val="Kommentarhenvisning"/>
        </w:rPr>
        <w:commentReference w:id="425"/>
      </w:r>
    </w:p>
    <w:p w14:paraId="197DE45A" w14:textId="77777777" w:rsidR="00F259F5" w:rsidRDefault="00F259F5" w:rsidP="00F259F5">
      <w:pPr>
        <w:pStyle w:val="Overskrift2"/>
        <w:tabs>
          <w:tab w:val="num" w:pos="0"/>
        </w:tabs>
        <w:ind w:left="850" w:hanging="850"/>
      </w:pPr>
      <w:bookmarkStart w:id="426" w:name="_Toc220678280"/>
      <w:bookmarkStart w:id="427" w:name="_Toc221013031"/>
      <w:bookmarkStart w:id="428" w:name="_Toc221619490"/>
      <w:r>
        <w:t>NSG II</w:t>
      </w:r>
      <w:bookmarkEnd w:id="426"/>
      <w:bookmarkEnd w:id="427"/>
      <w:bookmarkEnd w:id="428"/>
    </w:p>
    <w:p w14:paraId="0DADFDE1" w14:textId="77777777" w:rsidR="00F259F5" w:rsidRDefault="00F259F5" w:rsidP="00F259F5">
      <w:pPr>
        <w:pStyle w:val="Overskrift3"/>
      </w:pPr>
      <w:bookmarkStart w:id="429" w:name="_Toc373928517"/>
      <w:bookmarkStart w:id="430" w:name="_Toc286667311"/>
      <w:bookmarkStart w:id="431" w:name="_Toc410384508"/>
      <w:bookmarkStart w:id="432" w:name="_Toc410384822"/>
      <w:bookmarkStart w:id="433" w:name="_Toc410388214"/>
      <w:bookmarkStart w:id="434" w:name="_Toc11321599"/>
      <w:r w:rsidRPr="000D6A77">
        <w:t xml:space="preserve">NSG II, at levere og indbygge i gangarealer, t = </w:t>
      </w:r>
      <w:r w:rsidRPr="000D6A77">
        <w:rPr>
          <w:rStyle w:val="Rd"/>
        </w:rPr>
        <w:t>[XXX]</w:t>
      </w:r>
      <w:r w:rsidRPr="000D6A77">
        <w:t xml:space="preserve"> mm</w:t>
      </w:r>
      <w:bookmarkEnd w:id="429"/>
      <w:bookmarkEnd w:id="430"/>
      <w:bookmarkEnd w:id="431"/>
      <w:bookmarkEnd w:id="432"/>
      <w:bookmarkEnd w:id="433"/>
      <w:bookmarkEnd w:id="434"/>
    </w:p>
    <w:p w14:paraId="66F16884" w14:textId="77777777" w:rsidR="00F259F5" w:rsidRDefault="00F259F5" w:rsidP="00F259F5">
      <w:pPr>
        <w:rPr>
          <w:rFonts w:cs="Times New Roman"/>
        </w:rPr>
      </w:pPr>
      <w:r w:rsidRPr="000D6A77">
        <w:rPr>
          <w:rFonts w:cs="Times New Roman"/>
        </w:rPr>
        <w:t xml:space="preserve">Enhedsprisen skal indeholde alle ydelser i forbindelse med levering af NSG, </w:t>
      </w:r>
      <w:proofErr w:type="spellStart"/>
      <w:r w:rsidRPr="000D6A77">
        <w:rPr>
          <w:rFonts w:cs="Times New Roman"/>
        </w:rPr>
        <w:t>tilfyldning</w:t>
      </w:r>
      <w:proofErr w:type="spellEnd"/>
      <w:r w:rsidRPr="000D6A77">
        <w:rPr>
          <w:rFonts w:cs="Times New Roman"/>
        </w:rPr>
        <w:t xml:space="preserve"> og komprimering i gangarealer som angivet.</w:t>
      </w:r>
    </w:p>
    <w:p w14:paraId="5643909B" w14:textId="77777777" w:rsidR="00F259F5" w:rsidRDefault="00F259F5" w:rsidP="00F259F5">
      <w:pPr>
        <w:pStyle w:val="Overskrift3"/>
      </w:pPr>
      <w:r w:rsidRPr="000D6A77">
        <w:t xml:space="preserve">NSG II, at levere og indbygge i cykelsti, t = </w:t>
      </w:r>
      <w:r w:rsidRPr="000D6A77">
        <w:rPr>
          <w:rStyle w:val="Rd"/>
        </w:rPr>
        <w:t>[XXX]</w:t>
      </w:r>
      <w:r w:rsidRPr="000D6A77">
        <w:t xml:space="preserve"> mm</w:t>
      </w:r>
    </w:p>
    <w:p w14:paraId="790F5F6D" w14:textId="77777777" w:rsidR="00F259F5" w:rsidRDefault="00F259F5" w:rsidP="00F259F5">
      <w:pPr>
        <w:rPr>
          <w:rFonts w:cs="Times New Roman"/>
        </w:rPr>
      </w:pPr>
      <w:r w:rsidRPr="000D6A77">
        <w:rPr>
          <w:rFonts w:cs="Times New Roman"/>
        </w:rPr>
        <w:t xml:space="preserve">Enhedsprisen skal indeholde ydelser i forbindelse med levering af NSG, </w:t>
      </w:r>
      <w:proofErr w:type="spellStart"/>
      <w:r w:rsidRPr="000D6A77">
        <w:rPr>
          <w:rFonts w:cs="Times New Roman"/>
        </w:rPr>
        <w:t>tilfyldning</w:t>
      </w:r>
      <w:proofErr w:type="spellEnd"/>
      <w:r w:rsidRPr="000D6A77">
        <w:rPr>
          <w:rFonts w:cs="Times New Roman"/>
        </w:rPr>
        <w:t xml:space="preserve"> og komprimering i cykelsti som angivet.</w:t>
      </w:r>
    </w:p>
    <w:p w14:paraId="5DCCBF9F" w14:textId="77777777" w:rsidR="00F259F5" w:rsidRDefault="00F259F5" w:rsidP="00F259F5">
      <w:pPr>
        <w:pStyle w:val="Overskrift3"/>
      </w:pPr>
      <w:r w:rsidRPr="000D6A77">
        <w:t xml:space="preserve">NSG II, at levere og indbygge i kørebanearealer, t = </w:t>
      </w:r>
      <w:r w:rsidRPr="000D6A77">
        <w:rPr>
          <w:rStyle w:val="Rd"/>
        </w:rPr>
        <w:t>[XXX]</w:t>
      </w:r>
      <w:r w:rsidRPr="000D6A77">
        <w:t xml:space="preserve"> mm</w:t>
      </w:r>
    </w:p>
    <w:p w14:paraId="12E02DAD" w14:textId="77777777" w:rsidR="00F259F5" w:rsidRDefault="00F259F5" w:rsidP="00F259F5">
      <w:pPr>
        <w:rPr>
          <w:rFonts w:cs="Times New Roman"/>
        </w:rPr>
      </w:pPr>
      <w:r w:rsidRPr="000D6A77">
        <w:rPr>
          <w:rFonts w:cs="Times New Roman"/>
        </w:rPr>
        <w:t xml:space="preserve">Enhedsprisen skal indeholde alle ydelser i forbindelse med levering af NSG, </w:t>
      </w:r>
      <w:proofErr w:type="spellStart"/>
      <w:r w:rsidRPr="000D6A77">
        <w:rPr>
          <w:rFonts w:cs="Times New Roman"/>
        </w:rPr>
        <w:t>tilfyldning</w:t>
      </w:r>
      <w:proofErr w:type="spellEnd"/>
      <w:r w:rsidRPr="000D6A77">
        <w:rPr>
          <w:rFonts w:cs="Times New Roman"/>
        </w:rPr>
        <w:t xml:space="preserve"> og komprimering i kørebaneareal som angivet.</w:t>
      </w:r>
    </w:p>
    <w:p w14:paraId="3D450370" w14:textId="77777777" w:rsidR="00F259F5" w:rsidRDefault="00F259F5" w:rsidP="00F259F5">
      <w:pPr>
        <w:pStyle w:val="Overskrift3"/>
      </w:pPr>
      <w:r w:rsidRPr="000D6A77">
        <w:t>NSG II, at levere og udlægge i varierende tykkelse</w:t>
      </w:r>
    </w:p>
    <w:p w14:paraId="1BA1C55E" w14:textId="77777777" w:rsidR="00F259F5" w:rsidRDefault="00F259F5" w:rsidP="00F259F5">
      <w:pPr>
        <w:rPr>
          <w:rFonts w:cs="Times New Roman"/>
        </w:rPr>
      </w:pPr>
      <w:r w:rsidRPr="000D6A77">
        <w:rPr>
          <w:rFonts w:cs="Times New Roman"/>
        </w:rPr>
        <w:t xml:space="preserve">Enhedsprisen skal indeholde alle ydelser i forbindelse med levering af NSG, </w:t>
      </w:r>
      <w:proofErr w:type="spellStart"/>
      <w:r w:rsidRPr="000D6A77">
        <w:rPr>
          <w:rFonts w:cs="Times New Roman"/>
        </w:rPr>
        <w:t>tilfyldning</w:t>
      </w:r>
      <w:proofErr w:type="spellEnd"/>
      <w:r w:rsidRPr="000D6A77">
        <w:rPr>
          <w:rFonts w:cs="Times New Roman"/>
        </w:rPr>
        <w:t xml:space="preserve"> og komprimering.</w:t>
      </w:r>
    </w:p>
    <w:p w14:paraId="281D6D48" w14:textId="77777777" w:rsidR="00F259F5" w:rsidRDefault="00F259F5" w:rsidP="00F259F5">
      <w:pPr>
        <w:pStyle w:val="Overskrift2"/>
      </w:pPr>
      <w:bookmarkStart w:id="435" w:name="_Toc221013032"/>
      <w:bookmarkStart w:id="436" w:name="_Toc221619491"/>
      <w:r>
        <w:t>GSG II</w:t>
      </w:r>
      <w:bookmarkEnd w:id="435"/>
      <w:bookmarkEnd w:id="436"/>
    </w:p>
    <w:p w14:paraId="0BF63D99" w14:textId="77777777" w:rsidR="00F259F5" w:rsidRDefault="00F259F5" w:rsidP="00F259F5">
      <w:pPr>
        <w:pStyle w:val="Overskrift3"/>
      </w:pPr>
      <w:bookmarkStart w:id="437" w:name="_Toc373928518"/>
      <w:bookmarkStart w:id="438" w:name="_Toc286667312"/>
      <w:bookmarkStart w:id="439" w:name="_Toc410384509"/>
      <w:bookmarkStart w:id="440" w:name="_Toc410384823"/>
      <w:bookmarkStart w:id="441" w:name="_Toc410388215"/>
      <w:bookmarkStart w:id="442" w:name="_Toc11321600"/>
      <w:r w:rsidRPr="000D6A77">
        <w:t xml:space="preserve">GSG II, at levere og indbygge i gangarealer, t = </w:t>
      </w:r>
      <w:r w:rsidRPr="000D6A77">
        <w:rPr>
          <w:rStyle w:val="Rd"/>
        </w:rPr>
        <w:t>[XXX]</w:t>
      </w:r>
      <w:r w:rsidRPr="000D6A77">
        <w:t xml:space="preserve"> mm</w:t>
      </w:r>
      <w:bookmarkEnd w:id="437"/>
      <w:bookmarkEnd w:id="438"/>
      <w:bookmarkEnd w:id="439"/>
      <w:bookmarkEnd w:id="440"/>
      <w:bookmarkEnd w:id="441"/>
      <w:bookmarkEnd w:id="442"/>
    </w:p>
    <w:p w14:paraId="00A5D347" w14:textId="77777777" w:rsidR="00F259F5" w:rsidRDefault="00F259F5" w:rsidP="00F259F5">
      <w:pPr>
        <w:rPr>
          <w:rFonts w:cs="Times New Roman"/>
        </w:rPr>
      </w:pPr>
      <w:r w:rsidRPr="000D6A77">
        <w:rPr>
          <w:rFonts w:cs="Times New Roman"/>
        </w:rPr>
        <w:t xml:space="preserve">Enhedsprisen skal indeholde alle ydelser i forbindelse med levering af GSG, </w:t>
      </w:r>
      <w:proofErr w:type="spellStart"/>
      <w:r w:rsidRPr="000D6A77">
        <w:rPr>
          <w:rFonts w:cs="Times New Roman"/>
        </w:rPr>
        <w:t>tilfyldning</w:t>
      </w:r>
      <w:proofErr w:type="spellEnd"/>
      <w:r w:rsidRPr="000D6A77">
        <w:rPr>
          <w:rFonts w:cs="Times New Roman"/>
        </w:rPr>
        <w:t xml:space="preserve"> og komprimering i gangarealer som angivet.</w:t>
      </w:r>
    </w:p>
    <w:p w14:paraId="74A70336" w14:textId="77777777" w:rsidR="00F259F5" w:rsidRDefault="00F259F5" w:rsidP="00F259F5">
      <w:pPr>
        <w:pStyle w:val="Overskrift3"/>
      </w:pPr>
      <w:bookmarkStart w:id="443" w:name="_Toc373928520"/>
      <w:bookmarkStart w:id="444" w:name="_Toc286667314"/>
      <w:bookmarkStart w:id="445" w:name="_Toc410384511"/>
      <w:bookmarkStart w:id="446" w:name="_Toc410384825"/>
      <w:bookmarkStart w:id="447" w:name="_Toc410388217"/>
      <w:bookmarkStart w:id="448" w:name="_Toc11321602"/>
      <w:r w:rsidRPr="000D6A77">
        <w:t xml:space="preserve">GSG II, at levere og indbygge i cykelsti, t = </w:t>
      </w:r>
      <w:r w:rsidRPr="000D6A77">
        <w:rPr>
          <w:rStyle w:val="Rd"/>
        </w:rPr>
        <w:t>[XXX]</w:t>
      </w:r>
      <w:r w:rsidRPr="000D6A77">
        <w:t xml:space="preserve"> mm</w:t>
      </w:r>
      <w:bookmarkEnd w:id="443"/>
      <w:bookmarkEnd w:id="444"/>
      <w:bookmarkEnd w:id="445"/>
      <w:bookmarkEnd w:id="446"/>
      <w:bookmarkEnd w:id="447"/>
      <w:bookmarkEnd w:id="448"/>
    </w:p>
    <w:p w14:paraId="46332634" w14:textId="77777777" w:rsidR="00F259F5" w:rsidRDefault="00F259F5" w:rsidP="00F259F5">
      <w:pPr>
        <w:rPr>
          <w:rFonts w:cs="Times New Roman"/>
        </w:rPr>
      </w:pPr>
      <w:r w:rsidRPr="000D6A77">
        <w:rPr>
          <w:rFonts w:cs="Times New Roman"/>
        </w:rPr>
        <w:t xml:space="preserve">Enhedsprisen skal indeholde alle ydelser i forbindelse med levering af GSG, </w:t>
      </w:r>
      <w:proofErr w:type="spellStart"/>
      <w:r w:rsidRPr="000D6A77">
        <w:rPr>
          <w:rFonts w:cs="Times New Roman"/>
        </w:rPr>
        <w:t>tilfyldning</w:t>
      </w:r>
      <w:proofErr w:type="spellEnd"/>
      <w:r w:rsidRPr="000D6A77">
        <w:rPr>
          <w:rFonts w:cs="Times New Roman"/>
        </w:rPr>
        <w:t xml:space="preserve"> og komprimering i cykelsti som angivet.</w:t>
      </w:r>
    </w:p>
    <w:p w14:paraId="334D7A60" w14:textId="77777777" w:rsidR="00F259F5" w:rsidRDefault="00F259F5" w:rsidP="00F259F5">
      <w:pPr>
        <w:pStyle w:val="Overskrift3"/>
      </w:pPr>
      <w:bookmarkStart w:id="449" w:name="_Toc373928522"/>
      <w:bookmarkStart w:id="450" w:name="_Toc286667316"/>
      <w:bookmarkStart w:id="451" w:name="_Toc410384513"/>
      <w:bookmarkStart w:id="452" w:name="_Toc410384827"/>
      <w:bookmarkStart w:id="453" w:name="_Toc410388219"/>
      <w:bookmarkStart w:id="454" w:name="_Toc11321604"/>
      <w:r w:rsidRPr="000D6A77">
        <w:t xml:space="preserve">GSG II, at levere og indbygge i kørebanearealer, t = </w:t>
      </w:r>
      <w:r w:rsidRPr="000D6A77">
        <w:rPr>
          <w:rStyle w:val="Rd"/>
        </w:rPr>
        <w:t>[XXX]</w:t>
      </w:r>
      <w:r w:rsidRPr="000D6A77">
        <w:t xml:space="preserve"> mm</w:t>
      </w:r>
      <w:bookmarkEnd w:id="449"/>
      <w:bookmarkEnd w:id="450"/>
      <w:bookmarkEnd w:id="451"/>
      <w:bookmarkEnd w:id="452"/>
      <w:bookmarkEnd w:id="453"/>
      <w:bookmarkEnd w:id="454"/>
    </w:p>
    <w:p w14:paraId="3E5C746A" w14:textId="77777777" w:rsidR="00F259F5" w:rsidRDefault="00F259F5" w:rsidP="00F259F5">
      <w:pPr>
        <w:rPr>
          <w:rFonts w:cs="Times New Roman"/>
        </w:rPr>
      </w:pPr>
      <w:r w:rsidRPr="000D6A77">
        <w:rPr>
          <w:rFonts w:cs="Times New Roman"/>
        </w:rPr>
        <w:lastRenderedPageBreak/>
        <w:t xml:space="preserve">Enhedsprisen skal indeholde alle ydelser i forbindelse med levering af GSG, </w:t>
      </w:r>
      <w:proofErr w:type="spellStart"/>
      <w:r w:rsidRPr="000D6A77">
        <w:rPr>
          <w:rFonts w:cs="Times New Roman"/>
        </w:rPr>
        <w:t>tilfyldning</w:t>
      </w:r>
      <w:proofErr w:type="spellEnd"/>
      <w:r w:rsidRPr="000D6A77">
        <w:rPr>
          <w:rFonts w:cs="Times New Roman"/>
        </w:rPr>
        <w:t xml:space="preserve"> og komprimering i kørebaneareal som angivet.</w:t>
      </w:r>
    </w:p>
    <w:p w14:paraId="7BEAE18B" w14:textId="77777777" w:rsidR="00F259F5" w:rsidRDefault="00F259F5" w:rsidP="00F259F5">
      <w:pPr>
        <w:pStyle w:val="Overskrift3"/>
      </w:pPr>
      <w:bookmarkStart w:id="455" w:name="_Toc373928524"/>
      <w:bookmarkStart w:id="456" w:name="_Toc286667318"/>
      <w:bookmarkStart w:id="457" w:name="_Toc410384515"/>
      <w:bookmarkStart w:id="458" w:name="_Toc410384829"/>
      <w:bookmarkStart w:id="459" w:name="_Toc410388221"/>
      <w:bookmarkStart w:id="460" w:name="_Toc11321606"/>
      <w:r w:rsidRPr="000D6A77">
        <w:t>GSG II, at levere og udlægge i varierende tykkelse</w:t>
      </w:r>
      <w:bookmarkEnd w:id="455"/>
      <w:bookmarkEnd w:id="456"/>
      <w:bookmarkEnd w:id="457"/>
      <w:bookmarkEnd w:id="458"/>
      <w:bookmarkEnd w:id="459"/>
      <w:bookmarkEnd w:id="460"/>
    </w:p>
    <w:p w14:paraId="7CDB85EE" w14:textId="77777777" w:rsidR="00F259F5" w:rsidRDefault="00F259F5" w:rsidP="00F259F5">
      <w:pPr>
        <w:rPr>
          <w:rFonts w:cs="Times New Roman"/>
        </w:rPr>
      </w:pPr>
      <w:r w:rsidRPr="000D6A77">
        <w:rPr>
          <w:rFonts w:cs="Times New Roman"/>
        </w:rPr>
        <w:t xml:space="preserve">Enhedsprisen skal indeholde alle ydelser i forbindelse med levering af GSG, </w:t>
      </w:r>
      <w:proofErr w:type="spellStart"/>
      <w:r w:rsidRPr="000D6A77">
        <w:rPr>
          <w:rFonts w:cs="Times New Roman"/>
        </w:rPr>
        <w:t>tilfyldning</w:t>
      </w:r>
      <w:proofErr w:type="spellEnd"/>
      <w:r w:rsidRPr="000D6A77">
        <w:rPr>
          <w:rFonts w:cs="Times New Roman"/>
        </w:rPr>
        <w:t xml:space="preserve"> og komprimering.</w:t>
      </w:r>
    </w:p>
    <w:p w14:paraId="0CAE0628" w14:textId="77777777" w:rsidR="00F259F5" w:rsidRDefault="00F259F5" w:rsidP="00F259F5">
      <w:pPr>
        <w:pStyle w:val="Overskrift2"/>
      </w:pPr>
      <w:bookmarkStart w:id="461" w:name="_Toc221013033"/>
      <w:bookmarkStart w:id="462" w:name="_Toc221013034"/>
      <w:bookmarkStart w:id="463" w:name="_Toc221619492"/>
      <w:bookmarkEnd w:id="461"/>
      <w:r>
        <w:t>KAS</w:t>
      </w:r>
      <w:bookmarkEnd w:id="462"/>
      <w:bookmarkEnd w:id="463"/>
    </w:p>
    <w:p w14:paraId="58224259" w14:textId="77777777" w:rsidR="00F259F5" w:rsidRPr="00AE607B" w:rsidRDefault="00F259F5" w:rsidP="00F259F5">
      <w:pPr>
        <w:pStyle w:val="Overskrift3"/>
        <w:tabs>
          <w:tab w:val="num" w:pos="360"/>
        </w:tabs>
      </w:pPr>
      <w:bookmarkStart w:id="464" w:name="_Toc216959450"/>
      <w:bookmarkStart w:id="465" w:name="_Toc216959652"/>
      <w:bookmarkStart w:id="466" w:name="_Toc221013035"/>
      <w:bookmarkStart w:id="467" w:name="_Toc221013037"/>
      <w:bookmarkEnd w:id="464"/>
      <w:bookmarkEnd w:id="465"/>
      <w:bookmarkEnd w:id="466"/>
      <w:bookmarkEnd w:id="467"/>
      <w:r w:rsidRPr="00AE607B">
        <w:t>KAS 0/16, at afhente hos anvist modtageanlæg inden for kommunegrænsen og indbygge i fortov, t=150 mm. ekskl. materialeprisen</w:t>
      </w:r>
    </w:p>
    <w:p w14:paraId="355837A9" w14:textId="77777777" w:rsidR="00F259F5" w:rsidRPr="00F259F5" w:rsidRDefault="00F259F5" w:rsidP="00F259F5">
      <w:pPr>
        <w:autoSpaceDE w:val="0"/>
        <w:autoSpaceDN w:val="0"/>
        <w:adjustRightInd w:val="0"/>
        <w:spacing w:line="240" w:lineRule="auto"/>
        <w:jc w:val="left"/>
      </w:pPr>
      <w:r w:rsidRPr="00F259F5">
        <w:t>Enhedsprisen skal indeholde alle ydelser i forbindelse med afhentning af KAS 0/16 hos anvist modtageanlæg inden for kommunegrænsen og indbygning i fortov op til t=150 mm, eksklusive materialeprisen.</w:t>
      </w:r>
    </w:p>
    <w:p w14:paraId="145C1461" w14:textId="77777777" w:rsidR="00F259F5" w:rsidRPr="00AE607B" w:rsidRDefault="00F259F5" w:rsidP="00F259F5">
      <w:pPr>
        <w:pStyle w:val="Overskrift3"/>
      </w:pPr>
      <w:r w:rsidRPr="00AE607B">
        <w:t>KAS 0/16, at afhente hos anvist modtageanlæg inden for kommunegrænsen og indbygge i cykelsti, t=150 mm. ekskl. materialeprisen</w:t>
      </w:r>
    </w:p>
    <w:p w14:paraId="2B8699BE"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KAS 0/16 hos anvist modtageanlæg inden for kommunegrænsen og indbygning i cykelsti op til t=150 mm, eksklusive materialeprisen.</w:t>
      </w:r>
    </w:p>
    <w:p w14:paraId="65C4D2F5" w14:textId="77777777" w:rsidR="00F259F5" w:rsidRPr="00AA7CF2" w:rsidRDefault="00F259F5" w:rsidP="00F259F5">
      <w:pPr>
        <w:pStyle w:val="Overskrift3"/>
      </w:pPr>
      <w:r w:rsidRPr="00AA7CF2">
        <w:t xml:space="preserve">KAS 0/16, at levere og indbygge i fortov, t=150 mm. </w:t>
      </w:r>
    </w:p>
    <w:p w14:paraId="4ADDDF0A"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levering af KAS 0/16 og indbygning i fortov op til t=150 mm.</w:t>
      </w:r>
    </w:p>
    <w:p w14:paraId="3CC25AE6" w14:textId="77777777" w:rsidR="00F259F5" w:rsidRPr="00AA7CF2" w:rsidRDefault="00F259F5" w:rsidP="00F259F5">
      <w:pPr>
        <w:pStyle w:val="Overskrift3"/>
      </w:pPr>
      <w:r w:rsidRPr="00AA7CF2">
        <w:t xml:space="preserve">KAS 0/16, at levere og indbygge i cykelsti, t=150 mm. </w:t>
      </w:r>
    </w:p>
    <w:p w14:paraId="07260259" w14:textId="77777777" w:rsidR="00F259F5" w:rsidRDefault="00F259F5" w:rsidP="00F259F5">
      <w:pPr>
        <w:autoSpaceDE w:val="0"/>
        <w:autoSpaceDN w:val="0"/>
        <w:adjustRightInd w:val="0"/>
        <w:spacing w:line="240" w:lineRule="auto"/>
        <w:jc w:val="left"/>
        <w:rPr>
          <w:color w:val="FF0000"/>
        </w:rPr>
      </w:pPr>
      <w:r w:rsidRPr="00AA7CF2">
        <w:t>Enhedsprisen skal indeholde alle ydelser i forbindelse med levering af KAS 0/16 og indbygning i cykelsti op til t=150 mm</w:t>
      </w:r>
      <w:r w:rsidRPr="009E0474">
        <w:rPr>
          <w:color w:val="FF0000"/>
        </w:rPr>
        <w:t>.</w:t>
      </w:r>
    </w:p>
    <w:p w14:paraId="5834CD2C" w14:textId="77777777" w:rsidR="00F259F5" w:rsidRPr="009E0474" w:rsidRDefault="00F259F5" w:rsidP="00F259F5">
      <w:pPr>
        <w:pStyle w:val="Overskrift2"/>
      </w:pPr>
      <w:bookmarkStart w:id="468" w:name="_Toc221013038"/>
      <w:bookmarkStart w:id="469" w:name="_Toc221619493"/>
      <w:r>
        <w:t>KBA I</w:t>
      </w:r>
      <w:bookmarkEnd w:id="468"/>
      <w:bookmarkEnd w:id="469"/>
    </w:p>
    <w:p w14:paraId="7CAFFDB4" w14:textId="77777777" w:rsidR="00F259F5" w:rsidRPr="00AE607B" w:rsidRDefault="00F259F5" w:rsidP="00F259F5">
      <w:pPr>
        <w:pStyle w:val="Overskrift3"/>
        <w:tabs>
          <w:tab w:val="num" w:pos="360"/>
        </w:tabs>
        <w:ind w:left="0" w:firstLine="0"/>
      </w:pPr>
      <w:r w:rsidRPr="00AE607B">
        <w:t>KBA I 0/32, at afhente hos anvist modtageanlæg inden for kommunegrænsen og indbygge i kørebane, t=200 mm, ekskl. materialeprisen</w:t>
      </w:r>
    </w:p>
    <w:p w14:paraId="06A4D1BD"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indbygning i kørebane op til t=200 mm, eksklusive materialeprisen.</w:t>
      </w:r>
    </w:p>
    <w:p w14:paraId="7C0EF023" w14:textId="77777777" w:rsidR="00F259F5" w:rsidRPr="00AE607B" w:rsidRDefault="00F259F5" w:rsidP="00F259F5">
      <w:pPr>
        <w:pStyle w:val="Overskrift3"/>
        <w:tabs>
          <w:tab w:val="num" w:pos="360"/>
        </w:tabs>
        <w:ind w:left="0" w:firstLine="0"/>
      </w:pPr>
      <w:r w:rsidRPr="00AE607B">
        <w:t>KBA I 0/32, at afhente hos anvist modtageanlæg inden for kommunegrænsen og indbygge i kørebane, t=300 mm, ekskl. materialeprisen</w:t>
      </w:r>
    </w:p>
    <w:p w14:paraId="641F5C8F"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indbygning i kørebane op til t=300 mm, eksklusive materialeprisen.</w:t>
      </w:r>
    </w:p>
    <w:p w14:paraId="222EBEE1" w14:textId="77777777" w:rsidR="00F259F5" w:rsidRPr="00AE607B" w:rsidRDefault="00F259F5" w:rsidP="00F259F5">
      <w:pPr>
        <w:pStyle w:val="Overskrift3"/>
        <w:tabs>
          <w:tab w:val="num" w:pos="360"/>
        </w:tabs>
        <w:ind w:left="0" w:firstLine="0"/>
      </w:pPr>
      <w:r w:rsidRPr="00AE607B">
        <w:t>KBA I 0/32, at afhente hos anvist modtageanlæg inden for kommunegrænsen og indbygge i cykelsti (tung trafik), t=200 mm, ekskl. materialeprisen</w:t>
      </w:r>
    </w:p>
    <w:p w14:paraId="765D8AE9" w14:textId="77777777" w:rsidR="00F259F5" w:rsidRPr="00AA7CF2" w:rsidRDefault="00F259F5" w:rsidP="00F259F5">
      <w:pPr>
        <w:autoSpaceDE w:val="0"/>
        <w:autoSpaceDN w:val="0"/>
        <w:adjustRightInd w:val="0"/>
        <w:spacing w:line="240" w:lineRule="auto"/>
        <w:jc w:val="left"/>
      </w:pPr>
      <w:r w:rsidRPr="00AA7CF2">
        <w:lastRenderedPageBreak/>
        <w:t>Enhedsprisen skal indeholde alle ydelser i forbindelse med afhentning af KBA I 0/32 hos anvist modtageanlæg inden for kommunegrænsen og indbygning i cykelsti op til t=200 mm, eksklusive materialeprisen.</w:t>
      </w:r>
    </w:p>
    <w:p w14:paraId="7DA7104A" w14:textId="77777777" w:rsidR="00F259F5" w:rsidRPr="00AA7CF2" w:rsidRDefault="00F259F5" w:rsidP="00F259F5">
      <w:pPr>
        <w:pStyle w:val="Overskrift3"/>
        <w:tabs>
          <w:tab w:val="num" w:pos="360"/>
        </w:tabs>
        <w:ind w:left="0" w:firstLine="0"/>
      </w:pPr>
      <w:r w:rsidRPr="00AA7CF2">
        <w:t>KBA I 0/32, at afhente hos anvist modtageanlæg inden for kommunegrænsen og indbygge i cykelsti, t=150 mm, ekskl. materialeprisen</w:t>
      </w:r>
    </w:p>
    <w:p w14:paraId="0D28ECA2"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indbygning i cykelsti op til t=150 mm, eksklusive materialeprisen.</w:t>
      </w:r>
    </w:p>
    <w:p w14:paraId="760ABF2A" w14:textId="77777777" w:rsidR="00F259F5" w:rsidRPr="00AA7CF2" w:rsidRDefault="00F259F5" w:rsidP="00F259F5">
      <w:pPr>
        <w:pStyle w:val="Overskrift3"/>
        <w:tabs>
          <w:tab w:val="num" w:pos="360"/>
        </w:tabs>
        <w:ind w:left="0" w:firstLine="0"/>
      </w:pPr>
      <w:r w:rsidRPr="00AA7CF2">
        <w:t>KBA I 0/32, at afhente hos anvist modtageanlæg inden for kommunegrænsen og indbygge i fortov, t=150 mm, ekskl. materialeprisen</w:t>
      </w:r>
    </w:p>
    <w:p w14:paraId="1554B6EE"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indbygning i fortov op til t=150 mm, eksklusive materialeprisen.</w:t>
      </w:r>
    </w:p>
    <w:p w14:paraId="6DFA87EC" w14:textId="77777777" w:rsidR="00F259F5" w:rsidRPr="00AA7CF2" w:rsidRDefault="00F259F5" w:rsidP="00F259F5">
      <w:pPr>
        <w:pStyle w:val="Overskrift3"/>
      </w:pPr>
      <w:r w:rsidRPr="00646E03">
        <w:t xml:space="preserve">KBA I 0/32, at afhente hos anvist modtageanlæg inden for kommunegrænsen og </w:t>
      </w:r>
      <w:r w:rsidRPr="00AA7CF2">
        <w:t>indbygge i overkørsler, t=200 mm, ekskl. materialeprisen</w:t>
      </w:r>
    </w:p>
    <w:p w14:paraId="3F3D632B"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indbygning i overkørsler op til t=200 mm, eksklusive materialeprisen.</w:t>
      </w:r>
    </w:p>
    <w:p w14:paraId="31123AF8" w14:textId="77777777" w:rsidR="00F259F5" w:rsidRPr="00AA7CF2" w:rsidRDefault="00F259F5" w:rsidP="00F259F5">
      <w:pPr>
        <w:pStyle w:val="Overskrift3"/>
        <w:tabs>
          <w:tab w:val="num" w:pos="360"/>
        </w:tabs>
        <w:ind w:left="0" w:firstLine="0"/>
      </w:pPr>
      <w:r w:rsidRPr="00AA7CF2">
        <w:t>KBA I 0/32, at afhente hos anvist modtageanlæg inden for kommunegrænsen og indbygge i overkørsler, t=250 mm, ekskl. materialeprisen</w:t>
      </w:r>
    </w:p>
    <w:p w14:paraId="236D0779"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indbygning i overkørsler op til t=250 mm, eksklusive materialeprisen.</w:t>
      </w:r>
    </w:p>
    <w:p w14:paraId="28C47C75" w14:textId="77777777" w:rsidR="00F259F5" w:rsidRPr="00AA7CF2" w:rsidRDefault="00F259F5" w:rsidP="00F259F5">
      <w:pPr>
        <w:pStyle w:val="Overskrift3"/>
        <w:tabs>
          <w:tab w:val="num" w:pos="360"/>
        </w:tabs>
        <w:ind w:left="0" w:firstLine="0"/>
      </w:pPr>
      <w:r w:rsidRPr="00AA7CF2">
        <w:t>KBA I 0/32, at afhente hos anvist modtageanlæg inden for kommunegrænsen og udlægge i varierende tykkelse, ekskl. materialeprisen</w:t>
      </w:r>
    </w:p>
    <w:p w14:paraId="14E763A2"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med afhentning af KBA I 0/32 hos anvist modtageanlæg inden for kommunegrænsen og udlægning i varierende tykkelse, eksklusive materialeprisen.</w:t>
      </w:r>
    </w:p>
    <w:p w14:paraId="0BE5EA23" w14:textId="77777777" w:rsidR="00F259F5" w:rsidRPr="00AE607B" w:rsidRDefault="00F259F5" w:rsidP="00F259F5">
      <w:pPr>
        <w:pStyle w:val="Overskrift3"/>
        <w:tabs>
          <w:tab w:val="num" w:pos="360"/>
        </w:tabs>
        <w:ind w:left="0" w:firstLine="0"/>
      </w:pPr>
      <w:r w:rsidRPr="00AE607B">
        <w:t>KBA I 0/32, at levere og indbygge i kørebane, t=200 mm</w:t>
      </w:r>
    </w:p>
    <w:p w14:paraId="0E54019B"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levering af KBA I 0/32 og indbygning i kørebane op til t=200 mm.</w:t>
      </w:r>
    </w:p>
    <w:p w14:paraId="47CE5653" w14:textId="77777777" w:rsidR="00F259F5" w:rsidRPr="00AA7CF2" w:rsidRDefault="00F259F5" w:rsidP="00F259F5">
      <w:pPr>
        <w:pStyle w:val="Overskrift3"/>
        <w:tabs>
          <w:tab w:val="num" w:pos="360"/>
        </w:tabs>
        <w:ind w:left="0" w:firstLine="0"/>
      </w:pPr>
      <w:bookmarkStart w:id="470" w:name="_Hlk216862629"/>
      <w:r w:rsidRPr="00AA7CF2">
        <w:t>KBA I 0/32, at levere og indbygge i kørebane, t=300 mm</w:t>
      </w:r>
    </w:p>
    <w:p w14:paraId="51D27EC6"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levering af KBA I 0/32 og indbygning i kørebane op til t=300 mm.</w:t>
      </w:r>
    </w:p>
    <w:bookmarkEnd w:id="470"/>
    <w:p w14:paraId="13565CDB" w14:textId="77777777" w:rsidR="00F259F5" w:rsidRPr="00AA7CF2" w:rsidRDefault="00F259F5" w:rsidP="00F259F5">
      <w:pPr>
        <w:pStyle w:val="Overskrift3"/>
        <w:tabs>
          <w:tab w:val="num" w:pos="360"/>
        </w:tabs>
        <w:ind w:left="0" w:firstLine="0"/>
      </w:pPr>
      <w:r w:rsidRPr="00AA7CF2">
        <w:t>KBA I 0/32, at levere og indbygge i cykelsti, t=200 mm</w:t>
      </w:r>
    </w:p>
    <w:p w14:paraId="7334F8C0"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levering af KBA I 0/32 og indbygning i cykelsti op til t=200 mm.</w:t>
      </w:r>
    </w:p>
    <w:p w14:paraId="5237CA9F" w14:textId="77777777" w:rsidR="00F259F5" w:rsidRPr="00AA7CF2" w:rsidRDefault="00F259F5" w:rsidP="00F259F5">
      <w:pPr>
        <w:pStyle w:val="Overskrift3"/>
        <w:tabs>
          <w:tab w:val="num" w:pos="360"/>
        </w:tabs>
        <w:ind w:left="0" w:firstLine="0"/>
      </w:pPr>
      <w:r w:rsidRPr="00AA7CF2">
        <w:lastRenderedPageBreak/>
        <w:t>KBA I 0/32, at levere og indbygge i cykelsti, t=150 mm</w:t>
      </w:r>
    </w:p>
    <w:p w14:paraId="41650CC1"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levering af KBA I 0/32 og indbygning i cykelsti op til t=150 mm.</w:t>
      </w:r>
    </w:p>
    <w:p w14:paraId="5CA71D88" w14:textId="77777777" w:rsidR="00F259F5" w:rsidRPr="00AA7CF2" w:rsidRDefault="00F259F5" w:rsidP="00F259F5">
      <w:pPr>
        <w:pStyle w:val="Overskrift3"/>
        <w:tabs>
          <w:tab w:val="num" w:pos="360"/>
        </w:tabs>
        <w:ind w:left="0" w:firstLine="0"/>
      </w:pPr>
      <w:r w:rsidRPr="00AA7CF2">
        <w:t>KBA I 0/32, at levere og indbygge i fortov, t=150 mm</w:t>
      </w:r>
    </w:p>
    <w:p w14:paraId="1224C6F2"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levering af KBA I 0/32 og indbygning i fortov op til t=150 mm.</w:t>
      </w:r>
    </w:p>
    <w:p w14:paraId="27F0F1E8" w14:textId="77777777" w:rsidR="00F259F5" w:rsidRPr="00AA7CF2" w:rsidRDefault="00F259F5" w:rsidP="00F259F5">
      <w:pPr>
        <w:pStyle w:val="Overskrift3"/>
      </w:pPr>
      <w:r w:rsidRPr="00AA7CF2">
        <w:t>KBA I 0/32, at levere og indbygge i overkørsler, t=200 mm</w:t>
      </w:r>
    </w:p>
    <w:p w14:paraId="617D0967" w14:textId="77777777" w:rsidR="00F259F5" w:rsidRPr="00AA7CF2" w:rsidRDefault="00F259F5" w:rsidP="00F259F5">
      <w:pPr>
        <w:autoSpaceDE w:val="0"/>
        <w:autoSpaceDN w:val="0"/>
        <w:adjustRightInd w:val="0"/>
        <w:spacing w:line="240" w:lineRule="auto"/>
        <w:jc w:val="left"/>
      </w:pPr>
      <w:r w:rsidRPr="00AA7CF2">
        <w:t>Enhedsprisen skal indeholde alle ydelser forbindelse levering af KBA I 0/32 og indbygning i overkørsler op til t=200 mm.</w:t>
      </w:r>
    </w:p>
    <w:p w14:paraId="14DE9022" w14:textId="77777777" w:rsidR="00F259F5" w:rsidRPr="00AA7CF2" w:rsidRDefault="00F259F5" w:rsidP="00F259F5">
      <w:pPr>
        <w:pStyle w:val="Overskrift3"/>
        <w:tabs>
          <w:tab w:val="num" w:pos="360"/>
        </w:tabs>
        <w:ind w:left="0" w:firstLine="0"/>
      </w:pPr>
      <w:r w:rsidRPr="00AA7CF2">
        <w:t>KBA I 0/32, at levere og indbygge i overkørsler, t=250 mm</w:t>
      </w:r>
    </w:p>
    <w:p w14:paraId="394C286A" w14:textId="77777777" w:rsidR="00F259F5" w:rsidRPr="00AA7CF2" w:rsidRDefault="00F259F5" w:rsidP="00F259F5">
      <w:pPr>
        <w:autoSpaceDE w:val="0"/>
        <w:autoSpaceDN w:val="0"/>
        <w:adjustRightInd w:val="0"/>
        <w:spacing w:line="240" w:lineRule="auto"/>
        <w:jc w:val="left"/>
      </w:pPr>
      <w:r w:rsidRPr="00AA7CF2">
        <w:t>Enhedsprisen skal indeholde alle ydelser forbindelse levering af KBA I 0/32 og indbygning i overkørsler op til t=250 mm.</w:t>
      </w:r>
    </w:p>
    <w:p w14:paraId="39B74FF6" w14:textId="77777777" w:rsidR="00F259F5" w:rsidRPr="00AA7CF2" w:rsidRDefault="00F259F5" w:rsidP="00F259F5">
      <w:pPr>
        <w:pStyle w:val="Overskrift3"/>
        <w:tabs>
          <w:tab w:val="num" w:pos="360"/>
        </w:tabs>
        <w:ind w:left="0" w:firstLine="0"/>
      </w:pPr>
      <w:r w:rsidRPr="00AA7CF2">
        <w:t>KBA I 0/32, at levere og indbygge i varierende tykkelse</w:t>
      </w:r>
    </w:p>
    <w:p w14:paraId="488367F5" w14:textId="77777777" w:rsidR="00F259F5" w:rsidRPr="00AA7CF2" w:rsidRDefault="00F259F5" w:rsidP="00F259F5">
      <w:pPr>
        <w:autoSpaceDE w:val="0"/>
        <w:autoSpaceDN w:val="0"/>
        <w:adjustRightInd w:val="0"/>
        <w:spacing w:line="240" w:lineRule="auto"/>
        <w:jc w:val="left"/>
      </w:pPr>
      <w:r w:rsidRPr="00AA7CF2">
        <w:t>Enhedsprisen skal indeholde alle ydelser i forbindelse levering af KBA I 0/32 og indbygning i varierende tykkelse.</w:t>
      </w:r>
    </w:p>
    <w:p w14:paraId="743808CD" w14:textId="77777777" w:rsidR="00F259F5" w:rsidRDefault="00F259F5" w:rsidP="00AA7CF2">
      <w:pPr>
        <w:pStyle w:val="Overskrift2"/>
        <w:tabs>
          <w:tab w:val="num" w:pos="0"/>
        </w:tabs>
        <w:ind w:left="850" w:hanging="850"/>
      </w:pPr>
      <w:bookmarkStart w:id="471" w:name="_Toc220678283"/>
      <w:bookmarkStart w:id="472" w:name="_Toc221013039"/>
      <w:bookmarkStart w:id="473" w:name="_Toc221619494"/>
      <w:r>
        <w:t>Regulering og komprimering</w:t>
      </w:r>
      <w:bookmarkEnd w:id="471"/>
      <w:bookmarkEnd w:id="472"/>
      <w:bookmarkEnd w:id="473"/>
    </w:p>
    <w:p w14:paraId="24B6A8C5" w14:textId="77777777" w:rsidR="00F259F5" w:rsidRPr="00AE607B" w:rsidRDefault="00F259F5" w:rsidP="00F259F5">
      <w:pPr>
        <w:pStyle w:val="Overskrift3"/>
        <w:tabs>
          <w:tab w:val="num" w:pos="360"/>
        </w:tabs>
        <w:ind w:left="0" w:firstLine="0"/>
      </w:pPr>
      <w:r w:rsidRPr="00AE607B">
        <w:t xml:space="preserve">Regulering og komprimering af eksisterende </w:t>
      </w:r>
      <w:proofErr w:type="spellStart"/>
      <w:r w:rsidRPr="00AE607B">
        <w:t>grusbærelag</w:t>
      </w:r>
      <w:proofErr w:type="spellEnd"/>
    </w:p>
    <w:p w14:paraId="0E7550A1" w14:textId="77777777" w:rsidR="00F259F5" w:rsidRPr="00AA7CF2" w:rsidRDefault="00F259F5" w:rsidP="00F259F5">
      <w:pPr>
        <w:autoSpaceDE w:val="0"/>
        <w:autoSpaceDN w:val="0"/>
        <w:adjustRightInd w:val="0"/>
        <w:spacing w:line="240" w:lineRule="auto"/>
        <w:jc w:val="left"/>
      </w:pPr>
      <w:r w:rsidRPr="00AA7CF2">
        <w:t xml:space="preserve">Enhedsprisen skal indeholde alle ydelser i forbindelse med </w:t>
      </w:r>
      <w:proofErr w:type="spellStart"/>
      <w:r w:rsidRPr="00AA7CF2">
        <w:t>oprivning</w:t>
      </w:r>
      <w:proofErr w:type="spellEnd"/>
      <w:r w:rsidRPr="00AA7CF2">
        <w:t xml:space="preserve"> af eksisterende </w:t>
      </w:r>
      <w:proofErr w:type="spellStart"/>
      <w:r w:rsidRPr="00AA7CF2">
        <w:t>grusbærelag</w:t>
      </w:r>
      <w:proofErr w:type="spellEnd"/>
      <w:r w:rsidRPr="00AA7CF2">
        <w:t>, levering af 30 kg/m</w:t>
      </w:r>
      <w:r w:rsidRPr="00AA7CF2">
        <w:rPr>
          <w:vertAlign w:val="superscript"/>
        </w:rPr>
        <w:t>2</w:t>
      </w:r>
      <w:r w:rsidRPr="00AA7CF2">
        <w:t xml:space="preserve"> stabilt grus i gennemsnit til iblanding, regulering og komprimering.</w:t>
      </w:r>
    </w:p>
    <w:p w14:paraId="3B41FB5A" w14:textId="77777777" w:rsidR="00FA2145" w:rsidRPr="00FA2145" w:rsidRDefault="00FA2145" w:rsidP="00FA2145"/>
    <w:p w14:paraId="723762D9" w14:textId="77777777" w:rsidR="00FA2145" w:rsidRPr="00FA2145" w:rsidRDefault="00FA2145" w:rsidP="00FA2145"/>
    <w:p w14:paraId="507DC423" w14:textId="77777777" w:rsidR="00FA2145" w:rsidRPr="00FA2145" w:rsidRDefault="00FA2145" w:rsidP="00FA2145"/>
    <w:p w14:paraId="4CD24C08" w14:textId="77777777" w:rsidR="000472E6" w:rsidRDefault="000472E6" w:rsidP="00F714D3">
      <w:pPr>
        <w:sectPr w:rsidR="000472E6" w:rsidSect="00A274B2">
          <w:pgSz w:w="11906" w:h="16838"/>
          <w:pgMar w:top="1440" w:right="1134" w:bottom="1440" w:left="1134" w:header="936" w:footer="936" w:gutter="0"/>
          <w:cols w:space="708"/>
          <w:docGrid w:linePitch="360"/>
        </w:sectPr>
      </w:pPr>
    </w:p>
    <w:p w14:paraId="616505F1" w14:textId="143E8A25" w:rsidR="00F714D3" w:rsidRDefault="006A0428" w:rsidP="00CC7C0F">
      <w:pPr>
        <w:pStyle w:val="Overskrift1"/>
      </w:pPr>
      <w:bookmarkStart w:id="474" w:name="_Toc221619495"/>
      <w:r>
        <w:lastRenderedPageBreak/>
        <w:t>Rodvenlige bærelag</w:t>
      </w:r>
      <w:bookmarkEnd w:id="474"/>
    </w:p>
    <w:p w14:paraId="3E466005" w14:textId="29A161E3" w:rsidR="006A0428" w:rsidRDefault="006A0428" w:rsidP="006A0428">
      <w:r w:rsidRPr="000D6A77">
        <w:t xml:space="preserve">Enhedsprisen skal dække alle ydelser ved levering, udlægning og komprimering af rodvenligt bærelagssystem eller </w:t>
      </w:r>
      <w:proofErr w:type="spellStart"/>
      <w:r w:rsidRPr="000D6A77">
        <w:t>gartnerma</w:t>
      </w:r>
      <w:r w:rsidR="00D852FD">
        <w:t>k</w:t>
      </w:r>
      <w:r w:rsidRPr="000D6A77">
        <w:t>adam</w:t>
      </w:r>
      <w:proofErr w:type="spellEnd"/>
      <w:r w:rsidRPr="000D6A77">
        <w:t>.</w:t>
      </w:r>
    </w:p>
    <w:p w14:paraId="10751BA5" w14:textId="0B85645D" w:rsidR="006A0428" w:rsidRDefault="006A0428" w:rsidP="00B2498C">
      <w:pPr>
        <w:pStyle w:val="Overskrift2"/>
      </w:pPr>
      <w:bookmarkStart w:id="475" w:name="_Toc410384517"/>
      <w:bookmarkStart w:id="476" w:name="_Toc410384831"/>
      <w:bookmarkStart w:id="477" w:name="_Toc410388223"/>
      <w:bookmarkStart w:id="478" w:name="_Toc11321608"/>
      <w:bookmarkStart w:id="479" w:name="_Toc221619496"/>
      <w:r w:rsidRPr="000D6A77">
        <w:t>Levering og indbygning af</w:t>
      </w:r>
      <w:r w:rsidR="00D852FD">
        <w:t xml:space="preserve"> </w:t>
      </w:r>
      <w:proofErr w:type="spellStart"/>
      <w:r w:rsidR="00D852FD">
        <w:t>plastrodceller</w:t>
      </w:r>
      <w:proofErr w:type="spellEnd"/>
      <w:r w:rsidRPr="000D6A77">
        <w:t xml:space="preserve"> rodgrus, t= 50cm</w:t>
      </w:r>
      <w:bookmarkEnd w:id="475"/>
      <w:bookmarkEnd w:id="476"/>
      <w:bookmarkEnd w:id="477"/>
      <w:bookmarkEnd w:id="478"/>
      <w:bookmarkEnd w:id="479"/>
    </w:p>
    <w:p w14:paraId="17680161" w14:textId="22A85A67" w:rsidR="009914CF" w:rsidRPr="009914CF" w:rsidRDefault="009914CF" w:rsidP="009914CF">
      <w:r w:rsidRPr="000D6A77">
        <w:rPr>
          <w:rFonts w:cs="Times New Roman"/>
        </w:rPr>
        <w:t xml:space="preserve">Enhedsprisen skal dække alle ydelser ved levering og indbygning af </w:t>
      </w:r>
      <w:proofErr w:type="spellStart"/>
      <w:r w:rsidRPr="000D6A77">
        <w:rPr>
          <w:rFonts w:cs="Times New Roman"/>
        </w:rPr>
        <w:t>plastrodceller</w:t>
      </w:r>
      <w:proofErr w:type="spellEnd"/>
      <w:r w:rsidRPr="000D6A77">
        <w:rPr>
          <w:rFonts w:cs="Times New Roman"/>
        </w:rPr>
        <w:t>.</w:t>
      </w:r>
      <w:r>
        <w:rPr>
          <w:rFonts w:cs="Times New Roman"/>
        </w:rPr>
        <w:t xml:space="preserve"> </w:t>
      </w:r>
      <w:r w:rsidRPr="000D6A77">
        <w:rPr>
          <w:rFonts w:cs="Times New Roman"/>
        </w:rPr>
        <w:t xml:space="preserve">Enhedsprisen skal dække alle ydelser ved levering og indbygning </w:t>
      </w:r>
      <w:proofErr w:type="gramStart"/>
      <w:r w:rsidRPr="000D6A77">
        <w:rPr>
          <w:rFonts w:cs="Times New Roman"/>
        </w:rPr>
        <w:t>af</w:t>
      </w:r>
      <w:r w:rsidRPr="004A5743">
        <w:rPr>
          <w:rFonts w:cs="Times New Roman"/>
          <w:color w:val="0070C0"/>
        </w:rPr>
        <w:t xml:space="preserve">  FLL</w:t>
      </w:r>
      <w:proofErr w:type="gramEnd"/>
      <w:r w:rsidRPr="004A5743">
        <w:rPr>
          <w:rFonts w:cs="Times New Roman"/>
          <w:color w:val="0070C0"/>
        </w:rPr>
        <w:t xml:space="preserve"> 1 jord</w:t>
      </w:r>
      <w:r w:rsidRPr="002D532E">
        <w:rPr>
          <w:rFonts w:cs="Times New Roman"/>
          <w:color w:val="0070C0"/>
        </w:rPr>
        <w:t>/</w:t>
      </w:r>
      <w:r w:rsidRPr="00FB0837">
        <w:rPr>
          <w:rFonts w:cs="Times New Roman"/>
          <w:color w:val="0070C0"/>
        </w:rPr>
        <w:t>rodgrus</w:t>
      </w:r>
      <w:r>
        <w:rPr>
          <w:rFonts w:cs="Times New Roman"/>
          <w:color w:val="0070C0"/>
        </w:rPr>
        <w:t>.</w:t>
      </w:r>
    </w:p>
    <w:p w14:paraId="7B748636" w14:textId="085D42A4" w:rsidR="006A0428" w:rsidRDefault="009914CF" w:rsidP="00B2498C">
      <w:pPr>
        <w:pStyle w:val="Overskrift2"/>
      </w:pPr>
      <w:bookmarkStart w:id="480" w:name="_Toc410384518"/>
      <w:bookmarkStart w:id="481" w:name="_Toc410384832"/>
      <w:bookmarkStart w:id="482" w:name="_Toc410388224"/>
      <w:bookmarkStart w:id="483" w:name="_Toc11321609"/>
      <w:bookmarkStart w:id="484" w:name="_Toc221619497"/>
      <w:r>
        <w:t>L</w:t>
      </w:r>
      <w:r w:rsidR="006A0428" w:rsidRPr="000D6A77">
        <w:t>evering og indbygning</w:t>
      </w:r>
      <w:r>
        <w:t xml:space="preserve"> af </w:t>
      </w:r>
      <w:proofErr w:type="spellStart"/>
      <w:r>
        <w:t>gartnermakadam</w:t>
      </w:r>
      <w:proofErr w:type="spellEnd"/>
      <w:r>
        <w:t xml:space="preserve">, </w:t>
      </w:r>
      <w:r w:rsidR="006A0428" w:rsidRPr="000D6A77">
        <w:t>t=50cm</w:t>
      </w:r>
      <w:bookmarkEnd w:id="480"/>
      <w:bookmarkEnd w:id="481"/>
      <w:bookmarkEnd w:id="482"/>
      <w:bookmarkEnd w:id="483"/>
      <w:bookmarkEnd w:id="484"/>
    </w:p>
    <w:p w14:paraId="52E55DD9" w14:textId="175A52EB" w:rsidR="009914CF" w:rsidRDefault="009914CF" w:rsidP="009914CF">
      <w:pPr>
        <w:rPr>
          <w:rFonts w:cs="Times New Roman"/>
        </w:rPr>
      </w:pPr>
      <w:bookmarkStart w:id="485" w:name="_Toc410384519"/>
      <w:bookmarkStart w:id="486" w:name="_Toc410384833"/>
      <w:bookmarkStart w:id="487" w:name="_Toc410388225"/>
      <w:bookmarkStart w:id="488" w:name="_Toc11321610"/>
      <w:r w:rsidRPr="000D6A77">
        <w:rPr>
          <w:rFonts w:cs="Times New Roman"/>
        </w:rPr>
        <w:t xml:space="preserve">Enhedsprisen skal dække alle ydelser ved levering og udlægning/indbygning af </w:t>
      </w:r>
      <w:proofErr w:type="spellStart"/>
      <w:r w:rsidRPr="000D6A77">
        <w:rPr>
          <w:rFonts w:cs="Times New Roman"/>
        </w:rPr>
        <w:t>gartnerma</w:t>
      </w:r>
      <w:r>
        <w:rPr>
          <w:rFonts w:cs="Times New Roman"/>
        </w:rPr>
        <w:t>k</w:t>
      </w:r>
      <w:r w:rsidRPr="000D6A77">
        <w:rPr>
          <w:rFonts w:cs="Times New Roman"/>
        </w:rPr>
        <w:t>adam</w:t>
      </w:r>
      <w:proofErr w:type="spellEnd"/>
      <w:r w:rsidRPr="000D6A77">
        <w:rPr>
          <w:rFonts w:cs="Times New Roman"/>
        </w:rPr>
        <w:t>, t=50cm.</w:t>
      </w:r>
    </w:p>
    <w:p w14:paraId="7F2BD104" w14:textId="3B1D4DB6" w:rsidR="009914CF" w:rsidRDefault="009914CF" w:rsidP="009914CF">
      <w:pPr>
        <w:pStyle w:val="Overskrift2"/>
      </w:pPr>
      <w:bookmarkStart w:id="489" w:name="_Toc221619498"/>
      <w:r>
        <w:t>Levering og udlægning af FLL Jord 1</w:t>
      </w:r>
      <w:bookmarkEnd w:id="489"/>
    </w:p>
    <w:p w14:paraId="6E3B0745" w14:textId="3D491275" w:rsidR="009914CF" w:rsidRDefault="009914CF" w:rsidP="009914CF">
      <w:pPr>
        <w:rPr>
          <w:rFonts w:cs="Times New Roman"/>
        </w:rPr>
      </w:pPr>
      <w:r w:rsidRPr="000D6A77">
        <w:rPr>
          <w:rFonts w:cs="Times New Roman"/>
        </w:rPr>
        <w:t xml:space="preserve">Enhedsprisen skal dække alle ydelser ved levering og udlægning/indbygning af </w:t>
      </w:r>
      <w:r>
        <w:rPr>
          <w:rFonts w:cs="Times New Roman"/>
        </w:rPr>
        <w:t>FLL Jord 1</w:t>
      </w:r>
      <w:r w:rsidRPr="000D6A77">
        <w:rPr>
          <w:rFonts w:cs="Times New Roman"/>
        </w:rPr>
        <w:t>, t=50cm.</w:t>
      </w:r>
    </w:p>
    <w:p w14:paraId="3755F077" w14:textId="03F1175B" w:rsidR="009914CF" w:rsidRDefault="009914CF" w:rsidP="009914CF">
      <w:pPr>
        <w:pStyle w:val="Overskrift2"/>
      </w:pPr>
      <w:bookmarkStart w:id="490" w:name="_Toc221619499"/>
      <w:r>
        <w:t>Levering og udlægning af FLL Jord 2</w:t>
      </w:r>
      <w:bookmarkEnd w:id="490"/>
    </w:p>
    <w:p w14:paraId="5319B714" w14:textId="25C13A0E" w:rsidR="009914CF" w:rsidRDefault="009914CF" w:rsidP="009914CF">
      <w:pPr>
        <w:rPr>
          <w:rFonts w:cs="Times New Roman"/>
        </w:rPr>
      </w:pPr>
      <w:r w:rsidRPr="000D6A77">
        <w:rPr>
          <w:rFonts w:cs="Times New Roman"/>
        </w:rPr>
        <w:t xml:space="preserve">Enhedsprisen skal dække alle ydelser ved levering og udlægning/indbygning af </w:t>
      </w:r>
      <w:r>
        <w:rPr>
          <w:rFonts w:cs="Times New Roman"/>
        </w:rPr>
        <w:t>FLL Jord 2</w:t>
      </w:r>
      <w:r w:rsidRPr="000D6A77">
        <w:rPr>
          <w:rFonts w:cs="Times New Roman"/>
        </w:rPr>
        <w:t>, t=50cm.</w:t>
      </w:r>
    </w:p>
    <w:p w14:paraId="00DD00F5" w14:textId="6F6ECEFD" w:rsidR="009914CF" w:rsidRDefault="009914CF" w:rsidP="009914CF">
      <w:pPr>
        <w:pStyle w:val="Overskrift2"/>
      </w:pPr>
      <w:bookmarkStart w:id="491" w:name="_Toc221619500"/>
      <w:r>
        <w:t>Levering og udlægning af rodgrus</w:t>
      </w:r>
      <w:bookmarkEnd w:id="491"/>
    </w:p>
    <w:p w14:paraId="0907A06C" w14:textId="3A5B8E6E" w:rsidR="009914CF" w:rsidRPr="009914CF" w:rsidRDefault="009914CF" w:rsidP="009914CF">
      <w:pPr>
        <w:rPr>
          <w:rFonts w:cs="Times New Roman"/>
        </w:rPr>
      </w:pPr>
      <w:r w:rsidRPr="000D6A77">
        <w:rPr>
          <w:rFonts w:cs="Times New Roman"/>
        </w:rPr>
        <w:t xml:space="preserve">Enhedsprisen skal dække alle ydelser ved levering og udlægning/indbygning af </w:t>
      </w:r>
      <w:r>
        <w:rPr>
          <w:rFonts w:cs="Times New Roman"/>
        </w:rPr>
        <w:t>rodgrus</w:t>
      </w:r>
      <w:r w:rsidRPr="000D6A77">
        <w:rPr>
          <w:rFonts w:cs="Times New Roman"/>
        </w:rPr>
        <w:t>, t=50cm.</w:t>
      </w:r>
    </w:p>
    <w:p w14:paraId="52A471F4" w14:textId="0BBFB1D8" w:rsidR="006A0428" w:rsidRDefault="006A0428" w:rsidP="00B2498C">
      <w:pPr>
        <w:pStyle w:val="Overskrift2"/>
      </w:pPr>
      <w:bookmarkStart w:id="492" w:name="_Toc221619501"/>
      <w:r w:rsidRPr="000D6A77">
        <w:t xml:space="preserve">Levering og lægning af vandings-/udluftningsrør, Ø </w:t>
      </w:r>
      <w:smartTag w:uri="urn:schemas-microsoft-com:office:smarttags" w:element="metricconverter">
        <w:smartTagPr>
          <w:attr w:name="ProductID" w:val="80 mm"/>
        </w:smartTagPr>
        <w:r w:rsidRPr="000D6A77">
          <w:t>80 mm</w:t>
        </w:r>
      </w:smartTag>
      <w:r w:rsidRPr="000D6A77">
        <w:t xml:space="preserve"> PP-S</w:t>
      </w:r>
      <w:bookmarkEnd w:id="485"/>
      <w:bookmarkEnd w:id="486"/>
      <w:bookmarkEnd w:id="487"/>
      <w:bookmarkEnd w:id="488"/>
      <w:bookmarkEnd w:id="492"/>
    </w:p>
    <w:p w14:paraId="1EC3E394" w14:textId="42929341" w:rsidR="006A0428" w:rsidRDefault="006A0428" w:rsidP="006A0428">
      <w:pPr>
        <w:rPr>
          <w:rFonts w:cs="Times New Roman"/>
        </w:rPr>
      </w:pPr>
      <w:r w:rsidRPr="000D6A77">
        <w:rPr>
          <w:rFonts w:cs="Times New Roman"/>
        </w:rPr>
        <w:t xml:space="preserve">Enhedsprisen skal dække alle ydelser ved levering og lægning af vandings-/udluftningsrør Ø </w:t>
      </w:r>
      <w:smartTag w:uri="urn:schemas-microsoft-com:office:smarttags" w:element="metricconverter">
        <w:smartTagPr>
          <w:attr w:name="ProductID" w:val="80 mm"/>
        </w:smartTagPr>
        <w:r w:rsidRPr="000D6A77">
          <w:rPr>
            <w:rFonts w:cs="Times New Roman"/>
          </w:rPr>
          <w:t>80 mm</w:t>
        </w:r>
      </w:smartTag>
      <w:r w:rsidRPr="000D6A77">
        <w:rPr>
          <w:rFonts w:cs="Times New Roman"/>
        </w:rPr>
        <w:t>.</w:t>
      </w:r>
    </w:p>
    <w:p w14:paraId="0C27FEC1" w14:textId="6C5C7264" w:rsidR="006A0428" w:rsidRDefault="006A0428" w:rsidP="00B2498C">
      <w:pPr>
        <w:pStyle w:val="Overskrift2"/>
      </w:pPr>
      <w:bookmarkStart w:id="493" w:name="_Toc410384520"/>
      <w:bookmarkStart w:id="494" w:name="_Toc410384834"/>
      <w:bookmarkStart w:id="495" w:name="_Toc410388226"/>
      <w:bookmarkStart w:id="496" w:name="_Toc11321611"/>
      <w:bookmarkStart w:id="497" w:name="_Toc221619502"/>
      <w:r>
        <w:t>Levering og sætning af vandings</w:t>
      </w:r>
      <w:r w:rsidRPr="000D6A77">
        <w:t>rist</w:t>
      </w:r>
      <w:bookmarkEnd w:id="493"/>
      <w:bookmarkEnd w:id="494"/>
      <w:bookmarkEnd w:id="495"/>
      <w:bookmarkEnd w:id="496"/>
      <w:bookmarkEnd w:id="497"/>
    </w:p>
    <w:p w14:paraId="319D6422" w14:textId="788F69F8" w:rsidR="006A0428" w:rsidRDefault="006A0428" w:rsidP="006A0428">
      <w:pPr>
        <w:rPr>
          <w:rFonts w:cs="Times New Roman"/>
        </w:rPr>
      </w:pPr>
      <w:r w:rsidRPr="000D6A77">
        <w:rPr>
          <w:rFonts w:cs="Times New Roman"/>
        </w:rPr>
        <w:t>Enhedsprisen skal dække alle ydelser ved levering og sætning af vandingsriste.</w:t>
      </w:r>
    </w:p>
    <w:p w14:paraId="30E13FDD" w14:textId="70B7AAA3" w:rsidR="006A0428" w:rsidRDefault="006A0428" w:rsidP="00B2498C">
      <w:pPr>
        <w:pStyle w:val="Overskrift2"/>
      </w:pPr>
      <w:bookmarkStart w:id="498" w:name="_Toc410384521"/>
      <w:bookmarkStart w:id="499" w:name="_Toc410384835"/>
      <w:bookmarkStart w:id="500" w:name="_Toc410388227"/>
      <w:bookmarkStart w:id="501" w:name="_Toc11321612"/>
      <w:bookmarkStart w:id="502" w:name="_Toc221619503"/>
      <w:r w:rsidRPr="000D6A77">
        <w:t>Levering og lægning af fiberdug</w:t>
      </w:r>
      <w:bookmarkEnd w:id="498"/>
      <w:bookmarkEnd w:id="499"/>
      <w:bookmarkEnd w:id="500"/>
      <w:bookmarkEnd w:id="501"/>
      <w:bookmarkEnd w:id="502"/>
    </w:p>
    <w:p w14:paraId="20BBE589" w14:textId="6573D9D1" w:rsidR="000348CC" w:rsidRPr="009914CF" w:rsidRDefault="006A0428" w:rsidP="006A0428">
      <w:pPr>
        <w:rPr>
          <w:rFonts w:cs="Times New Roman"/>
        </w:rPr>
        <w:sectPr w:rsidR="000348CC" w:rsidRPr="009914CF" w:rsidSect="006A0428">
          <w:pgSz w:w="11906" w:h="16838"/>
          <w:pgMar w:top="1440" w:right="1134" w:bottom="1440" w:left="1134" w:header="936" w:footer="936" w:gutter="0"/>
          <w:cols w:space="708"/>
          <w:docGrid w:linePitch="360"/>
        </w:sectPr>
      </w:pPr>
      <w:r w:rsidRPr="000D6A77">
        <w:rPr>
          <w:rFonts w:cs="Times New Roman"/>
        </w:rPr>
        <w:t>Enhedsprisen skal dække alle ydelser ved levering og udlægning af fiberdug.</w:t>
      </w:r>
    </w:p>
    <w:p w14:paraId="7805598F" w14:textId="2DF53C88" w:rsidR="006A0428" w:rsidRDefault="000348CC" w:rsidP="00CC7C0F">
      <w:pPr>
        <w:pStyle w:val="Overskrift1"/>
      </w:pPr>
      <w:bookmarkStart w:id="503" w:name="_Toc221619504"/>
      <w:r>
        <w:lastRenderedPageBreak/>
        <w:t>Varmblandet asfalt</w:t>
      </w:r>
      <w:bookmarkEnd w:id="503"/>
    </w:p>
    <w:p w14:paraId="34200692" w14:textId="1C5E0160" w:rsidR="000348CC" w:rsidRDefault="000348CC" w:rsidP="000348CC">
      <w:r w:rsidRPr="000D6A77">
        <w:t>Enhedspriserne skal omfatte levering, udlægning og komprimering samt øvrige nødvendige ydelser, inkl. rensning af dæksler, riste eller andet inventar efter udførelsen.</w:t>
      </w:r>
      <w:r>
        <w:t xml:space="preserve"> </w:t>
      </w:r>
      <w:r w:rsidRPr="000D6A77">
        <w:t>Mængderne er beregnet ude fra de teoretiske arealer i overfladen. Materialer til evt. overbredde og sidestøtte skal være inkluderet i enhedspriserne.</w:t>
      </w:r>
      <w:r>
        <w:t xml:space="preserve"> </w:t>
      </w:r>
      <w:r w:rsidRPr="000D6A77">
        <w:t>Efter udført arbejde skal arealet/</w:t>
      </w:r>
      <w:proofErr w:type="spellStart"/>
      <w:r w:rsidRPr="000D6A77">
        <w:t>erne</w:t>
      </w:r>
      <w:proofErr w:type="spellEnd"/>
      <w:r w:rsidRPr="000D6A77">
        <w:t xml:space="preserve"> af det udførte arbejde opmåles.</w:t>
      </w:r>
      <w:r>
        <w:t xml:space="preserve"> </w:t>
      </w:r>
      <w:r w:rsidRPr="000D6A77">
        <w:t xml:space="preserve">Arealerne af nedløbsriste, brønddæksler og lign. fradrages når de enkelte arealer er større end </w:t>
      </w:r>
      <w:smartTag w:uri="urn:schemas-microsoft-com:office:smarttags" w:element="metricconverter">
        <w:smartTagPr>
          <w:attr w:name="ProductID" w:val="2 m2"/>
        </w:smartTagPr>
        <w:r w:rsidRPr="000D6A77">
          <w:t>2 m</w:t>
        </w:r>
        <w:r w:rsidRPr="000D6A77">
          <w:rPr>
            <w:vertAlign w:val="superscript"/>
          </w:rPr>
          <w:t>2</w:t>
        </w:r>
      </w:smartTag>
      <w:r w:rsidRPr="000D6A77">
        <w:t>.</w:t>
      </w:r>
    </w:p>
    <w:p w14:paraId="5D6783C2" w14:textId="695F93A6" w:rsidR="000348CC" w:rsidRDefault="00EB313B" w:rsidP="000348CC">
      <w:pPr>
        <w:rPr>
          <w:rStyle w:val="Bl"/>
          <w:rFonts w:cs="Times New Roman"/>
        </w:rPr>
      </w:pPr>
      <w:r w:rsidRPr="000D6A77">
        <w:rPr>
          <w:rStyle w:val="Bl"/>
          <w:rFonts w:cs="Times New Roman"/>
        </w:rPr>
        <w:t>Entreprenøren skal indregne at 25 % (beløbsmæssigt) af asfaltarbejderne skal udføres som nat- og weekendarbejde.</w:t>
      </w:r>
    </w:p>
    <w:p w14:paraId="12B035D4" w14:textId="7208A2BE" w:rsidR="00EB313B" w:rsidRDefault="00EB313B" w:rsidP="000348CC">
      <w:pPr>
        <w:rPr>
          <w:rFonts w:cs="Times New Roman"/>
          <w:b/>
        </w:rPr>
      </w:pPr>
      <w:r w:rsidRPr="000D6A77">
        <w:rPr>
          <w:rFonts w:cs="Times New Roman"/>
          <w:b/>
        </w:rPr>
        <w:t>Merforbrug</w:t>
      </w:r>
    </w:p>
    <w:p w14:paraId="50583674" w14:textId="2128CCAD" w:rsidR="00EB313B" w:rsidRDefault="00EB313B" w:rsidP="000348CC">
      <w:pPr>
        <w:rPr>
          <w:rFonts w:cs="Times New Roman"/>
        </w:rPr>
      </w:pPr>
      <w:r w:rsidRPr="000D6A77">
        <w:rPr>
          <w:rFonts w:cs="Times New Roman"/>
        </w:rPr>
        <w:t>Der henvises til AAB afsnit 3.</w:t>
      </w:r>
      <w:r w:rsidR="00A33785">
        <w:rPr>
          <w:rFonts w:cs="Times New Roman"/>
        </w:rPr>
        <w:t>3 og 3.7.</w:t>
      </w:r>
    </w:p>
    <w:p w14:paraId="5B43AFFD" w14:textId="77777777" w:rsidR="00EB313B" w:rsidRPr="000D6A77" w:rsidRDefault="00EB313B" w:rsidP="00EB313B">
      <w:pPr>
        <w:rPr>
          <w:rFonts w:cs="Times New Roman"/>
        </w:rPr>
      </w:pPr>
      <w:r w:rsidRPr="000D6A77">
        <w:rPr>
          <w:rFonts w:cs="Times New Roman"/>
        </w:rPr>
        <w:t>Der ydes ikke betaling for merforbrug ud over tolerancerne.</w:t>
      </w:r>
    </w:p>
    <w:p w14:paraId="4EC35254" w14:textId="77777777" w:rsidR="00EB313B" w:rsidRPr="000D6A77" w:rsidRDefault="00EB313B" w:rsidP="00EB313B">
      <w:pPr>
        <w:rPr>
          <w:rFonts w:cs="Times New Roman"/>
        </w:rPr>
      </w:pPr>
      <w:r w:rsidRPr="000D6A77">
        <w:rPr>
          <w:rFonts w:cs="Times New Roman"/>
        </w:rPr>
        <w:t>I flerlagsbelægninger skal et merforbrug, der skyldes mindre forbrug i et nedre lag, afregnes efter dette lags reguleringspris.</w:t>
      </w:r>
    </w:p>
    <w:p w14:paraId="363A3D0E" w14:textId="77777777" w:rsidR="00EB313B" w:rsidRPr="000D6A77" w:rsidRDefault="00EB313B" w:rsidP="00EB313B">
      <w:pPr>
        <w:rPr>
          <w:rFonts w:cs="Times New Roman"/>
        </w:rPr>
      </w:pPr>
      <w:r w:rsidRPr="000D6A77">
        <w:rPr>
          <w:rFonts w:cs="Times New Roman"/>
        </w:rPr>
        <w:t xml:space="preserve">Såfremt merydelsen overstiger tolerancen og har </w:t>
      </w:r>
      <w:proofErr w:type="gramStart"/>
      <w:r w:rsidRPr="000D6A77">
        <w:rPr>
          <w:rFonts w:cs="Times New Roman"/>
        </w:rPr>
        <w:t>et sådan omfang</w:t>
      </w:r>
      <w:proofErr w:type="gramEnd"/>
      <w:r w:rsidRPr="000D6A77">
        <w:rPr>
          <w:rFonts w:cs="Times New Roman"/>
        </w:rPr>
        <w:t>, at forudsætninger for konditionsmæssig udførelse, afvanding og trafikafvikling ikke kan opfyldes, kan bygherren uden ekstra betaling forlange laget fjernet eller affræset med henblik på retablering i korrekt udførelse.</w:t>
      </w:r>
    </w:p>
    <w:p w14:paraId="00BB950E" w14:textId="42D9B925" w:rsidR="00EB313B" w:rsidRDefault="00EB313B" w:rsidP="00EB313B">
      <w:pPr>
        <w:rPr>
          <w:rFonts w:cs="Times New Roman"/>
        </w:rPr>
      </w:pPr>
      <w:r w:rsidRPr="000D6A77">
        <w:rPr>
          <w:rFonts w:cs="Times New Roman"/>
        </w:rPr>
        <w:t>For afretning/opretning udført i samme arbejdsgang som udlægning af belægning kan der efter forudgående aftale med bygherren betales for merforbrug.</w:t>
      </w:r>
    </w:p>
    <w:p w14:paraId="35A0A1C6" w14:textId="04ABF8EE" w:rsidR="00EB313B" w:rsidRDefault="00EB313B" w:rsidP="00EB313B">
      <w:pPr>
        <w:rPr>
          <w:rFonts w:cs="Times New Roman"/>
          <w:b/>
        </w:rPr>
      </w:pPr>
      <w:proofErr w:type="spellStart"/>
      <w:r w:rsidRPr="000D6A77">
        <w:rPr>
          <w:rFonts w:cs="Times New Roman"/>
          <w:b/>
        </w:rPr>
        <w:t>Mindreforbrug</w:t>
      </w:r>
      <w:proofErr w:type="spellEnd"/>
    </w:p>
    <w:p w14:paraId="14A63B2A" w14:textId="77777777" w:rsidR="00EB313B" w:rsidRPr="000D6A77" w:rsidRDefault="00EB313B" w:rsidP="00EB313B">
      <w:pPr>
        <w:rPr>
          <w:rFonts w:cs="Times New Roman"/>
        </w:rPr>
      </w:pPr>
      <w:r w:rsidRPr="000D6A77">
        <w:rPr>
          <w:rFonts w:cs="Times New Roman"/>
        </w:rPr>
        <w:t xml:space="preserve">For manglende kompensation i en flerlagsbelægning og for </w:t>
      </w:r>
      <w:proofErr w:type="spellStart"/>
      <w:r w:rsidRPr="000D6A77">
        <w:rPr>
          <w:rFonts w:cs="Times New Roman"/>
        </w:rPr>
        <w:t>mindreydelse</w:t>
      </w:r>
      <w:proofErr w:type="spellEnd"/>
      <w:r w:rsidRPr="000D6A77">
        <w:rPr>
          <w:rFonts w:cs="Times New Roman"/>
        </w:rPr>
        <w:t xml:space="preserve"> i en enkeltlagsbelægning fradrages efter reguleringspris for entreprisens øverste lag med 100 % tillæg.</w:t>
      </w:r>
    </w:p>
    <w:p w14:paraId="3F8A9EEE" w14:textId="3FF5AB2F" w:rsidR="00EB313B" w:rsidRDefault="00EB313B" w:rsidP="00EB313B">
      <w:pPr>
        <w:rPr>
          <w:rFonts w:cs="Times New Roman"/>
        </w:rPr>
      </w:pPr>
      <w:r w:rsidRPr="000D6A77">
        <w:rPr>
          <w:rFonts w:cs="Times New Roman"/>
        </w:rPr>
        <w:t xml:space="preserve">For </w:t>
      </w:r>
      <w:proofErr w:type="spellStart"/>
      <w:r w:rsidRPr="000D6A77">
        <w:rPr>
          <w:rFonts w:cs="Times New Roman"/>
        </w:rPr>
        <w:t>mindreydelser</w:t>
      </w:r>
      <w:proofErr w:type="spellEnd"/>
      <w:r w:rsidRPr="000D6A77">
        <w:rPr>
          <w:rFonts w:cs="Times New Roman"/>
        </w:rPr>
        <w:t xml:space="preserve"> i slidlag kan bygherren efter omstændighederne forlange forlænget periode for mangleansvar eller betalingsreduktion efter reguleringspris med 100 % tillæg.</w:t>
      </w:r>
    </w:p>
    <w:p w14:paraId="4EB50ACE" w14:textId="2AB59875" w:rsidR="00EB313B" w:rsidRDefault="00EB313B" w:rsidP="00EB313B">
      <w:pPr>
        <w:rPr>
          <w:rFonts w:cs="Times New Roman"/>
          <w:b/>
        </w:rPr>
      </w:pPr>
      <w:r w:rsidRPr="000D6A77">
        <w:rPr>
          <w:rFonts w:cs="Times New Roman"/>
          <w:b/>
        </w:rPr>
        <w:t>Mængder – Omregningsfaktor</w:t>
      </w:r>
    </w:p>
    <w:p w14:paraId="13A69A45" w14:textId="4922DAAF" w:rsidR="00EB313B" w:rsidRDefault="00EB313B" w:rsidP="00EB313B">
      <w:pPr>
        <w:rPr>
          <w:rFonts w:cs="Times New Roman"/>
        </w:rPr>
      </w:pPr>
      <w:r w:rsidRPr="000D6A77">
        <w:rPr>
          <w:rFonts w:cs="Times New Roman"/>
        </w:rPr>
        <w:t>Omregningsfaktor for densitet for belægningstyper varierer mellem 23,0-23,5 kg/m².</w:t>
      </w:r>
    </w:p>
    <w:p w14:paraId="592C51B3" w14:textId="3AEBE8CD" w:rsidR="00EB313B" w:rsidRDefault="00EB313B" w:rsidP="00EB313B">
      <w:pPr>
        <w:rPr>
          <w:rFonts w:cs="Times New Roman"/>
          <w:b/>
        </w:rPr>
      </w:pPr>
      <w:r w:rsidRPr="000D6A77">
        <w:rPr>
          <w:rFonts w:cs="Times New Roman"/>
          <w:b/>
        </w:rPr>
        <w:t>Eksempel:</w:t>
      </w:r>
    </w:p>
    <w:p w14:paraId="606DD1BA" w14:textId="77777777" w:rsidR="00EB313B" w:rsidRPr="000D6A77" w:rsidRDefault="00EB313B" w:rsidP="00EB313B">
      <w:pPr>
        <w:rPr>
          <w:rFonts w:cs="Times New Roman"/>
        </w:rPr>
      </w:pPr>
      <w:r w:rsidRPr="000D6A77">
        <w:rPr>
          <w:rFonts w:cs="Times New Roman"/>
        </w:rPr>
        <w:t>PA t, AB t, klippeskærver svarer til 23,5 kg/m²</w:t>
      </w:r>
    </w:p>
    <w:p w14:paraId="074EC662" w14:textId="1C850D6C" w:rsidR="00EB313B" w:rsidRDefault="00EB313B" w:rsidP="00EB313B">
      <w:pPr>
        <w:rPr>
          <w:rFonts w:cs="Times New Roman"/>
        </w:rPr>
      </w:pPr>
      <w:r w:rsidRPr="000D6A77">
        <w:rPr>
          <w:rFonts w:cs="Times New Roman"/>
        </w:rPr>
        <w:t>GAB 0 – GAB I svarer til 23,0 kg/m²</w:t>
      </w:r>
    </w:p>
    <w:p w14:paraId="3760B76F" w14:textId="6451D62B" w:rsidR="00EB313B" w:rsidRDefault="00EB313B" w:rsidP="00EB313B">
      <w:pPr>
        <w:rPr>
          <w:rFonts w:cs="Times New Roman"/>
        </w:rPr>
      </w:pPr>
      <w:r w:rsidRPr="000D6A77">
        <w:rPr>
          <w:rFonts w:cs="Times New Roman"/>
        </w:rPr>
        <w:t xml:space="preserve">I øvrigt henvises til ”Vejledning, </w:t>
      </w:r>
      <w:proofErr w:type="spellStart"/>
      <w:r w:rsidRPr="000D6A77">
        <w:rPr>
          <w:rFonts w:cs="Times New Roman"/>
        </w:rPr>
        <w:t>varmtblandet</w:t>
      </w:r>
      <w:proofErr w:type="spellEnd"/>
      <w:r w:rsidRPr="000D6A77">
        <w:rPr>
          <w:rFonts w:cs="Times New Roman"/>
        </w:rPr>
        <w:t xml:space="preserve"> asfalt – </w:t>
      </w:r>
      <w:proofErr w:type="spellStart"/>
      <w:r w:rsidRPr="000D6A77">
        <w:rPr>
          <w:rFonts w:cs="Times New Roman"/>
        </w:rPr>
        <w:t>vejl</w:t>
      </w:r>
      <w:proofErr w:type="spellEnd"/>
      <w:r w:rsidRPr="000D6A77">
        <w:rPr>
          <w:rFonts w:cs="Times New Roman"/>
        </w:rPr>
        <w:t>., udbud, februar 2012, vejregler”</w:t>
      </w:r>
    </w:p>
    <w:p w14:paraId="7759DCBD" w14:textId="5A91DC89" w:rsidR="00EB313B" w:rsidRDefault="00EB313B" w:rsidP="00B2498C">
      <w:pPr>
        <w:pStyle w:val="Overskrift2"/>
      </w:pPr>
      <w:bookmarkStart w:id="504" w:name="_Toc286667326"/>
      <w:bookmarkStart w:id="505" w:name="_Toc373928540"/>
      <w:bookmarkStart w:id="506" w:name="_Toc410384524"/>
      <w:bookmarkStart w:id="507" w:name="_Toc410384838"/>
      <w:bookmarkStart w:id="508" w:name="_Toc410388230"/>
      <w:bookmarkStart w:id="509" w:name="_Toc11321615"/>
      <w:bookmarkStart w:id="510" w:name="_Toc221619505"/>
      <w:proofErr w:type="spellStart"/>
      <w:r w:rsidRPr="00EB313B">
        <w:t>Grusasfaltbeton</w:t>
      </w:r>
      <w:proofErr w:type="spellEnd"/>
      <w:r w:rsidRPr="000D6A77">
        <w:t xml:space="preserve"> (GAB)</w:t>
      </w:r>
      <w:bookmarkEnd w:id="504"/>
      <w:bookmarkEnd w:id="505"/>
      <w:bookmarkEnd w:id="506"/>
      <w:bookmarkEnd w:id="507"/>
      <w:bookmarkEnd w:id="508"/>
      <w:bookmarkEnd w:id="509"/>
      <w:bookmarkEnd w:id="510"/>
    </w:p>
    <w:p w14:paraId="0D4A7962" w14:textId="77777777" w:rsidR="00EB313B" w:rsidRDefault="00EB313B" w:rsidP="00B2498C">
      <w:pPr>
        <w:pStyle w:val="Overskrift3"/>
      </w:pPr>
      <w:r>
        <w:lastRenderedPageBreak/>
        <w:t xml:space="preserve">GAB 0, type 11, </w:t>
      </w:r>
      <w:proofErr w:type="spellStart"/>
      <w:r w:rsidRPr="0003188A">
        <w:t>std</w:t>
      </w:r>
      <w:proofErr w:type="spellEnd"/>
      <w:r w:rsidRPr="0003188A">
        <w:t>. vejbitumen</w:t>
      </w:r>
      <w:r>
        <w:t>, 90 kg/m²</w:t>
      </w:r>
    </w:p>
    <w:p w14:paraId="32920AE3" w14:textId="00FF6549" w:rsidR="00EB313B" w:rsidRDefault="00B712D5" w:rsidP="00EB313B">
      <w:pPr>
        <w:rPr>
          <w:rFonts w:cs="Times New Roman"/>
        </w:rPr>
      </w:pPr>
      <w:r w:rsidRPr="0038563F">
        <w:rPr>
          <w:rFonts w:cs="Times New Roman"/>
        </w:rPr>
        <w:t>Enhedsprisen skal indeholde alle ydelser i forbindelse med levering af GAB 0, klæbning, udlægning og komprimering.</w:t>
      </w:r>
    </w:p>
    <w:p w14:paraId="60DD51C6" w14:textId="116B9AF5" w:rsidR="00B712D5" w:rsidRDefault="00B712D5" w:rsidP="00B2498C">
      <w:pPr>
        <w:pStyle w:val="Overskrift3"/>
      </w:pPr>
      <w:bookmarkStart w:id="511" w:name="_Toc410384525"/>
      <w:bookmarkStart w:id="512" w:name="_Toc410384839"/>
      <w:bookmarkStart w:id="513" w:name="_Toc410388231"/>
      <w:r w:rsidRPr="000D6A77">
        <w:t xml:space="preserve">GAB 0, type 16, </w:t>
      </w:r>
      <w:proofErr w:type="spellStart"/>
      <w:r w:rsidRPr="0003188A">
        <w:t>std</w:t>
      </w:r>
      <w:proofErr w:type="spellEnd"/>
      <w:r w:rsidRPr="0003188A">
        <w:t>. vejbitumen</w:t>
      </w:r>
      <w:r w:rsidRPr="000D6A77">
        <w:t>, 110 kg/m², Fortovs for- og bagkanter (bærelag)</w:t>
      </w:r>
      <w:bookmarkEnd w:id="511"/>
      <w:bookmarkEnd w:id="512"/>
      <w:bookmarkEnd w:id="513"/>
    </w:p>
    <w:p w14:paraId="682476A1" w14:textId="3DB4F62A" w:rsidR="00B712D5" w:rsidRDefault="00B712D5" w:rsidP="00B712D5">
      <w:pPr>
        <w:rPr>
          <w:rFonts w:cs="Times New Roman"/>
        </w:rPr>
      </w:pPr>
      <w:r w:rsidRPr="000D6A77">
        <w:rPr>
          <w:rFonts w:cs="Times New Roman"/>
        </w:rPr>
        <w:t>Enhedsprisen skal indeholde alle ydelser i forbindelse med levering af GAB 0, klæbning, udlægning og komprimering.</w:t>
      </w:r>
    </w:p>
    <w:p w14:paraId="625476A8" w14:textId="29208C0C" w:rsidR="00B712D5" w:rsidRDefault="00B712D5" w:rsidP="00B2498C">
      <w:pPr>
        <w:pStyle w:val="Overskrift3"/>
      </w:pPr>
      <w:bookmarkStart w:id="514" w:name="_Toc410384526"/>
      <w:bookmarkStart w:id="515" w:name="_Toc410384840"/>
      <w:bookmarkStart w:id="516" w:name="_Toc410388232"/>
      <w:r w:rsidRPr="000D6A77">
        <w:t xml:space="preserve">GAB I </w:t>
      </w:r>
      <w:proofErr w:type="spellStart"/>
      <w:r w:rsidRPr="0003188A">
        <w:t>std</w:t>
      </w:r>
      <w:proofErr w:type="spellEnd"/>
      <w:r w:rsidRPr="0003188A">
        <w:t>. vejbitumen</w:t>
      </w:r>
      <w:r w:rsidRPr="000D6A77">
        <w:t>, 180 kg/m</w:t>
      </w:r>
      <w:r w:rsidRPr="000D6A77">
        <w:rPr>
          <w:vertAlign w:val="superscript"/>
        </w:rPr>
        <w:t>2</w:t>
      </w:r>
      <w:r w:rsidRPr="000D6A77">
        <w:t>, Kørebanebærelag</w:t>
      </w:r>
      <w:bookmarkEnd w:id="514"/>
      <w:bookmarkEnd w:id="515"/>
      <w:bookmarkEnd w:id="516"/>
    </w:p>
    <w:p w14:paraId="60A9844B" w14:textId="14EE338E" w:rsidR="00B712D5" w:rsidRDefault="00B712D5" w:rsidP="00B712D5">
      <w:pPr>
        <w:rPr>
          <w:rFonts w:cs="Times New Roman"/>
        </w:rPr>
      </w:pPr>
      <w:r w:rsidRPr="000D6A77">
        <w:rPr>
          <w:rFonts w:cs="Times New Roman"/>
        </w:rPr>
        <w:t xml:space="preserve">Enhedsprisen skal indeholde alle ydelser i forbindelse med levering af GAB 1 </w:t>
      </w:r>
      <w:proofErr w:type="spellStart"/>
      <w:r w:rsidRPr="000D6A77">
        <w:rPr>
          <w:rFonts w:cs="Times New Roman"/>
        </w:rPr>
        <w:t>spec</w:t>
      </w:r>
      <w:proofErr w:type="spellEnd"/>
      <w:r w:rsidRPr="000D6A77">
        <w:rPr>
          <w:rFonts w:cs="Times New Roman"/>
        </w:rPr>
        <w:t>., klæbning, udlægning og komprimering i kørebanen.</w:t>
      </w:r>
    </w:p>
    <w:p w14:paraId="113C8271" w14:textId="3E207CA8" w:rsidR="00B712D5" w:rsidRDefault="00B712D5" w:rsidP="00B2498C">
      <w:pPr>
        <w:pStyle w:val="Overskrift3"/>
      </w:pPr>
      <w:bookmarkStart w:id="517" w:name="_Toc410384527"/>
      <w:bookmarkStart w:id="518" w:name="_Toc410384841"/>
      <w:bookmarkStart w:id="519" w:name="_Toc410388233"/>
      <w:r w:rsidRPr="000D6A77">
        <w:t>GAB I</w:t>
      </w:r>
      <w:r>
        <w:t>,</w:t>
      </w:r>
      <w:r w:rsidRPr="000D6A77">
        <w:t xml:space="preserve"> </w:t>
      </w:r>
      <w:proofErr w:type="spellStart"/>
      <w:r w:rsidRPr="0003188A">
        <w:t>std</w:t>
      </w:r>
      <w:proofErr w:type="spellEnd"/>
      <w:r w:rsidRPr="0003188A">
        <w:t>. vejbitumen</w:t>
      </w:r>
      <w:r w:rsidRPr="000D6A77">
        <w:t>, 180 kg/m</w:t>
      </w:r>
      <w:r w:rsidRPr="000D6A77">
        <w:rPr>
          <w:vertAlign w:val="superscript"/>
        </w:rPr>
        <w:t>2</w:t>
      </w:r>
      <w:r w:rsidRPr="000D6A77">
        <w:t>, Cykelsti, gangareal og heller</w:t>
      </w:r>
      <w:bookmarkEnd w:id="517"/>
      <w:bookmarkEnd w:id="518"/>
      <w:bookmarkEnd w:id="519"/>
    </w:p>
    <w:p w14:paraId="7F5B0933" w14:textId="09D28C00" w:rsidR="00B712D5" w:rsidRDefault="00B712D5" w:rsidP="00B712D5">
      <w:pPr>
        <w:rPr>
          <w:rFonts w:cs="Times New Roman"/>
        </w:rPr>
      </w:pPr>
      <w:r w:rsidRPr="000D6A77">
        <w:rPr>
          <w:rFonts w:cs="Times New Roman"/>
        </w:rPr>
        <w:t xml:space="preserve">Enhedsprisen skal indeholde alle ydelser i forbindelse med levering af GAB 1 </w:t>
      </w:r>
      <w:proofErr w:type="spellStart"/>
      <w:r w:rsidRPr="000D6A77">
        <w:rPr>
          <w:rFonts w:cs="Times New Roman"/>
        </w:rPr>
        <w:t>spec</w:t>
      </w:r>
      <w:proofErr w:type="spellEnd"/>
      <w:r w:rsidRPr="000D6A77">
        <w:rPr>
          <w:rFonts w:cs="Times New Roman"/>
        </w:rPr>
        <w:t>., klæbning, udlægning og komprimering i cykelsti, gangareal og heller.</w:t>
      </w:r>
    </w:p>
    <w:p w14:paraId="05D5B1B7" w14:textId="77777777" w:rsidR="00337EFC" w:rsidRPr="00337EFC" w:rsidRDefault="00337EFC" w:rsidP="00337EFC">
      <w:pPr>
        <w:pStyle w:val="Overskrift3"/>
      </w:pPr>
      <w:r w:rsidRPr="00337EFC">
        <w:t xml:space="preserve">GAB I, </w:t>
      </w:r>
      <w:proofErr w:type="spellStart"/>
      <w:r w:rsidRPr="00337EFC">
        <w:t>std</w:t>
      </w:r>
      <w:proofErr w:type="spellEnd"/>
      <w:r w:rsidRPr="00337EFC">
        <w:t>. vejbitumen, 350 kg/m</w:t>
      </w:r>
      <w:r w:rsidRPr="00337EFC">
        <w:rPr>
          <w:vertAlign w:val="superscript"/>
        </w:rPr>
        <w:t>2</w:t>
      </w:r>
      <w:r w:rsidRPr="00337EFC">
        <w:t>, Kørebanebærelag</w:t>
      </w:r>
    </w:p>
    <w:p w14:paraId="6D518D3A" w14:textId="39B496AF" w:rsidR="00337EFC" w:rsidRPr="00337EFC" w:rsidRDefault="00337EFC" w:rsidP="00337EFC">
      <w:pPr>
        <w:rPr>
          <w:rFonts w:cs="Times New Roman"/>
        </w:rPr>
      </w:pPr>
      <w:r w:rsidRPr="00337EFC">
        <w:rPr>
          <w:rFonts w:cs="Times New Roman"/>
        </w:rPr>
        <w:t xml:space="preserve">Enhedsprisen skal indeholde alle ydelser i forbindelse med levering af GAB 1 </w:t>
      </w:r>
      <w:proofErr w:type="spellStart"/>
      <w:r w:rsidRPr="00337EFC">
        <w:rPr>
          <w:rFonts w:cs="Times New Roman"/>
        </w:rPr>
        <w:t>spec</w:t>
      </w:r>
      <w:proofErr w:type="spellEnd"/>
      <w:r w:rsidRPr="00337EFC">
        <w:rPr>
          <w:rFonts w:cs="Times New Roman"/>
        </w:rPr>
        <w:t>., klæbning, udlægning og komprimering.</w:t>
      </w:r>
    </w:p>
    <w:p w14:paraId="033BAA87" w14:textId="6B9273E2" w:rsidR="00B712D5" w:rsidRDefault="00B712D5" w:rsidP="00B2498C">
      <w:pPr>
        <w:pStyle w:val="Overskrift3"/>
      </w:pPr>
      <w:bookmarkStart w:id="520" w:name="_Toc410384528"/>
      <w:bookmarkStart w:id="521" w:name="_Toc410384842"/>
      <w:bookmarkStart w:id="522" w:name="_Toc410388234"/>
      <w:r w:rsidRPr="000D6A77">
        <w:t>GAB I</w:t>
      </w:r>
      <w:r>
        <w:t>,</w:t>
      </w:r>
      <w:r w:rsidRPr="000D6A77">
        <w:t xml:space="preserve"> </w:t>
      </w:r>
      <w:proofErr w:type="spellStart"/>
      <w:r w:rsidRPr="0003188A">
        <w:t>std</w:t>
      </w:r>
      <w:proofErr w:type="spellEnd"/>
      <w:r w:rsidRPr="0003188A">
        <w:t>. vejbitumen</w:t>
      </w:r>
      <w:r w:rsidRPr="000D6A77">
        <w:t>, 405 kg/m</w:t>
      </w:r>
      <w:r w:rsidRPr="000D6A77">
        <w:rPr>
          <w:vertAlign w:val="superscript"/>
        </w:rPr>
        <w:t>2</w:t>
      </w:r>
      <w:r w:rsidRPr="000D6A77">
        <w:t>, Kørebanebærelag</w:t>
      </w:r>
      <w:bookmarkEnd w:id="520"/>
      <w:bookmarkEnd w:id="521"/>
      <w:bookmarkEnd w:id="522"/>
    </w:p>
    <w:p w14:paraId="6C748562" w14:textId="37D8E1E3" w:rsidR="00B712D5" w:rsidRDefault="00B712D5" w:rsidP="00B712D5">
      <w:pPr>
        <w:rPr>
          <w:rFonts w:cs="Times New Roman"/>
        </w:rPr>
      </w:pPr>
      <w:r w:rsidRPr="000D6A77">
        <w:rPr>
          <w:rFonts w:cs="Times New Roman"/>
        </w:rPr>
        <w:t xml:space="preserve">Enhedsprisen skal indeholde alle ydelser i forbindelse med levering af GAB 1 </w:t>
      </w:r>
      <w:proofErr w:type="spellStart"/>
      <w:r w:rsidRPr="000D6A77">
        <w:rPr>
          <w:rFonts w:cs="Times New Roman"/>
        </w:rPr>
        <w:t>spec</w:t>
      </w:r>
      <w:proofErr w:type="spellEnd"/>
      <w:r w:rsidRPr="000D6A77">
        <w:rPr>
          <w:rFonts w:cs="Times New Roman"/>
        </w:rPr>
        <w:t>., klæbning, udlægning og komprimering.</w:t>
      </w:r>
    </w:p>
    <w:p w14:paraId="165E8354" w14:textId="36D56170" w:rsidR="00B712D5" w:rsidRDefault="00B712D5" w:rsidP="00B2498C">
      <w:pPr>
        <w:pStyle w:val="Overskrift3"/>
      </w:pPr>
      <w:bookmarkStart w:id="523" w:name="_Toc410384529"/>
      <w:bookmarkStart w:id="524" w:name="_Toc410384843"/>
      <w:bookmarkStart w:id="525" w:name="_Toc410388235"/>
      <w:r w:rsidRPr="000D6A77">
        <w:t>GAB I</w:t>
      </w:r>
      <w:r w:rsidRPr="0003188A">
        <w:t xml:space="preserve">, </w:t>
      </w:r>
      <w:proofErr w:type="spellStart"/>
      <w:r w:rsidRPr="0003188A">
        <w:t>std</w:t>
      </w:r>
      <w:proofErr w:type="spellEnd"/>
      <w:r w:rsidRPr="0003188A">
        <w:t>. vejbitumen</w:t>
      </w:r>
      <w:r w:rsidRPr="000D6A77">
        <w:t>, 560 kg/m</w:t>
      </w:r>
      <w:r w:rsidRPr="000D6A77">
        <w:rPr>
          <w:vertAlign w:val="superscript"/>
        </w:rPr>
        <w:t>2</w:t>
      </w:r>
      <w:r w:rsidRPr="000D6A77">
        <w:t>, Kørebanebærelag</w:t>
      </w:r>
      <w:bookmarkEnd w:id="523"/>
      <w:bookmarkEnd w:id="524"/>
      <w:bookmarkEnd w:id="525"/>
    </w:p>
    <w:p w14:paraId="3307D56A" w14:textId="48ADA178" w:rsidR="00B712D5" w:rsidRDefault="00B712D5" w:rsidP="00B712D5">
      <w:pPr>
        <w:rPr>
          <w:rFonts w:cs="Times New Roman"/>
        </w:rPr>
      </w:pPr>
      <w:r w:rsidRPr="000D6A77">
        <w:rPr>
          <w:rFonts w:cs="Times New Roman"/>
        </w:rPr>
        <w:t xml:space="preserve">Enhedsprisen skal indeholde alle ydelser i forbindelse med levering af GAB 1 </w:t>
      </w:r>
      <w:proofErr w:type="spellStart"/>
      <w:r w:rsidRPr="000D6A77">
        <w:rPr>
          <w:rFonts w:cs="Times New Roman"/>
        </w:rPr>
        <w:t>spec</w:t>
      </w:r>
      <w:proofErr w:type="spellEnd"/>
      <w:r w:rsidRPr="000D6A77">
        <w:rPr>
          <w:rFonts w:cs="Times New Roman"/>
        </w:rPr>
        <w:t>., klæbning, udlægning og komprimering.</w:t>
      </w:r>
    </w:p>
    <w:p w14:paraId="48184C10" w14:textId="513AE1FF" w:rsidR="00B712D5" w:rsidRDefault="00B712D5" w:rsidP="00B2498C">
      <w:pPr>
        <w:pStyle w:val="Overskrift3"/>
      </w:pPr>
      <w:bookmarkStart w:id="526" w:name="_Toc410384530"/>
      <w:bookmarkStart w:id="527" w:name="_Toc410384844"/>
      <w:bookmarkStart w:id="528" w:name="_Toc410388236"/>
      <w:r w:rsidRPr="000D6A77">
        <w:t>GAB I</w:t>
      </w:r>
      <w:r w:rsidRPr="0003188A">
        <w:t xml:space="preserve">, </w:t>
      </w:r>
      <w:proofErr w:type="spellStart"/>
      <w:r w:rsidRPr="0003188A">
        <w:t>std</w:t>
      </w:r>
      <w:proofErr w:type="spellEnd"/>
      <w:r w:rsidRPr="0003188A">
        <w:t>. vejbitumen</w:t>
      </w:r>
      <w:r w:rsidRPr="000D6A77">
        <w:t>, t= 40-</w:t>
      </w:r>
      <w:smartTag w:uri="urn:schemas-microsoft-com:office:smarttags" w:element="metricconverter">
        <w:smartTagPr>
          <w:attr w:name="ProductID" w:val="200 mm"/>
        </w:smartTagPr>
        <w:r w:rsidRPr="000D6A77">
          <w:t>200 mm</w:t>
        </w:r>
      </w:smartTag>
      <w:r w:rsidRPr="000D6A77">
        <w:t>, Kørebaneopretning</w:t>
      </w:r>
      <w:bookmarkEnd w:id="526"/>
      <w:bookmarkEnd w:id="527"/>
      <w:bookmarkEnd w:id="528"/>
    </w:p>
    <w:p w14:paraId="5AFCD6FE" w14:textId="7D238CC6" w:rsidR="00B712D5" w:rsidRDefault="00B712D5" w:rsidP="00B712D5">
      <w:pPr>
        <w:rPr>
          <w:rFonts w:cs="Times New Roman"/>
        </w:rPr>
      </w:pPr>
      <w:r w:rsidRPr="000D6A77">
        <w:rPr>
          <w:rFonts w:cs="Times New Roman"/>
        </w:rPr>
        <w:t xml:space="preserve">Enhedsprisen skal indeholde alle ydelser i forbindelse med levering af GAB 1 </w:t>
      </w:r>
      <w:proofErr w:type="spellStart"/>
      <w:r w:rsidRPr="000D6A77">
        <w:rPr>
          <w:rFonts w:cs="Times New Roman"/>
        </w:rPr>
        <w:t>spec</w:t>
      </w:r>
      <w:proofErr w:type="spellEnd"/>
      <w:r w:rsidRPr="000D6A77">
        <w:rPr>
          <w:rFonts w:cs="Times New Roman"/>
        </w:rPr>
        <w:t>., klæbning, udlægning og komprimering.</w:t>
      </w:r>
    </w:p>
    <w:p w14:paraId="57DC77A6" w14:textId="52102A7C" w:rsidR="00B712D5" w:rsidRDefault="00B712D5" w:rsidP="00B2498C">
      <w:pPr>
        <w:pStyle w:val="Overskrift3"/>
      </w:pPr>
      <w:bookmarkStart w:id="529" w:name="_Toc410384531"/>
      <w:bookmarkStart w:id="530" w:name="_Toc410384845"/>
      <w:bookmarkStart w:id="531" w:name="_Toc410388237"/>
      <w:r w:rsidRPr="000D6A77">
        <w:t>Reguleringspris GAB I</w:t>
      </w:r>
      <w:r>
        <w:t>,</w:t>
      </w:r>
      <w:r w:rsidRPr="000D6A77">
        <w:t xml:space="preserve"> </w:t>
      </w:r>
      <w:proofErr w:type="spellStart"/>
      <w:r w:rsidRPr="0003188A">
        <w:t>std</w:t>
      </w:r>
      <w:proofErr w:type="spellEnd"/>
      <w:r w:rsidRPr="0003188A">
        <w:t>. Vejbitumen</w:t>
      </w:r>
      <w:bookmarkEnd w:id="529"/>
      <w:bookmarkEnd w:id="530"/>
      <w:bookmarkEnd w:id="531"/>
    </w:p>
    <w:p w14:paraId="20626ABF" w14:textId="77777777" w:rsidR="00B712D5" w:rsidRPr="000D6A77" w:rsidRDefault="00B712D5" w:rsidP="00B712D5">
      <w:pPr>
        <w:rPr>
          <w:rFonts w:cs="Times New Roman"/>
        </w:rPr>
      </w:pPr>
      <w:r w:rsidRPr="000D6A77">
        <w:rPr>
          <w:rFonts w:cs="Times New Roman"/>
        </w:rPr>
        <w:t>Posten anvendes kun efter skriftlig aftale med tilsynet.</w:t>
      </w:r>
    </w:p>
    <w:p w14:paraId="7AA5EDE3" w14:textId="77777777" w:rsidR="00B712D5" w:rsidRPr="000D6A77" w:rsidRDefault="00B712D5" w:rsidP="00B712D5">
      <w:pPr>
        <w:rPr>
          <w:rFonts w:cs="Times New Roman"/>
        </w:rPr>
      </w:pPr>
      <w:r w:rsidRPr="000D6A77">
        <w:rPr>
          <w:rFonts w:cs="Times New Roman"/>
        </w:rPr>
        <w:t>Enhedsprisen skal omfatte samtlige ydelser, inkl. klargøring af underlag, levering, udlægning og kontrol.</w:t>
      </w:r>
    </w:p>
    <w:p w14:paraId="19A5FB45" w14:textId="6254FF5E" w:rsidR="00B712D5" w:rsidRDefault="00B712D5" w:rsidP="00B712D5">
      <w:pPr>
        <w:rPr>
          <w:rFonts w:cs="Times New Roman"/>
        </w:rPr>
      </w:pPr>
      <w:r w:rsidRPr="000D6A77">
        <w:rPr>
          <w:rFonts w:cs="Times New Roman"/>
        </w:rPr>
        <w:t>Afregningsmængden opgøres som enhedspris pr. ton på grundlag af godkendte vejsedler.</w:t>
      </w:r>
    </w:p>
    <w:p w14:paraId="08FBCBC3" w14:textId="256A172C" w:rsidR="00B712D5" w:rsidRDefault="00B712D5" w:rsidP="00B2498C">
      <w:pPr>
        <w:pStyle w:val="Overskrift2"/>
      </w:pPr>
      <w:bookmarkStart w:id="532" w:name="_Toc286667327"/>
      <w:bookmarkStart w:id="533" w:name="_Toc373928541"/>
      <w:bookmarkStart w:id="534" w:name="_Toc410384532"/>
      <w:bookmarkStart w:id="535" w:name="_Toc410384846"/>
      <w:bookmarkStart w:id="536" w:name="_Toc410388238"/>
      <w:bookmarkStart w:id="537" w:name="_Toc11321616"/>
      <w:bookmarkStart w:id="538" w:name="_Hlk110848769"/>
      <w:bookmarkStart w:id="539" w:name="_Toc221619506"/>
      <w:r w:rsidRPr="000D6A77">
        <w:t>Asfaltbeton (AB)</w:t>
      </w:r>
      <w:bookmarkEnd w:id="532"/>
      <w:bookmarkEnd w:id="533"/>
      <w:bookmarkEnd w:id="534"/>
      <w:bookmarkEnd w:id="535"/>
      <w:bookmarkEnd w:id="536"/>
      <w:bookmarkEnd w:id="537"/>
      <w:bookmarkEnd w:id="539"/>
    </w:p>
    <w:p w14:paraId="6F418A81" w14:textId="5B0E590B" w:rsidR="00B712D5" w:rsidRDefault="00B712D5" w:rsidP="00B2498C">
      <w:pPr>
        <w:pStyle w:val="Overskrift3"/>
      </w:pPr>
      <w:r>
        <w:t xml:space="preserve">AB 6t, </w:t>
      </w:r>
      <w:r w:rsidRPr="0003188A">
        <w:t>polymermodificeret</w:t>
      </w:r>
      <w:r>
        <w:t>, på cykelsti, gangareal, heller, 45 kg/m2</w:t>
      </w:r>
    </w:p>
    <w:p w14:paraId="507ADA3B" w14:textId="333ABDFA" w:rsidR="00B712D5" w:rsidRPr="00B712D5" w:rsidRDefault="00B712D5" w:rsidP="00B712D5">
      <w:pPr>
        <w:spacing w:before="120"/>
        <w:rPr>
          <w:rFonts w:cs="Times New Roman"/>
        </w:rPr>
      </w:pPr>
      <w:r w:rsidRPr="00CF667C">
        <w:rPr>
          <w:rFonts w:cs="Times New Roman"/>
        </w:rPr>
        <w:lastRenderedPageBreak/>
        <w:t>Enhedsprisen skal indeholde alle ydelser i forbindelse med levering af AB, klæbning, udlægning og komprimering.</w:t>
      </w:r>
    </w:p>
    <w:p w14:paraId="59D91154" w14:textId="77777777" w:rsidR="00B712D5" w:rsidRPr="00F0472C" w:rsidRDefault="00B712D5" w:rsidP="00B2498C">
      <w:pPr>
        <w:pStyle w:val="Overskrift3"/>
      </w:pPr>
      <w:r>
        <w:t xml:space="preserve">AB 6t, </w:t>
      </w:r>
      <w:r w:rsidRPr="0003188A">
        <w:t>polymermodificeret</w:t>
      </w:r>
      <w:r>
        <w:t xml:space="preserve"> på cykelsti, gangareal, heller, 50 kg/m2 (kun på affræset underlag)</w:t>
      </w:r>
    </w:p>
    <w:p w14:paraId="35AFD301" w14:textId="77777777" w:rsidR="002826CF" w:rsidRDefault="002826CF" w:rsidP="002826CF">
      <w:pPr>
        <w:spacing w:before="120"/>
        <w:rPr>
          <w:rFonts w:cs="Times New Roman"/>
        </w:rPr>
      </w:pPr>
      <w:r w:rsidRPr="00CF667C">
        <w:rPr>
          <w:rFonts w:cs="Times New Roman"/>
        </w:rPr>
        <w:t>Enhedsprisen skal indeholde alle ydelser i forbindelse med levering af AB, klæbning, udlægning og komprimering</w:t>
      </w:r>
      <w:r>
        <w:rPr>
          <w:rFonts w:cs="Times New Roman"/>
        </w:rPr>
        <w:t xml:space="preserve"> på affræset underlag.</w:t>
      </w:r>
    </w:p>
    <w:p w14:paraId="7207CA0C" w14:textId="3D75B9A4" w:rsidR="00B712D5" w:rsidRDefault="00A94C4D" w:rsidP="00B2498C">
      <w:pPr>
        <w:pStyle w:val="Overskrift3"/>
      </w:pPr>
      <w:r>
        <w:t>AB</w:t>
      </w:r>
      <w:r w:rsidRPr="00C10D26">
        <w:t xml:space="preserve"> 8t</w:t>
      </w:r>
      <w:r w:rsidR="00C10D26" w:rsidRPr="00C10D26">
        <w:t>, 70/100 + additiv</w:t>
      </w:r>
      <w:r w:rsidRPr="000D6A77">
        <w:t>, 60 kg/m</w:t>
      </w:r>
      <w:r w:rsidRPr="000D6A77">
        <w:rPr>
          <w:vertAlign w:val="superscript"/>
        </w:rPr>
        <w:t>2</w:t>
      </w:r>
      <w:r>
        <w:rPr>
          <w:vertAlign w:val="superscript"/>
        </w:rPr>
        <w:t xml:space="preserve"> </w:t>
      </w:r>
      <w:r w:rsidRPr="00B15F85">
        <w:t>(veje uden tung kanaliseret og vridende trafik)</w:t>
      </w:r>
    </w:p>
    <w:p w14:paraId="351B3C76" w14:textId="03F5E84D" w:rsidR="00A94C4D" w:rsidRDefault="00A94C4D" w:rsidP="00A94C4D">
      <w:pPr>
        <w:rPr>
          <w:rFonts w:cs="Times New Roman"/>
        </w:rPr>
      </w:pPr>
      <w:r w:rsidRPr="000D6A77">
        <w:rPr>
          <w:rFonts w:cs="Times New Roman"/>
        </w:rPr>
        <w:t>Enhedsprisen skal indeholde alle ydelser i forbindelse med levering af AB, klæbning, udlægning og komprimering.</w:t>
      </w:r>
    </w:p>
    <w:p w14:paraId="2D9F28CA" w14:textId="4F054C6C" w:rsidR="003C2D1A" w:rsidRDefault="003C2D1A" w:rsidP="00B2498C">
      <w:pPr>
        <w:pStyle w:val="Overskrift3"/>
      </w:pPr>
      <w:r>
        <w:t xml:space="preserve">AB </w:t>
      </w:r>
      <w:r w:rsidRPr="000D6A77">
        <w:t>8t,</w:t>
      </w:r>
      <w:r w:rsidR="00C10D26" w:rsidRPr="00C10D26">
        <w:t xml:space="preserve"> 70/100 + additiv</w:t>
      </w:r>
      <w:r w:rsidR="00C10D26">
        <w:t>,</w:t>
      </w:r>
      <w:r w:rsidRPr="00C10D26">
        <w:t xml:space="preserve"> </w:t>
      </w:r>
      <w:r>
        <w:t>7</w:t>
      </w:r>
      <w:r w:rsidRPr="000D6A77">
        <w:t>0 kg/m</w:t>
      </w:r>
      <w:r w:rsidRPr="000D6A77">
        <w:rPr>
          <w:vertAlign w:val="superscript"/>
        </w:rPr>
        <w:t>2</w:t>
      </w:r>
      <w:r>
        <w:rPr>
          <w:vertAlign w:val="superscript"/>
        </w:rPr>
        <w:t xml:space="preserve"> </w:t>
      </w:r>
      <w:r w:rsidRPr="00B15F85">
        <w:t>(veje uden tung kanaliseret og vridende trafik)</w:t>
      </w:r>
    </w:p>
    <w:p w14:paraId="4E745845" w14:textId="77777777" w:rsidR="003C2D1A" w:rsidRDefault="003C2D1A" w:rsidP="003C2D1A">
      <w:pPr>
        <w:rPr>
          <w:rFonts w:cs="Times New Roman"/>
        </w:rPr>
      </w:pPr>
      <w:r w:rsidRPr="000D6A77">
        <w:rPr>
          <w:rFonts w:cs="Times New Roman"/>
        </w:rPr>
        <w:t>Enhedsprisen skal indeholde alle ydelser i forbindelse med levering af AB, klæbning, udlægning og komprimering.</w:t>
      </w:r>
    </w:p>
    <w:p w14:paraId="0BDD8274" w14:textId="7C664D65" w:rsidR="00A94C4D" w:rsidRDefault="00A94C4D" w:rsidP="00B2498C">
      <w:pPr>
        <w:pStyle w:val="Overskrift3"/>
      </w:pPr>
      <w:r>
        <w:t>Op</w:t>
      </w:r>
      <w:r w:rsidRPr="000D6A77">
        <w:t>retning i kørebane, A</w:t>
      </w:r>
      <w:r w:rsidR="000D0CBA">
        <w:t>B</w:t>
      </w:r>
      <w:r w:rsidRPr="000D6A77">
        <w:t xml:space="preserve"> 8t</w:t>
      </w:r>
      <w:r w:rsidRPr="000D0CBA">
        <w:t>,</w:t>
      </w:r>
      <w:r w:rsidR="000D0CBA" w:rsidRPr="000D0CBA">
        <w:t xml:space="preserve"> 70/100 + additiv</w:t>
      </w:r>
      <w:r w:rsidRPr="000D0CBA">
        <w:t>,</w:t>
      </w:r>
      <w:r>
        <w:t xml:space="preserve"> t=0-40mm) (opretning i kørebane)</w:t>
      </w:r>
    </w:p>
    <w:p w14:paraId="59FEAA2E" w14:textId="7354CBE8" w:rsidR="00A94C4D" w:rsidRDefault="00A94C4D" w:rsidP="00A94C4D">
      <w:pPr>
        <w:rPr>
          <w:rFonts w:cs="Times New Roman"/>
        </w:rPr>
      </w:pPr>
      <w:r w:rsidRPr="000D6A77">
        <w:rPr>
          <w:rFonts w:cs="Times New Roman"/>
        </w:rPr>
        <w:t>Enhedsprisen skal indeholde alle ydelser i forbindelse med opretning af AB, inkl. klæbning, udlægning og komprimering.</w:t>
      </w:r>
    </w:p>
    <w:p w14:paraId="1C6FA5B5" w14:textId="09C9B96E" w:rsidR="00A94C4D" w:rsidRDefault="00A94C4D" w:rsidP="00B2498C">
      <w:pPr>
        <w:pStyle w:val="Overskrift3"/>
      </w:pPr>
      <w:r>
        <w:t>Re</w:t>
      </w:r>
      <w:r w:rsidRPr="000D6A77">
        <w:t xml:space="preserve">guleringspris AB </w:t>
      </w:r>
      <w:r>
        <w:t>6</w:t>
      </w:r>
      <w:r w:rsidRPr="000D6A77">
        <w:t>t</w:t>
      </w:r>
      <w:r w:rsidR="00F94E27">
        <w:t xml:space="preserve"> Polymermodificeret</w:t>
      </w:r>
    </w:p>
    <w:p w14:paraId="67D72DC1" w14:textId="77777777" w:rsidR="00A94C4D" w:rsidRPr="000D6A77" w:rsidRDefault="00A94C4D" w:rsidP="00A94C4D">
      <w:pPr>
        <w:rPr>
          <w:rFonts w:cs="Times New Roman"/>
        </w:rPr>
      </w:pPr>
      <w:r w:rsidRPr="000D6A77">
        <w:rPr>
          <w:rFonts w:cs="Times New Roman"/>
        </w:rPr>
        <w:t>Posten anvendes kun efter skriftlig aftale med tilsynet.</w:t>
      </w:r>
    </w:p>
    <w:p w14:paraId="4503392D" w14:textId="77777777" w:rsidR="00A94C4D" w:rsidRPr="000D6A77" w:rsidRDefault="00A94C4D" w:rsidP="00A94C4D">
      <w:pPr>
        <w:rPr>
          <w:rFonts w:cs="Times New Roman"/>
        </w:rPr>
      </w:pPr>
      <w:r w:rsidRPr="000D6A77">
        <w:rPr>
          <w:rFonts w:cs="Times New Roman"/>
        </w:rPr>
        <w:t>Enhedsprisen skal omfatte samtlige ydelser, inkl. klargøring af underlag, levering, udlægning og kontrol.</w:t>
      </w:r>
    </w:p>
    <w:p w14:paraId="04591706" w14:textId="01BB3334" w:rsidR="00A94C4D" w:rsidRPr="00A94C4D" w:rsidRDefault="00A94C4D" w:rsidP="00A94C4D">
      <w:r w:rsidRPr="000D6A77">
        <w:rPr>
          <w:rFonts w:cs="Times New Roman"/>
        </w:rPr>
        <w:t>Afregningsmængden opgøres som enhedspris pr. ton på grundlag af godkendte vejsedler.</w:t>
      </w:r>
    </w:p>
    <w:p w14:paraId="171F7ADF" w14:textId="4845CBCB" w:rsidR="00A94C4D" w:rsidRDefault="00D83BB7" w:rsidP="00B2498C">
      <w:pPr>
        <w:pStyle w:val="Overskrift3"/>
      </w:pPr>
      <w:r w:rsidRPr="000D6A77">
        <w:t>Reguleringspris AB 8t</w:t>
      </w:r>
      <w:r w:rsidR="00F94E27">
        <w:t xml:space="preserve"> + additiv</w:t>
      </w:r>
    </w:p>
    <w:p w14:paraId="4EFC2836" w14:textId="77777777" w:rsidR="00D83BB7" w:rsidRPr="000D6A77" w:rsidRDefault="00D83BB7" w:rsidP="00D83BB7">
      <w:pPr>
        <w:rPr>
          <w:rFonts w:cs="Times New Roman"/>
        </w:rPr>
      </w:pPr>
      <w:r w:rsidRPr="000D6A77">
        <w:rPr>
          <w:rFonts w:cs="Times New Roman"/>
        </w:rPr>
        <w:t>Posten anvendes kun efter skriftlig aftale med tilsynet.</w:t>
      </w:r>
    </w:p>
    <w:p w14:paraId="3A9F82AC" w14:textId="77777777" w:rsidR="00D83BB7" w:rsidRPr="000D6A77" w:rsidRDefault="00D83BB7" w:rsidP="00D83BB7">
      <w:pPr>
        <w:rPr>
          <w:rFonts w:cs="Times New Roman"/>
        </w:rPr>
      </w:pPr>
      <w:r w:rsidRPr="000D6A77">
        <w:rPr>
          <w:rFonts w:cs="Times New Roman"/>
        </w:rPr>
        <w:t>Enhedsprisen skal omfatte samtlige ydelser, inkl. klargøring af underlag, levering, udlægning og kontrol.</w:t>
      </w:r>
    </w:p>
    <w:p w14:paraId="1464DF46" w14:textId="77777777" w:rsidR="00D83BB7" w:rsidRDefault="00D83BB7" w:rsidP="00D83BB7">
      <w:pPr>
        <w:rPr>
          <w:rFonts w:cs="Times New Roman"/>
        </w:rPr>
      </w:pPr>
      <w:r w:rsidRPr="000D6A77">
        <w:rPr>
          <w:rFonts w:cs="Times New Roman"/>
        </w:rPr>
        <w:t>Afregningsmængden opgøres som enhedspris pr. ton på grundlag af godkendte vejsedler.</w:t>
      </w:r>
    </w:p>
    <w:p w14:paraId="7F740A2C" w14:textId="53013B43" w:rsidR="003144BE" w:rsidRDefault="003144BE" w:rsidP="00B2498C">
      <w:pPr>
        <w:pStyle w:val="Overskrift2"/>
      </w:pPr>
      <w:bookmarkStart w:id="540" w:name="_Toc286667329"/>
      <w:bookmarkStart w:id="541" w:name="_Toc373928543"/>
      <w:bookmarkStart w:id="542" w:name="_Toc410384543"/>
      <w:bookmarkStart w:id="543" w:name="_Toc410384857"/>
      <w:bookmarkStart w:id="544" w:name="_Toc410388249"/>
      <w:bookmarkStart w:id="545" w:name="_Toc11321618"/>
      <w:bookmarkStart w:id="546" w:name="_Toc221619507"/>
      <w:bookmarkEnd w:id="538"/>
      <w:proofErr w:type="spellStart"/>
      <w:r w:rsidRPr="000D6A77">
        <w:t>Asfaltbetonbindelag</w:t>
      </w:r>
      <w:proofErr w:type="spellEnd"/>
      <w:r w:rsidRPr="000D6A77">
        <w:t xml:space="preserve"> (ABB)</w:t>
      </w:r>
      <w:bookmarkEnd w:id="540"/>
      <w:bookmarkEnd w:id="541"/>
      <w:bookmarkEnd w:id="542"/>
      <w:bookmarkEnd w:id="543"/>
      <w:bookmarkEnd w:id="544"/>
      <w:bookmarkEnd w:id="545"/>
      <w:bookmarkEnd w:id="546"/>
    </w:p>
    <w:p w14:paraId="714B5FD7" w14:textId="52ED9379" w:rsidR="003144BE" w:rsidRDefault="003144BE" w:rsidP="009A0776">
      <w:pPr>
        <w:pStyle w:val="Overskrift3"/>
      </w:pPr>
      <w:bookmarkStart w:id="547" w:name="_Toc410384544"/>
      <w:bookmarkStart w:id="548" w:name="_Toc410384858"/>
      <w:bookmarkStart w:id="549" w:name="_Toc410388250"/>
      <w:r w:rsidRPr="000D6A77">
        <w:t xml:space="preserve">ABB 11, </w:t>
      </w:r>
      <w:r>
        <w:t>polymermodificeret bitumen (</w:t>
      </w:r>
      <w:proofErr w:type="spellStart"/>
      <w:r>
        <w:t>PmB</w:t>
      </w:r>
      <w:proofErr w:type="spellEnd"/>
      <w:r>
        <w:t>)</w:t>
      </w:r>
      <w:r w:rsidRPr="000D6A77">
        <w:t xml:space="preserve">, </w:t>
      </w:r>
      <w:r w:rsidRPr="000D6A77">
        <w:rPr>
          <w:rStyle w:val="Rd"/>
        </w:rPr>
        <w:t>[X]</w:t>
      </w:r>
      <w:r w:rsidRPr="000D6A77">
        <w:t xml:space="preserve"> kg/m²</w:t>
      </w:r>
      <w:bookmarkEnd w:id="547"/>
      <w:bookmarkEnd w:id="548"/>
      <w:bookmarkEnd w:id="549"/>
      <w:r>
        <w:t xml:space="preserve"> (tung intensiv trafik)</w:t>
      </w:r>
    </w:p>
    <w:p w14:paraId="35297476" w14:textId="0344DF86" w:rsidR="003144BE" w:rsidRDefault="003144BE" w:rsidP="003144BE">
      <w:pPr>
        <w:rPr>
          <w:rFonts w:cs="Times New Roman"/>
        </w:rPr>
      </w:pPr>
      <w:r w:rsidRPr="000D6A77">
        <w:rPr>
          <w:rFonts w:cs="Times New Roman"/>
        </w:rPr>
        <w:t>Enhedsprisen skal indeholde alle ydelser i forbindelse med levering af ABB, klæbning, udlægning og komprimering.</w:t>
      </w:r>
    </w:p>
    <w:p w14:paraId="043FD1C1" w14:textId="4A6FD05E" w:rsidR="003144BE" w:rsidRDefault="003144BE" w:rsidP="00B2498C">
      <w:pPr>
        <w:pStyle w:val="Overskrift3"/>
      </w:pPr>
      <w:bookmarkStart w:id="550" w:name="_Toc410384545"/>
      <w:bookmarkStart w:id="551" w:name="_Toc410384859"/>
      <w:bookmarkStart w:id="552" w:name="_Toc410388251"/>
      <w:r w:rsidRPr="000D6A77">
        <w:t xml:space="preserve">ABB 16, </w:t>
      </w:r>
      <w:r>
        <w:t>polymermodificeret bitumen (</w:t>
      </w:r>
      <w:proofErr w:type="spellStart"/>
      <w:r>
        <w:t>PmB</w:t>
      </w:r>
      <w:proofErr w:type="spellEnd"/>
      <w:r>
        <w:t>)</w:t>
      </w:r>
      <w:r w:rsidRPr="000D6A77">
        <w:t xml:space="preserve">, </w:t>
      </w:r>
      <w:r w:rsidRPr="000D6A77">
        <w:rPr>
          <w:rStyle w:val="Rd"/>
        </w:rPr>
        <w:t>[X]</w:t>
      </w:r>
      <w:r w:rsidRPr="000D6A77">
        <w:t xml:space="preserve"> kg/m²</w:t>
      </w:r>
      <w:bookmarkEnd w:id="550"/>
      <w:bookmarkEnd w:id="551"/>
      <w:bookmarkEnd w:id="552"/>
      <w:r>
        <w:t xml:space="preserve"> (tung intensiv trafik)</w:t>
      </w:r>
    </w:p>
    <w:p w14:paraId="6DD32484" w14:textId="3732AA0D" w:rsidR="003144BE" w:rsidRDefault="003144BE" w:rsidP="003144BE">
      <w:pPr>
        <w:rPr>
          <w:rFonts w:cs="Times New Roman"/>
        </w:rPr>
      </w:pPr>
      <w:r w:rsidRPr="000D6A77">
        <w:rPr>
          <w:rFonts w:cs="Times New Roman"/>
        </w:rPr>
        <w:lastRenderedPageBreak/>
        <w:t>Enhedsprisen skal indeholde alle ydelser i forbindelse med levering af ABB, klæbning, udlægning og komprimering.</w:t>
      </w:r>
    </w:p>
    <w:p w14:paraId="2DB298AE" w14:textId="47EEF534" w:rsidR="003144BE" w:rsidRDefault="003144BE" w:rsidP="00B2498C">
      <w:pPr>
        <w:pStyle w:val="Overskrift2"/>
      </w:pPr>
      <w:bookmarkStart w:id="553" w:name="_Toc286667330"/>
      <w:bookmarkStart w:id="554" w:name="_Toc373928544"/>
      <w:bookmarkStart w:id="555" w:name="_Toc410384546"/>
      <w:bookmarkStart w:id="556" w:name="_Toc410384860"/>
      <w:bookmarkStart w:id="557" w:name="_Toc410388252"/>
      <w:bookmarkStart w:id="558" w:name="_Toc11321619"/>
      <w:bookmarkStart w:id="559" w:name="_Toc221619508"/>
      <w:r w:rsidRPr="000D6A77">
        <w:t>Skærvemastiks (SMA)</w:t>
      </w:r>
      <w:bookmarkEnd w:id="553"/>
      <w:bookmarkEnd w:id="554"/>
      <w:bookmarkEnd w:id="555"/>
      <w:bookmarkEnd w:id="556"/>
      <w:bookmarkEnd w:id="557"/>
      <w:bookmarkEnd w:id="558"/>
      <w:bookmarkEnd w:id="559"/>
    </w:p>
    <w:p w14:paraId="3541A787" w14:textId="6CC70428" w:rsidR="00687B5F" w:rsidRPr="00687B5F" w:rsidRDefault="00687B5F" w:rsidP="00B2498C">
      <w:pPr>
        <w:pStyle w:val="Overskrift3"/>
      </w:pPr>
      <w:r>
        <w:t>SMA 11, polymermodificeret (</w:t>
      </w:r>
      <w:proofErr w:type="spellStart"/>
      <w:r>
        <w:t>PmB</w:t>
      </w:r>
      <w:proofErr w:type="spellEnd"/>
      <w:r>
        <w:t>)</w:t>
      </w:r>
      <w:r w:rsidRPr="000D6A77">
        <w:t>, 90 kg/m</w:t>
      </w:r>
      <w:r w:rsidRPr="000D6A77">
        <w:rPr>
          <w:vertAlign w:val="superscript"/>
        </w:rPr>
        <w:t>2</w:t>
      </w:r>
    </w:p>
    <w:p w14:paraId="2A68F919" w14:textId="19DC1CFF" w:rsidR="003144BE" w:rsidRDefault="0000050C" w:rsidP="003144BE">
      <w:pPr>
        <w:rPr>
          <w:rFonts w:cs="Times New Roman"/>
        </w:rPr>
      </w:pPr>
      <w:r w:rsidRPr="000D6A77">
        <w:rPr>
          <w:rFonts w:cs="Times New Roman"/>
        </w:rPr>
        <w:t>Enhedsprisen skal dække alle ydelser i forbindelse med levering, klæbning, udlægning og komprimering af SMA.</w:t>
      </w:r>
    </w:p>
    <w:p w14:paraId="670A1E8C" w14:textId="77777777" w:rsidR="005C260A" w:rsidRPr="00687B5F" w:rsidRDefault="005C260A" w:rsidP="005C260A">
      <w:pPr>
        <w:pStyle w:val="Overskrift3"/>
      </w:pPr>
      <w:r>
        <w:t>SMA 11, polymermodificeret (</w:t>
      </w:r>
      <w:proofErr w:type="spellStart"/>
      <w:r>
        <w:t>PmB</w:t>
      </w:r>
      <w:proofErr w:type="spellEnd"/>
      <w:r>
        <w:t>)</w:t>
      </w:r>
      <w:r w:rsidRPr="000D6A77">
        <w:t xml:space="preserve">, </w:t>
      </w:r>
      <w:r>
        <w:t>10</w:t>
      </w:r>
      <w:r w:rsidRPr="000D6A77">
        <w:t>0 kg/m</w:t>
      </w:r>
      <w:r w:rsidRPr="000D6A77">
        <w:rPr>
          <w:vertAlign w:val="superscript"/>
        </w:rPr>
        <w:t>2</w:t>
      </w:r>
    </w:p>
    <w:p w14:paraId="2C511CC8" w14:textId="03B256AF" w:rsidR="005C260A" w:rsidRPr="005C260A" w:rsidRDefault="005C260A" w:rsidP="005C260A">
      <w:pPr>
        <w:rPr>
          <w:rFonts w:cs="Times New Roman"/>
        </w:rPr>
      </w:pPr>
      <w:r w:rsidRPr="000D6A77">
        <w:rPr>
          <w:rFonts w:cs="Times New Roman"/>
        </w:rPr>
        <w:t>Enhedsprisen skal dække alle ydelser i forbindelse med levering, klæbning, udlægning og komprimering af SMA.</w:t>
      </w:r>
    </w:p>
    <w:p w14:paraId="44DA1AFD" w14:textId="1C910EA6" w:rsidR="0000050C" w:rsidRPr="003144BE" w:rsidRDefault="0000050C" w:rsidP="00B2498C">
      <w:pPr>
        <w:pStyle w:val="Overskrift3"/>
      </w:pPr>
      <w:bookmarkStart w:id="560" w:name="_Toc410384549"/>
      <w:bookmarkStart w:id="561" w:name="_Toc410384863"/>
      <w:bookmarkStart w:id="562" w:name="_Toc410388255"/>
      <w:r w:rsidRPr="000D6A77">
        <w:t xml:space="preserve">SMA 8, </w:t>
      </w:r>
      <w:r>
        <w:t>polymermodificeret (</w:t>
      </w:r>
      <w:proofErr w:type="spellStart"/>
      <w:r>
        <w:t>PmB</w:t>
      </w:r>
      <w:proofErr w:type="spellEnd"/>
      <w:r>
        <w:t xml:space="preserve">) </w:t>
      </w:r>
      <w:r w:rsidRPr="000D6A77">
        <w:t>60 kg/m</w:t>
      </w:r>
      <w:r w:rsidRPr="000D6A77">
        <w:rPr>
          <w:vertAlign w:val="superscript"/>
        </w:rPr>
        <w:t>2</w:t>
      </w:r>
      <w:bookmarkEnd w:id="560"/>
      <w:bookmarkEnd w:id="561"/>
      <w:bookmarkEnd w:id="562"/>
    </w:p>
    <w:p w14:paraId="67D9A48C" w14:textId="6BB42B0C" w:rsidR="003144BE" w:rsidRDefault="009E20C1" w:rsidP="003144BE">
      <w:pPr>
        <w:rPr>
          <w:rFonts w:cs="Times New Roman"/>
        </w:rPr>
      </w:pPr>
      <w:r w:rsidRPr="000D6A77">
        <w:rPr>
          <w:rFonts w:cs="Times New Roman"/>
        </w:rPr>
        <w:t>Enhedsprisen skal dække alle ydelser i forbindelse med levering, klæbning, udlægning og komprimering af SMA.</w:t>
      </w:r>
    </w:p>
    <w:p w14:paraId="79E46364" w14:textId="70E090CE" w:rsidR="005C260A" w:rsidRPr="00DF5F9B" w:rsidRDefault="005C260A" w:rsidP="00DF5F9B">
      <w:pPr>
        <w:pStyle w:val="Overskrift3"/>
      </w:pPr>
      <w:r w:rsidRPr="00DF5F9B">
        <w:t>SMA 8, 40/100-75, 70 kg/m2</w:t>
      </w:r>
    </w:p>
    <w:p w14:paraId="6A9F17CB" w14:textId="7C088C80" w:rsidR="005C260A" w:rsidRDefault="005C260A" w:rsidP="005C260A">
      <w:pPr>
        <w:rPr>
          <w:rFonts w:cs="Times New Roman"/>
        </w:rPr>
      </w:pPr>
      <w:r w:rsidRPr="000D6A77">
        <w:rPr>
          <w:rFonts w:cs="Times New Roman"/>
        </w:rPr>
        <w:t>Enhedsprisen skal dække alle ydelser i forbindelse med levering, klæbning, udlægning og komprimering af SMA.</w:t>
      </w:r>
    </w:p>
    <w:p w14:paraId="1951E215" w14:textId="77777777" w:rsidR="005C260A" w:rsidRPr="00687B5F" w:rsidRDefault="005C260A" w:rsidP="005C260A">
      <w:pPr>
        <w:pStyle w:val="Overskrift3"/>
      </w:pPr>
      <w:r>
        <w:t>SMA 8, polymermodificeret (</w:t>
      </w:r>
      <w:proofErr w:type="spellStart"/>
      <w:r>
        <w:t>PmB</w:t>
      </w:r>
      <w:proofErr w:type="spellEnd"/>
      <w:r>
        <w:t>)</w:t>
      </w:r>
      <w:r w:rsidRPr="000D6A77">
        <w:t xml:space="preserve">, </w:t>
      </w:r>
      <w:r>
        <w:t>6</w:t>
      </w:r>
      <w:r w:rsidRPr="000D6A77">
        <w:t>0 kg/m</w:t>
      </w:r>
      <w:r w:rsidRPr="000D6A77">
        <w:rPr>
          <w:vertAlign w:val="superscript"/>
        </w:rPr>
        <w:t>2</w:t>
      </w:r>
    </w:p>
    <w:p w14:paraId="59C1FC2F" w14:textId="64C9A69E" w:rsidR="005C260A" w:rsidRDefault="005C260A" w:rsidP="005C260A">
      <w:pPr>
        <w:rPr>
          <w:rFonts w:cs="Times New Roman"/>
        </w:rPr>
      </w:pPr>
      <w:r w:rsidRPr="000D6A77">
        <w:rPr>
          <w:rFonts w:cs="Times New Roman"/>
        </w:rPr>
        <w:t>Enhedsprisen skal dække alle ydelser i forbindelse med levering, klæbning, udlægning og komprimering af SMA.</w:t>
      </w:r>
    </w:p>
    <w:p w14:paraId="17763BB6" w14:textId="77777777" w:rsidR="005C260A" w:rsidRPr="00687B5F" w:rsidRDefault="005C260A" w:rsidP="005C260A">
      <w:pPr>
        <w:pStyle w:val="Overskrift3"/>
      </w:pPr>
      <w:r>
        <w:t>SMA 8, polymermodificeret (</w:t>
      </w:r>
      <w:proofErr w:type="spellStart"/>
      <w:r>
        <w:t>PmB</w:t>
      </w:r>
      <w:proofErr w:type="spellEnd"/>
      <w:r>
        <w:t>)</w:t>
      </w:r>
      <w:r w:rsidRPr="000D6A77">
        <w:t xml:space="preserve">, </w:t>
      </w:r>
      <w:r>
        <w:t>7</w:t>
      </w:r>
      <w:r w:rsidRPr="000D6A77">
        <w:t>0 kg/m</w:t>
      </w:r>
      <w:r w:rsidRPr="000D6A77">
        <w:rPr>
          <w:vertAlign w:val="superscript"/>
        </w:rPr>
        <w:t>2</w:t>
      </w:r>
    </w:p>
    <w:p w14:paraId="6AC5A421" w14:textId="77777777" w:rsidR="005C260A" w:rsidRDefault="005C260A" w:rsidP="005C260A">
      <w:pPr>
        <w:rPr>
          <w:rFonts w:cs="Times New Roman"/>
        </w:rPr>
      </w:pPr>
      <w:r w:rsidRPr="000D6A77">
        <w:rPr>
          <w:rFonts w:cs="Times New Roman"/>
        </w:rPr>
        <w:t>Enhedsprisen skal dække alle ydelser i forbindelse med levering, klæbning, udlægning og komprimering af SMA.</w:t>
      </w:r>
    </w:p>
    <w:p w14:paraId="7A1C7A82" w14:textId="36B02820" w:rsidR="009E20C1" w:rsidRDefault="00C0307C" w:rsidP="00B2498C">
      <w:pPr>
        <w:pStyle w:val="Overskrift3"/>
      </w:pPr>
      <w:bookmarkStart w:id="563" w:name="_Toc410384550"/>
      <w:bookmarkStart w:id="564" w:name="_Toc410384864"/>
      <w:bookmarkStart w:id="565" w:name="_Toc410388256"/>
      <w:r w:rsidRPr="000D6A77">
        <w:t>Reguleringspris, SMA</w:t>
      </w:r>
      <w:bookmarkEnd w:id="563"/>
      <w:bookmarkEnd w:id="564"/>
      <w:bookmarkEnd w:id="565"/>
    </w:p>
    <w:p w14:paraId="6B2CAB3B" w14:textId="77777777" w:rsidR="00C0307C" w:rsidRPr="000D6A77" w:rsidRDefault="00C0307C" w:rsidP="00C0307C">
      <w:pPr>
        <w:rPr>
          <w:rFonts w:cs="Times New Roman"/>
        </w:rPr>
      </w:pPr>
      <w:r w:rsidRPr="000D6A77">
        <w:rPr>
          <w:rFonts w:cs="Times New Roman"/>
        </w:rPr>
        <w:t>Posten anvendes kun efter skriftlig aftale med tilsynet.</w:t>
      </w:r>
    </w:p>
    <w:p w14:paraId="2BB1F5BD" w14:textId="77777777" w:rsidR="00C0307C" w:rsidRPr="000D6A77" w:rsidRDefault="00C0307C" w:rsidP="00C0307C">
      <w:pPr>
        <w:rPr>
          <w:rFonts w:cs="Times New Roman"/>
        </w:rPr>
      </w:pPr>
      <w:r w:rsidRPr="000D6A77">
        <w:rPr>
          <w:rFonts w:cs="Times New Roman"/>
        </w:rPr>
        <w:t>Enhedsprisen skal omfatte samtlige ydelser, inkl. klargøring af underlag, levering, udlægning og kontrol.</w:t>
      </w:r>
    </w:p>
    <w:p w14:paraId="1F001497" w14:textId="087C768D" w:rsidR="00C0307C" w:rsidRDefault="00C0307C" w:rsidP="00C0307C">
      <w:pPr>
        <w:rPr>
          <w:rFonts w:cs="Times New Roman"/>
        </w:rPr>
      </w:pPr>
      <w:r w:rsidRPr="000D6A77">
        <w:rPr>
          <w:rFonts w:cs="Times New Roman"/>
        </w:rPr>
        <w:t>Afregningsmængden opgøres som enhedspris pr. ton på grundlag af godkendte vejsedler.</w:t>
      </w:r>
    </w:p>
    <w:p w14:paraId="29DCB266" w14:textId="223DEB43" w:rsidR="00C0307C" w:rsidRDefault="00C0307C" w:rsidP="00B2498C">
      <w:pPr>
        <w:pStyle w:val="Overskrift2"/>
      </w:pPr>
      <w:bookmarkStart w:id="566" w:name="_Toc286667331"/>
      <w:bookmarkStart w:id="567" w:name="_Toc373928545"/>
      <w:bookmarkStart w:id="568" w:name="_Toc410384551"/>
      <w:bookmarkStart w:id="569" w:name="_Toc410384865"/>
      <w:bookmarkStart w:id="570" w:name="_Toc410388257"/>
      <w:bookmarkStart w:id="571" w:name="_Toc11321620"/>
      <w:bookmarkStart w:id="572" w:name="_Toc221619509"/>
      <w:r w:rsidRPr="000D6A77">
        <w:t>Semifleksibelbelægning (SFB)</w:t>
      </w:r>
      <w:bookmarkEnd w:id="566"/>
      <w:bookmarkEnd w:id="567"/>
      <w:bookmarkEnd w:id="568"/>
      <w:bookmarkEnd w:id="569"/>
      <w:bookmarkEnd w:id="570"/>
      <w:bookmarkEnd w:id="571"/>
      <w:bookmarkEnd w:id="572"/>
    </w:p>
    <w:p w14:paraId="3C771F37" w14:textId="67105BA1" w:rsidR="00C0307C" w:rsidRDefault="00C0307C" w:rsidP="00B2498C">
      <w:pPr>
        <w:pStyle w:val="Overskrift3"/>
      </w:pPr>
      <w:bookmarkStart w:id="573" w:name="_Toc410384552"/>
      <w:bookmarkStart w:id="574" w:name="_Toc410384866"/>
      <w:bookmarkStart w:id="575" w:name="_Toc410388258"/>
      <w:r w:rsidRPr="000D6A77">
        <w:t xml:space="preserve">SFB 11, </w:t>
      </w:r>
      <w:proofErr w:type="spellStart"/>
      <w:r>
        <w:t>std</w:t>
      </w:r>
      <w:proofErr w:type="spellEnd"/>
      <w:r>
        <w:t>. vejbitumen,</w:t>
      </w:r>
      <w:r w:rsidRPr="000D6A77">
        <w:t xml:space="preserve"> </w:t>
      </w:r>
      <w:smartTag w:uri="urn:schemas-microsoft-com:office:smarttags" w:element="metricconverter">
        <w:smartTagPr>
          <w:attr w:name="ProductID" w:val="40 mm"/>
        </w:smartTagPr>
        <w:r w:rsidRPr="000D6A77">
          <w:t>40 mm</w:t>
        </w:r>
      </w:smartTag>
      <w:bookmarkEnd w:id="573"/>
      <w:bookmarkEnd w:id="574"/>
      <w:bookmarkEnd w:id="575"/>
    </w:p>
    <w:p w14:paraId="550FA717" w14:textId="5F04408A" w:rsidR="00C0307C" w:rsidRDefault="00C0307C" w:rsidP="00C0307C">
      <w:pPr>
        <w:rPr>
          <w:rFonts w:cs="Times New Roman"/>
        </w:rPr>
      </w:pPr>
      <w:r w:rsidRPr="000D6A77">
        <w:rPr>
          <w:rFonts w:cs="Times New Roman"/>
        </w:rPr>
        <w:t>Enhedsprisen skal dække alle ydelser i forbindelse med levering, klæbning, udlægning og komprimering af SFB.</w:t>
      </w:r>
    </w:p>
    <w:p w14:paraId="412CC86C" w14:textId="21D2B0B2" w:rsidR="00C0307C" w:rsidRDefault="00C0307C" w:rsidP="00B2498C">
      <w:pPr>
        <w:pStyle w:val="Overskrift3"/>
      </w:pPr>
      <w:bookmarkStart w:id="576" w:name="_Toc410384553"/>
      <w:bookmarkStart w:id="577" w:name="_Toc410384867"/>
      <w:bookmarkStart w:id="578" w:name="_Toc410388259"/>
      <w:r w:rsidRPr="000D6A77">
        <w:t>Reguleringspris, SFB</w:t>
      </w:r>
      <w:bookmarkEnd w:id="576"/>
      <w:bookmarkEnd w:id="577"/>
      <w:bookmarkEnd w:id="578"/>
    </w:p>
    <w:p w14:paraId="17A7AD96" w14:textId="77777777" w:rsidR="00C0307C" w:rsidRPr="000D6A77" w:rsidRDefault="00C0307C" w:rsidP="00C0307C">
      <w:pPr>
        <w:rPr>
          <w:rFonts w:cs="Times New Roman"/>
        </w:rPr>
      </w:pPr>
      <w:r w:rsidRPr="000D6A77">
        <w:rPr>
          <w:rFonts w:cs="Times New Roman"/>
        </w:rPr>
        <w:lastRenderedPageBreak/>
        <w:t>Posten anvendes kun efter skriftlig aftale med tilsynet.</w:t>
      </w:r>
    </w:p>
    <w:p w14:paraId="16BB1D26" w14:textId="77777777" w:rsidR="00C0307C" w:rsidRPr="000D6A77" w:rsidRDefault="00C0307C" w:rsidP="00C0307C">
      <w:pPr>
        <w:rPr>
          <w:rFonts w:cs="Times New Roman"/>
        </w:rPr>
      </w:pPr>
      <w:r w:rsidRPr="000D6A77">
        <w:rPr>
          <w:rFonts w:cs="Times New Roman"/>
        </w:rPr>
        <w:t>Enhedsprisen skal omfatte samtlige ydelser, inkl. klargøring af underlag, levering, udlægning og kontrol.</w:t>
      </w:r>
    </w:p>
    <w:p w14:paraId="2AD150BE" w14:textId="33CBCC64" w:rsidR="00C0307C" w:rsidRDefault="00C0307C" w:rsidP="00C0307C">
      <w:pPr>
        <w:rPr>
          <w:rFonts w:cs="Times New Roman"/>
        </w:rPr>
      </w:pPr>
      <w:r w:rsidRPr="000D6A77">
        <w:rPr>
          <w:rFonts w:cs="Times New Roman"/>
        </w:rPr>
        <w:t>Afregningsmængden opgøres som enhedspris pr. ton på grundlag af godkendte vejsedler.</w:t>
      </w:r>
    </w:p>
    <w:p w14:paraId="2C6CE4E8" w14:textId="707E2CFE" w:rsidR="00C0307C" w:rsidRDefault="00C0307C" w:rsidP="00B2498C">
      <w:pPr>
        <w:pStyle w:val="Overskrift2"/>
      </w:pPr>
      <w:bookmarkStart w:id="579" w:name="_Toc373928546"/>
      <w:bookmarkStart w:id="580" w:name="_Toc410384554"/>
      <w:bookmarkStart w:id="581" w:name="_Toc410384868"/>
      <w:bookmarkStart w:id="582" w:name="_Toc410388260"/>
      <w:bookmarkStart w:id="583" w:name="_Toc11321621"/>
      <w:bookmarkStart w:id="584" w:name="_Toc221619510"/>
      <w:r w:rsidRPr="000D6A77">
        <w:t>Overfladebehandling – OB-belægning</w:t>
      </w:r>
      <w:bookmarkEnd w:id="579"/>
      <w:bookmarkEnd w:id="580"/>
      <w:bookmarkEnd w:id="581"/>
      <w:bookmarkEnd w:id="582"/>
      <w:bookmarkEnd w:id="583"/>
      <w:bookmarkEnd w:id="584"/>
    </w:p>
    <w:p w14:paraId="339110D3" w14:textId="7967F16E" w:rsidR="00C0307C" w:rsidRDefault="00C0307C" w:rsidP="00B2498C">
      <w:pPr>
        <w:pStyle w:val="Overskrift3"/>
      </w:pPr>
      <w:bookmarkStart w:id="585" w:name="_Toc410384555"/>
      <w:bookmarkStart w:id="586" w:name="_Toc410384869"/>
      <w:bookmarkStart w:id="587" w:name="_Toc410388261"/>
      <w:r w:rsidRPr="000D6A77">
        <w:t>Overfladebehandling med røde skærver, 5/8 mm</w:t>
      </w:r>
      <w:bookmarkEnd w:id="585"/>
      <w:bookmarkEnd w:id="586"/>
      <w:bookmarkEnd w:id="587"/>
    </w:p>
    <w:p w14:paraId="1B51C71D" w14:textId="64CCC7DE" w:rsidR="00C0307C" w:rsidRDefault="00C0307C" w:rsidP="00C0307C">
      <w:pPr>
        <w:rPr>
          <w:rFonts w:cs="Times New Roman"/>
        </w:rPr>
      </w:pPr>
      <w:r w:rsidRPr="000D6A77">
        <w:rPr>
          <w:rFonts w:cs="Times New Roman"/>
        </w:rPr>
        <w:t>Enhedsprisen skal dække alle ydelser ved levering, udlægning og klæbning af røde skærver, samt nødvendig fjernelse af overskydende skærver.</w:t>
      </w:r>
    </w:p>
    <w:p w14:paraId="1F1C8CDB" w14:textId="23822E5C" w:rsidR="00C0307C" w:rsidRDefault="00C0307C" w:rsidP="00B2498C">
      <w:pPr>
        <w:pStyle w:val="Overskrift3"/>
      </w:pPr>
      <w:bookmarkStart w:id="588" w:name="_Toc410384556"/>
      <w:bookmarkStart w:id="589" w:name="_Toc410384870"/>
      <w:bookmarkStart w:id="590" w:name="_Toc410388262"/>
      <w:r w:rsidRPr="000D6A77">
        <w:t>Overfladebehandling med grå skærver, 5/8 mm</w:t>
      </w:r>
      <w:bookmarkEnd w:id="588"/>
      <w:bookmarkEnd w:id="589"/>
      <w:bookmarkEnd w:id="590"/>
    </w:p>
    <w:p w14:paraId="54393B70" w14:textId="677F7250" w:rsidR="00C0307C" w:rsidRDefault="00C0307C" w:rsidP="00C0307C">
      <w:pPr>
        <w:rPr>
          <w:rFonts w:cs="Times New Roman"/>
        </w:rPr>
      </w:pPr>
      <w:r w:rsidRPr="000D6A77">
        <w:rPr>
          <w:rFonts w:cs="Times New Roman"/>
        </w:rPr>
        <w:t>Enhedsprisen skal dække alle ydelser ved levering, udlægning og klæbning af grå skærver, samt nødvendig fjernelse af overskydende skærver.</w:t>
      </w:r>
    </w:p>
    <w:p w14:paraId="1F515582" w14:textId="42CB7948" w:rsidR="00C0307C" w:rsidRDefault="00C0307C" w:rsidP="00B2498C">
      <w:pPr>
        <w:pStyle w:val="Overskrift3"/>
      </w:pPr>
      <w:bookmarkStart w:id="591" w:name="_Toc410384557"/>
      <w:bookmarkStart w:id="592" w:name="_Toc410384871"/>
      <w:bookmarkStart w:id="593" w:name="_Toc410388263"/>
      <w:r w:rsidRPr="000D6A77">
        <w:t>Overfladebehandling med majsgule skærver, 5/8 mm</w:t>
      </w:r>
      <w:bookmarkEnd w:id="591"/>
      <w:bookmarkEnd w:id="592"/>
      <w:bookmarkEnd w:id="593"/>
    </w:p>
    <w:p w14:paraId="12F88B36" w14:textId="2C5BF9FF" w:rsidR="00C0307C" w:rsidRDefault="00C0307C" w:rsidP="00C0307C">
      <w:pPr>
        <w:rPr>
          <w:rFonts w:cs="Times New Roman"/>
        </w:rPr>
      </w:pPr>
      <w:r w:rsidRPr="000D6A77">
        <w:rPr>
          <w:rFonts w:cs="Times New Roman"/>
        </w:rPr>
        <w:t>Enhedsprisen skal dække alle ydelser ved levering, udlægning og klæbning af gule skærver, samt nødvendig fjernelse af overskydende skærver.</w:t>
      </w:r>
    </w:p>
    <w:p w14:paraId="5F9279B6" w14:textId="74DF952F" w:rsidR="00C0307C" w:rsidRDefault="00C0307C" w:rsidP="00B2498C">
      <w:pPr>
        <w:pStyle w:val="Overskrift2"/>
      </w:pPr>
      <w:bookmarkStart w:id="594" w:name="_Toc286667332"/>
      <w:bookmarkStart w:id="595" w:name="_Toc373928547"/>
      <w:bookmarkStart w:id="596" w:name="_Toc410384558"/>
      <w:bookmarkStart w:id="597" w:name="_Toc410384872"/>
      <w:bookmarkStart w:id="598" w:name="_Toc410388264"/>
      <w:bookmarkStart w:id="599" w:name="_Toc11321622"/>
      <w:bookmarkStart w:id="600" w:name="_Toc221619511"/>
      <w:r w:rsidRPr="000D6A77">
        <w:t>Diverse asfaltarbejder</w:t>
      </w:r>
      <w:bookmarkEnd w:id="594"/>
      <w:bookmarkEnd w:id="595"/>
      <w:bookmarkEnd w:id="596"/>
      <w:bookmarkEnd w:id="597"/>
      <w:bookmarkEnd w:id="598"/>
      <w:bookmarkEnd w:id="599"/>
      <w:bookmarkEnd w:id="600"/>
    </w:p>
    <w:p w14:paraId="406B28E8" w14:textId="01BCC3F4" w:rsidR="00C0307C" w:rsidRDefault="00C0307C" w:rsidP="00B2498C">
      <w:pPr>
        <w:pStyle w:val="Overskrift3"/>
      </w:pPr>
      <w:bookmarkStart w:id="601" w:name="_Toc410384559"/>
      <w:bookmarkStart w:id="602" w:name="_Toc410384873"/>
      <w:bookmarkStart w:id="603" w:name="_Toc410388265"/>
      <w:r w:rsidRPr="000D6A77">
        <w:t>Kantfyldning ved kantsten langs cykelsti</w:t>
      </w:r>
      <w:bookmarkEnd w:id="601"/>
      <w:bookmarkEnd w:id="602"/>
      <w:bookmarkEnd w:id="603"/>
    </w:p>
    <w:p w14:paraId="7C4CD2FF" w14:textId="70F7376E" w:rsidR="00C0307C" w:rsidRDefault="00C0307C" w:rsidP="00C0307C">
      <w:pPr>
        <w:rPr>
          <w:rFonts w:cs="Times New Roman"/>
        </w:rPr>
      </w:pPr>
      <w:r w:rsidRPr="000D6A77">
        <w:rPr>
          <w:rFonts w:cs="Times New Roman"/>
        </w:rPr>
        <w:t>Enhedsprisen skal indeholde alle ydelser ved levering, klæbning, udlægning og komprimering af belægning som angivet på tegningerne jf. SAB 7.3.4.</w:t>
      </w:r>
    </w:p>
    <w:p w14:paraId="57166913" w14:textId="33D1F137" w:rsidR="00C0307C" w:rsidRDefault="00C0307C" w:rsidP="00B2498C">
      <w:pPr>
        <w:pStyle w:val="Overskrift3"/>
      </w:pPr>
      <w:bookmarkStart w:id="604" w:name="_Toc410384560"/>
      <w:bookmarkStart w:id="605" w:name="_Toc410384874"/>
      <w:bookmarkStart w:id="606" w:name="_Toc410388266"/>
      <w:r w:rsidRPr="000D6A77">
        <w:t>Kantfyldning ved kantsten langs heller</w:t>
      </w:r>
      <w:bookmarkEnd w:id="604"/>
      <w:bookmarkEnd w:id="605"/>
      <w:bookmarkEnd w:id="606"/>
    </w:p>
    <w:p w14:paraId="181FAC77" w14:textId="29846EA6" w:rsidR="00C0307C" w:rsidRDefault="00C0307C" w:rsidP="00C0307C">
      <w:pPr>
        <w:rPr>
          <w:rFonts w:cs="Times New Roman"/>
        </w:rPr>
      </w:pPr>
      <w:r w:rsidRPr="000D6A77">
        <w:rPr>
          <w:rFonts w:cs="Times New Roman"/>
        </w:rPr>
        <w:t>Enhedsprisen skal indeholde alle ydelser ved levering, klæbning, udlægning og komprimering af belægning som angivet på tegningerne jf. SAB 7.3.4.</w:t>
      </w:r>
    </w:p>
    <w:p w14:paraId="58959E7F" w14:textId="411A9393" w:rsidR="00C0307C" w:rsidRDefault="00C0307C" w:rsidP="00B2498C">
      <w:pPr>
        <w:pStyle w:val="Overskrift3"/>
      </w:pPr>
      <w:bookmarkStart w:id="607" w:name="_Toc410384561"/>
      <w:bookmarkStart w:id="608" w:name="_Toc410384875"/>
      <w:bookmarkStart w:id="609" w:name="_Toc410388267"/>
      <w:r w:rsidRPr="000D6A77">
        <w:t xml:space="preserve">Midlertidig asfaltrampe i GAB, mellem fortov/cykelsti eller cykelsti/kørebane, b= 350mm, inkl. </w:t>
      </w:r>
      <w:proofErr w:type="spellStart"/>
      <w:r w:rsidRPr="000D6A77">
        <w:t>affræsning</w:t>
      </w:r>
      <w:proofErr w:type="spellEnd"/>
      <w:r w:rsidRPr="000D6A77">
        <w:t xml:space="preserve"> af midlertidig rampe</w:t>
      </w:r>
      <w:bookmarkEnd w:id="607"/>
      <w:bookmarkEnd w:id="608"/>
      <w:bookmarkEnd w:id="609"/>
    </w:p>
    <w:p w14:paraId="339C483E" w14:textId="20FE764D" w:rsidR="00C0307C" w:rsidRDefault="00C0307C" w:rsidP="00C0307C">
      <w:pPr>
        <w:rPr>
          <w:rFonts w:cs="Times New Roman"/>
        </w:rPr>
      </w:pPr>
      <w:r w:rsidRPr="000D6A77">
        <w:rPr>
          <w:rFonts w:cs="Times New Roman"/>
        </w:rPr>
        <w:t>Enhedsprisen skal indeholde alle ydelser ved levering, klæbning, udlægning og komprimering af ramper, herunder fjernelse efter endt anlægsarbejde eller brug.</w:t>
      </w:r>
    </w:p>
    <w:p w14:paraId="5D0D3C7E" w14:textId="55E62A97" w:rsidR="00C0307C" w:rsidRDefault="00C0307C" w:rsidP="00B2498C">
      <w:pPr>
        <w:pStyle w:val="Overskrift3"/>
      </w:pPr>
      <w:bookmarkStart w:id="610" w:name="_Toc410384562"/>
      <w:bookmarkStart w:id="611" w:name="_Toc410384876"/>
      <w:bookmarkStart w:id="612" w:name="_Toc410388268"/>
      <w:r w:rsidRPr="000D6A77">
        <w:t xml:space="preserve">Permanent asfaltrampe i AB type 8t, </w:t>
      </w:r>
      <w:proofErr w:type="spellStart"/>
      <w:r>
        <w:t>std</w:t>
      </w:r>
      <w:proofErr w:type="spellEnd"/>
      <w:r>
        <w:t>. vejbitumen</w:t>
      </w:r>
      <w:r w:rsidRPr="000D6A77">
        <w:t>, mellem fortov/cykelsti eller cykelsti/kørebane, b= 350mm</w:t>
      </w:r>
      <w:bookmarkEnd w:id="610"/>
      <w:bookmarkEnd w:id="611"/>
      <w:bookmarkEnd w:id="612"/>
    </w:p>
    <w:p w14:paraId="79FCCDED" w14:textId="673D14F8" w:rsidR="00C0307C" w:rsidRDefault="00C0307C" w:rsidP="00C0307C">
      <w:pPr>
        <w:rPr>
          <w:rFonts w:cs="Times New Roman"/>
        </w:rPr>
      </w:pPr>
      <w:r w:rsidRPr="000D6A77">
        <w:rPr>
          <w:rFonts w:cs="Times New Roman"/>
        </w:rPr>
        <w:t>Enhedsprisen skal indeholde alle ydelser ved levering, klæbning, udlægning og komprimering af ramper.</w:t>
      </w:r>
    </w:p>
    <w:p w14:paraId="2D5A55A5" w14:textId="7E02EEBB" w:rsidR="00C0307C" w:rsidRDefault="00C0307C" w:rsidP="00B2498C">
      <w:pPr>
        <w:pStyle w:val="Overskrift3"/>
      </w:pPr>
      <w:bookmarkStart w:id="613" w:name="_Toc410384563"/>
      <w:bookmarkStart w:id="614" w:name="_Toc410384877"/>
      <w:bookmarkStart w:id="615" w:name="_Toc410388269"/>
      <w:r w:rsidRPr="000D6A77">
        <w:t xml:space="preserve">Permanent asfaltrampe i AB type 8t, </w:t>
      </w:r>
      <w:proofErr w:type="spellStart"/>
      <w:r>
        <w:t>std</w:t>
      </w:r>
      <w:proofErr w:type="spellEnd"/>
      <w:r>
        <w:t>. vejbitumen</w:t>
      </w:r>
      <w:r w:rsidRPr="000D6A77">
        <w:t>, med GAB kerne, mellem fortov/cykelsti eller cykelsti/kørebane, b= 350mm</w:t>
      </w:r>
      <w:bookmarkEnd w:id="613"/>
      <w:bookmarkEnd w:id="614"/>
      <w:bookmarkEnd w:id="615"/>
    </w:p>
    <w:p w14:paraId="518D8760" w14:textId="603E71BD" w:rsidR="00C0307C" w:rsidRDefault="00C0307C" w:rsidP="00C0307C">
      <w:pPr>
        <w:rPr>
          <w:rFonts w:cs="Times New Roman"/>
        </w:rPr>
      </w:pPr>
      <w:r w:rsidRPr="000D6A77">
        <w:rPr>
          <w:rFonts w:cs="Times New Roman"/>
        </w:rPr>
        <w:lastRenderedPageBreak/>
        <w:t>Enhedsprisen skal indeholde alle ydelser ved levering, klæbning, udlægning og komprimering af ramper.</w:t>
      </w:r>
    </w:p>
    <w:p w14:paraId="569E3BE5" w14:textId="72198A8E" w:rsidR="00C0307C" w:rsidRDefault="00C0307C" w:rsidP="00B2498C">
      <w:pPr>
        <w:pStyle w:val="Overskrift3"/>
      </w:pPr>
      <w:bookmarkStart w:id="616" w:name="_Toc410384564"/>
      <w:bookmarkStart w:id="617" w:name="_Toc410384878"/>
      <w:bookmarkStart w:id="618" w:name="_Toc410388270"/>
      <w:r w:rsidRPr="000D6A77">
        <w:t xml:space="preserve">Midlertidig asfaltkile langs kørebanekantsten, b= 150mm, inkl. </w:t>
      </w:r>
      <w:proofErr w:type="spellStart"/>
      <w:r w:rsidRPr="000D6A77">
        <w:t>affræsning</w:t>
      </w:r>
      <w:proofErr w:type="spellEnd"/>
      <w:r w:rsidRPr="000D6A77">
        <w:t xml:space="preserve"> af kile</w:t>
      </w:r>
      <w:bookmarkEnd w:id="616"/>
      <w:bookmarkEnd w:id="617"/>
      <w:bookmarkEnd w:id="618"/>
    </w:p>
    <w:p w14:paraId="58E56C56" w14:textId="4F484534" w:rsidR="00C0307C" w:rsidRDefault="00C0307C" w:rsidP="00C0307C">
      <w:pPr>
        <w:rPr>
          <w:rFonts w:cs="Times New Roman"/>
        </w:rPr>
      </w:pPr>
      <w:r w:rsidRPr="000D6A77">
        <w:rPr>
          <w:rFonts w:cs="Times New Roman"/>
        </w:rPr>
        <w:t>Enhedsprisen skal dække alle ydelser ved levering, udlægning og komprimering af asfaltkile, herunder fjernelse efter endt anlægsarbejde eller brug.</w:t>
      </w:r>
    </w:p>
    <w:p w14:paraId="2293C877" w14:textId="0CDF31E8" w:rsidR="00C0307C" w:rsidRDefault="00C0307C" w:rsidP="00B2498C">
      <w:pPr>
        <w:pStyle w:val="Overskrift3"/>
      </w:pPr>
      <w:bookmarkStart w:id="619" w:name="_Toc410384565"/>
      <w:bookmarkStart w:id="620" w:name="_Toc410384879"/>
      <w:bookmarkStart w:id="621" w:name="_Toc410388271"/>
      <w:r w:rsidRPr="000D6A77">
        <w:t>Udtagning af borekerner</w:t>
      </w:r>
      <w:bookmarkEnd w:id="619"/>
      <w:bookmarkEnd w:id="620"/>
      <w:bookmarkEnd w:id="621"/>
    </w:p>
    <w:p w14:paraId="7AD4F0EE" w14:textId="77777777" w:rsidR="00C0307C" w:rsidRPr="000D6A77" w:rsidRDefault="00C0307C" w:rsidP="00C0307C">
      <w:pPr>
        <w:rPr>
          <w:rFonts w:cs="Times New Roman"/>
        </w:rPr>
      </w:pPr>
      <w:r w:rsidRPr="000D6A77">
        <w:rPr>
          <w:rFonts w:cs="Times New Roman"/>
        </w:rPr>
        <w:t>Udtagning af borekerner ved fx busholdepladser eller andre belægningstyper til nærmere undersøgelse og analyse:</w:t>
      </w:r>
    </w:p>
    <w:p w14:paraId="562BCA41" w14:textId="77777777" w:rsidR="00C0307C" w:rsidRPr="000D6A77" w:rsidRDefault="00C0307C" w:rsidP="00C0307C">
      <w:pPr>
        <w:rPr>
          <w:rFonts w:cs="Times New Roman"/>
        </w:rPr>
      </w:pPr>
      <w:r w:rsidRPr="000D6A77">
        <w:rPr>
          <w:rFonts w:cs="Times New Roman"/>
        </w:rPr>
        <w:t>Enhedsprisen skal dække alle ydelser ifm. undersøgelsen, herunder anstilling af borerig, evt. afspærring samt efterfølgende analyse og afrapportering.</w:t>
      </w:r>
    </w:p>
    <w:p w14:paraId="698A49ED" w14:textId="7D5FD14E" w:rsidR="00C0307C" w:rsidRDefault="00C0307C" w:rsidP="00C0307C">
      <w:pPr>
        <w:rPr>
          <w:rFonts w:cs="Times New Roman"/>
        </w:rPr>
      </w:pPr>
      <w:r w:rsidRPr="000D6A77">
        <w:rPr>
          <w:rFonts w:cs="Times New Roman"/>
        </w:rPr>
        <w:t>Der skal påregnes at udføres omkring 1-10 borekerner.</w:t>
      </w:r>
    </w:p>
    <w:p w14:paraId="35359B53" w14:textId="77777777" w:rsidR="00675F55" w:rsidRDefault="00675F55" w:rsidP="00C0307C">
      <w:pPr>
        <w:sectPr w:rsidR="00675F55" w:rsidSect="006A0428">
          <w:pgSz w:w="11906" w:h="16838"/>
          <w:pgMar w:top="1440" w:right="1134" w:bottom="1440" w:left="1134" w:header="936" w:footer="936" w:gutter="0"/>
          <w:cols w:space="708"/>
          <w:docGrid w:linePitch="360"/>
        </w:sectPr>
      </w:pPr>
    </w:p>
    <w:p w14:paraId="5FED99DD" w14:textId="3A16587B" w:rsidR="00675F55" w:rsidRDefault="00675F55" w:rsidP="00CC7C0F">
      <w:pPr>
        <w:pStyle w:val="Overskrift1"/>
      </w:pPr>
      <w:bookmarkStart w:id="622" w:name="_Toc221619512"/>
      <w:r>
        <w:lastRenderedPageBreak/>
        <w:t>Brolægning</w:t>
      </w:r>
      <w:bookmarkEnd w:id="622"/>
    </w:p>
    <w:p w14:paraId="064D3344" w14:textId="30C64D2A" w:rsidR="00675F55" w:rsidRDefault="00675F55" w:rsidP="00675F55">
      <w:r w:rsidRPr="000D6A77">
        <w:rPr>
          <w:rFonts w:cs="Times New Roman"/>
        </w:rPr>
        <w:t>Genbrugsmaterialer af granit og sandsten opbrydes af nærværende entreprenør inden for entreprisegrænsen. Nye granitprodukter skal afhentes på en oplagsplads inden for Københavns kommunegrænse, hvorfra entreprenøren skal overtage granitprodukterne. Samtlige udgifter til læsning af alle produkterne (nye og genbrugsmaterialer) og transport til arbejdsområdet, inkl. aflæsning og entreprenørens kontrol af granitprodukterne skal være indeholdt i enhedspriserne.</w:t>
      </w:r>
      <w:r>
        <w:rPr>
          <w:rFonts w:cs="Times New Roman"/>
        </w:rPr>
        <w:t xml:space="preserve"> </w:t>
      </w:r>
      <w:r w:rsidRPr="000D6A77">
        <w:t>Arbejdet omfatter levering, lægning og sætning af brolægning i henhold til tegninger og TBL.</w:t>
      </w:r>
    </w:p>
    <w:p w14:paraId="428B0931" w14:textId="2A2CDE5E" w:rsidR="00675F55" w:rsidRDefault="00675F55" w:rsidP="00675F55">
      <w:pPr>
        <w:rPr>
          <w:rStyle w:val="Bl"/>
          <w:rFonts w:cs="Times New Roman"/>
        </w:rPr>
      </w:pPr>
      <w:r w:rsidRPr="00675F55">
        <w:rPr>
          <w:rStyle w:val="Bl"/>
          <w:rFonts w:cs="Times New Roman"/>
        </w:rPr>
        <w:t>Der genanvendes eksisterende granitmaterialer suppleret med nye granitmaterialer.</w:t>
      </w:r>
    </w:p>
    <w:p w14:paraId="274347C6" w14:textId="77777777" w:rsidR="00675F55" w:rsidRPr="000D6A77" w:rsidRDefault="00675F55" w:rsidP="00675F55">
      <w:pPr>
        <w:rPr>
          <w:rFonts w:cs="Times New Roman"/>
        </w:rPr>
      </w:pPr>
      <w:r w:rsidRPr="000D6A77">
        <w:rPr>
          <w:rFonts w:cs="Times New Roman"/>
        </w:rPr>
        <w:t>Udgifter til bortskaffelse af emballage, paller, indpakning, jernbånd mv. skal være indeholdt i enhedspriserne.</w:t>
      </w:r>
    </w:p>
    <w:p w14:paraId="7165A62F" w14:textId="77777777" w:rsidR="00675F55" w:rsidRPr="000D6A77" w:rsidRDefault="00675F55" w:rsidP="00675F55">
      <w:pPr>
        <w:rPr>
          <w:rFonts w:cs="Times New Roman"/>
        </w:rPr>
      </w:pPr>
      <w:r w:rsidRPr="000D6A77">
        <w:rPr>
          <w:rFonts w:cs="Times New Roman"/>
        </w:rPr>
        <w:t>Nye granitprodukter eller genanvendt granit, der frasorteres eller er i overskud under anlægsarbejderne skal entreprenøren transportere tilbage til anvist plads inden for kommunegrænsen, eller bortskaffe efter aftale med tilsynet.</w:t>
      </w:r>
    </w:p>
    <w:p w14:paraId="165B868E" w14:textId="673BBBA0" w:rsidR="00675F55" w:rsidRDefault="00675F55" w:rsidP="00675F55">
      <w:pPr>
        <w:rPr>
          <w:rFonts w:cs="Times New Roman"/>
        </w:rPr>
      </w:pPr>
      <w:r w:rsidRPr="000D6A77">
        <w:rPr>
          <w:rFonts w:cs="Times New Roman"/>
        </w:rPr>
        <w:t>Levering og komprimering af sættegrus, al leverance af fugemateriale herunder fugning, fejning og efterfugning samt alle nødvendige tilskæringer/tilpasninger til omkringliggende dæksler, riste, inventar, facader o. lign. skal være indeholdt i prisen.</w:t>
      </w:r>
    </w:p>
    <w:p w14:paraId="7999D59E" w14:textId="29D3160E" w:rsidR="00675F55" w:rsidRDefault="00675F55" w:rsidP="00B2498C">
      <w:pPr>
        <w:pStyle w:val="Overskrift2"/>
      </w:pPr>
      <w:bookmarkStart w:id="623" w:name="_Toc286667334"/>
      <w:bookmarkStart w:id="624" w:name="_Toc373928554"/>
      <w:bookmarkStart w:id="625" w:name="_Toc410384567"/>
      <w:bookmarkStart w:id="626" w:name="_Toc410384881"/>
      <w:bookmarkStart w:id="627" w:name="_Toc410388273"/>
      <w:bookmarkStart w:id="628" w:name="_Toc11321624"/>
      <w:bookmarkStart w:id="629" w:name="_Toc221619513"/>
      <w:r w:rsidRPr="000D6A77">
        <w:t>Brosten, Bordursten og Chaussésten</w:t>
      </w:r>
      <w:bookmarkEnd w:id="623"/>
      <w:bookmarkEnd w:id="624"/>
      <w:bookmarkEnd w:id="625"/>
      <w:bookmarkEnd w:id="626"/>
      <w:bookmarkEnd w:id="627"/>
      <w:bookmarkEnd w:id="628"/>
      <w:bookmarkEnd w:id="629"/>
    </w:p>
    <w:p w14:paraId="2201EA2F" w14:textId="6F5125D6" w:rsidR="00B72326" w:rsidRDefault="00B72326" w:rsidP="00B2498C">
      <w:pPr>
        <w:pStyle w:val="Overskrift3"/>
      </w:pPr>
      <w:bookmarkStart w:id="630" w:name="_Toc410384568"/>
      <w:bookmarkStart w:id="631" w:name="_Toc410384882"/>
      <w:bookmarkStart w:id="632" w:name="_Toc410388274"/>
      <w:r w:rsidRPr="000D6A77">
        <w:t>Brosten, fra depot og sætte i beton</w:t>
      </w:r>
      <w:bookmarkEnd w:id="630"/>
      <w:bookmarkEnd w:id="631"/>
      <w:bookmarkEnd w:id="632"/>
    </w:p>
    <w:p w14:paraId="456F48C5" w14:textId="18D1CDF0" w:rsidR="00B72326" w:rsidRDefault="00B72326" w:rsidP="00B72326">
      <w:pPr>
        <w:rPr>
          <w:rFonts w:cs="Times New Roman"/>
        </w:rPr>
      </w:pPr>
      <w:r w:rsidRPr="000D6A77">
        <w:rPr>
          <w:rFonts w:cs="Times New Roman"/>
        </w:rPr>
        <w:t>Enhedsprisen skal dække alle ydelser ved sortering, afhentning og brug af brosten fra eget eller bygherrens depot, levering af beton samt sætning i beton og fugning med de angivne fugematerialer.</w:t>
      </w:r>
    </w:p>
    <w:p w14:paraId="43D620F7" w14:textId="791D9E6F" w:rsidR="00B72326" w:rsidRDefault="00B72326" w:rsidP="00B2498C">
      <w:pPr>
        <w:pStyle w:val="Overskrift3"/>
      </w:pPr>
      <w:bookmarkStart w:id="633" w:name="_Toc410384569"/>
      <w:bookmarkStart w:id="634" w:name="_Toc410384883"/>
      <w:bookmarkStart w:id="635" w:name="_Toc410388275"/>
      <w:r w:rsidRPr="000D6A77">
        <w:t>Brosten, at levere og sætte i beton</w:t>
      </w:r>
      <w:bookmarkEnd w:id="633"/>
      <w:bookmarkEnd w:id="634"/>
      <w:bookmarkEnd w:id="635"/>
    </w:p>
    <w:p w14:paraId="0053FEDD" w14:textId="01AC6641" w:rsidR="00B72326" w:rsidRDefault="00B72326" w:rsidP="00B72326">
      <w:pPr>
        <w:rPr>
          <w:rFonts w:cs="Times New Roman"/>
        </w:rPr>
      </w:pPr>
      <w:r w:rsidRPr="000D6A77">
        <w:rPr>
          <w:rFonts w:cs="Times New Roman"/>
        </w:rPr>
        <w:t>Enhedsprisen skal dække alle ydelser ved levering og brug af brosten og beton, levering af beton, samt sætning i beton og fugning med de angivne fugematerialer.</w:t>
      </w:r>
    </w:p>
    <w:p w14:paraId="4DDB6D8E" w14:textId="3D9C6A2F" w:rsidR="00B72326" w:rsidRDefault="00734513" w:rsidP="00B2498C">
      <w:pPr>
        <w:pStyle w:val="Overskrift3"/>
      </w:pPr>
      <w:bookmarkStart w:id="636" w:name="_Toc410384570"/>
      <w:bookmarkStart w:id="637" w:name="_Toc410384884"/>
      <w:bookmarkStart w:id="638" w:name="_Toc410388276"/>
      <w:r w:rsidRPr="000D6A77">
        <w:t>1 række brosten, at levere og sætte i beton</w:t>
      </w:r>
      <w:bookmarkEnd w:id="636"/>
      <w:bookmarkEnd w:id="637"/>
      <w:bookmarkEnd w:id="638"/>
    </w:p>
    <w:p w14:paraId="34A2524F" w14:textId="69DE1461" w:rsidR="00734513" w:rsidRDefault="00734513" w:rsidP="00734513">
      <w:pPr>
        <w:rPr>
          <w:rFonts w:cs="Times New Roman"/>
        </w:rPr>
      </w:pPr>
      <w:r w:rsidRPr="000D6A77">
        <w:rPr>
          <w:rFonts w:cs="Times New Roman"/>
        </w:rPr>
        <w:t>Enhedsprisen skal dække alle ydelser ved levering og brug af brosten og beton, levering af beton, samt sætning i beton og fugning med de angivne fugematerialer.</w:t>
      </w:r>
    </w:p>
    <w:p w14:paraId="07C0CCD8" w14:textId="03A1E70D" w:rsidR="00734513" w:rsidRDefault="00734513" w:rsidP="00B2498C">
      <w:pPr>
        <w:pStyle w:val="Overskrift3"/>
      </w:pPr>
      <w:bookmarkStart w:id="639" w:name="_Toc410384571"/>
      <w:bookmarkStart w:id="640" w:name="_Toc410384885"/>
      <w:bookmarkStart w:id="641" w:name="_Toc410388277"/>
      <w:r w:rsidRPr="000D6A77">
        <w:t>1 række brosten, fra depot og sætte i beton</w:t>
      </w:r>
      <w:bookmarkEnd w:id="639"/>
      <w:bookmarkEnd w:id="640"/>
      <w:bookmarkEnd w:id="641"/>
    </w:p>
    <w:p w14:paraId="75297F4A" w14:textId="13CA33D8" w:rsidR="00734513" w:rsidRDefault="00734513" w:rsidP="00734513">
      <w:pPr>
        <w:rPr>
          <w:rFonts w:cs="Times New Roman"/>
        </w:rPr>
      </w:pPr>
      <w:r w:rsidRPr="000D6A77">
        <w:rPr>
          <w:rFonts w:cs="Times New Roman"/>
        </w:rPr>
        <w:t>Enhedsprisen skal dække alle ydelser ved sortering, afhentning og brug af brosten fra eget eller bygherrens depot, levering af beton samt sætning i beton og fugning med de angivne fugematerialer.</w:t>
      </w:r>
    </w:p>
    <w:p w14:paraId="4F33B3C5" w14:textId="3ED81460" w:rsidR="00734513" w:rsidRDefault="00734513" w:rsidP="00B2498C">
      <w:pPr>
        <w:pStyle w:val="Overskrift3"/>
      </w:pPr>
      <w:bookmarkStart w:id="642" w:name="_Toc410384572"/>
      <w:bookmarkStart w:id="643" w:name="_Toc410384886"/>
      <w:bookmarkStart w:id="644" w:name="_Toc410388278"/>
      <w:r w:rsidRPr="000D6A77">
        <w:t xml:space="preserve">1 række brosten, </w:t>
      </w:r>
      <w:proofErr w:type="spellStart"/>
      <w:r w:rsidR="0041750C">
        <w:t>stokhugget</w:t>
      </w:r>
      <w:proofErr w:type="spellEnd"/>
      <w:r w:rsidR="0041750C">
        <w:t xml:space="preserve">/ </w:t>
      </w:r>
      <w:r w:rsidRPr="000D6A77">
        <w:t>savskåret og jetbrændt, at levere og sætte i beton. (</w:t>
      </w:r>
      <w:commentRangeStart w:id="645"/>
      <w:r w:rsidRPr="000D6A77">
        <w:t>Københavneroverkørsel</w:t>
      </w:r>
      <w:commentRangeEnd w:id="645"/>
      <w:r w:rsidR="00E87381">
        <w:rPr>
          <w:rStyle w:val="Kommentarhenvisning"/>
          <w:rFonts w:eastAsiaTheme="minorHAnsi" w:cstheme="minorBidi"/>
          <w:b w:val="0"/>
        </w:rPr>
        <w:commentReference w:id="645"/>
      </w:r>
      <w:r w:rsidRPr="000D6A77">
        <w:t>)</w:t>
      </w:r>
      <w:bookmarkEnd w:id="642"/>
      <w:bookmarkEnd w:id="643"/>
      <w:bookmarkEnd w:id="644"/>
    </w:p>
    <w:p w14:paraId="784A39BA" w14:textId="18DC3330" w:rsidR="00734513" w:rsidRDefault="00734513" w:rsidP="00734513">
      <w:pPr>
        <w:rPr>
          <w:rFonts w:cs="Times New Roman"/>
        </w:rPr>
      </w:pPr>
      <w:r w:rsidRPr="000D6A77">
        <w:rPr>
          <w:rFonts w:cs="Times New Roman"/>
        </w:rPr>
        <w:lastRenderedPageBreak/>
        <w:t>Enhedsprisen skal dække alle ydelser ved sortering, levering og brug af savskåret og jetbrændt brosten fra eget eller bygherrens depot, levering af beton samt sætning i beton og fugning med de angivne fugematerialer.</w:t>
      </w:r>
    </w:p>
    <w:p w14:paraId="52A4720E" w14:textId="4AC73EC3" w:rsidR="00734513" w:rsidRDefault="00734513" w:rsidP="00B2498C">
      <w:pPr>
        <w:pStyle w:val="Overskrift3"/>
      </w:pPr>
      <w:bookmarkStart w:id="646" w:name="_Toc410384573"/>
      <w:bookmarkStart w:id="647" w:name="_Toc410384887"/>
      <w:bookmarkStart w:id="648" w:name="_Toc410388279"/>
      <w:r w:rsidRPr="000D6A77">
        <w:t>2 rækker brosten, savskåret og jetbrændt, at levere og sætte i beton. (Københavneroverkørsel, mellem bordurstens rækker)</w:t>
      </w:r>
      <w:bookmarkEnd w:id="646"/>
      <w:bookmarkEnd w:id="647"/>
      <w:bookmarkEnd w:id="648"/>
    </w:p>
    <w:p w14:paraId="58BFA14B" w14:textId="474EA300" w:rsidR="00734513" w:rsidRDefault="00734513" w:rsidP="00734513">
      <w:pPr>
        <w:rPr>
          <w:rFonts w:cs="Times New Roman"/>
        </w:rPr>
      </w:pPr>
      <w:r w:rsidRPr="000D6A77">
        <w:rPr>
          <w:rFonts w:cs="Times New Roman"/>
        </w:rPr>
        <w:t>Enhedsprisen skal dække alle ydelser ved sortering, levering og brug af savskåret og jetbrændt brosten fra eget eller bygherrens depot, levering af beton samt sætning i beton og fugning med de angivne fugematerialer.</w:t>
      </w:r>
    </w:p>
    <w:p w14:paraId="2ED013D6" w14:textId="1E10B3A0" w:rsidR="00734513" w:rsidRDefault="00734513" w:rsidP="00B2498C">
      <w:pPr>
        <w:pStyle w:val="Overskrift3"/>
      </w:pPr>
      <w:bookmarkStart w:id="649" w:name="_Toc410384574"/>
      <w:bookmarkStart w:id="650" w:name="_Toc410384888"/>
      <w:bookmarkStart w:id="651" w:name="_Toc410388280"/>
      <w:r w:rsidRPr="000D6A77">
        <w:t xml:space="preserve">Bordursten 300 x </w:t>
      </w:r>
      <w:smartTag w:uri="urn:schemas-microsoft-com:office:smarttags" w:element="metricconverter">
        <w:smartTagPr>
          <w:attr w:name="ProductID" w:val="80 mm"/>
        </w:smartTagPr>
        <w:r w:rsidRPr="000D6A77">
          <w:t>80 mm</w:t>
        </w:r>
      </w:smartTag>
      <w:r w:rsidRPr="000D6A77">
        <w:t>, fra depot og sætte i beton</w:t>
      </w:r>
      <w:bookmarkEnd w:id="649"/>
      <w:bookmarkEnd w:id="650"/>
      <w:bookmarkEnd w:id="651"/>
    </w:p>
    <w:p w14:paraId="01C7C457" w14:textId="129C99F9" w:rsidR="00734513" w:rsidRDefault="00734513" w:rsidP="00734513">
      <w:pPr>
        <w:rPr>
          <w:rFonts w:cs="Times New Roman"/>
        </w:rPr>
      </w:pPr>
      <w:r w:rsidRPr="000D6A77">
        <w:rPr>
          <w:rFonts w:cs="Times New Roman"/>
        </w:rPr>
        <w:t>Enhedsprisen skal dække alle ydelser ved sortering, afhentning og brug af bordursten fra eget eller bygherrens depot, levering af beton, samt sætning i beton og fugning med de angivne fugematerialer.</w:t>
      </w:r>
    </w:p>
    <w:p w14:paraId="1CCBA42D" w14:textId="6E4ABEC0" w:rsidR="00734513" w:rsidRDefault="00734513" w:rsidP="00B2498C">
      <w:pPr>
        <w:pStyle w:val="Overskrift3"/>
      </w:pPr>
      <w:bookmarkStart w:id="652" w:name="_Toc410384575"/>
      <w:bookmarkStart w:id="653" w:name="_Toc410384889"/>
      <w:bookmarkStart w:id="654" w:name="_Toc410388281"/>
      <w:r w:rsidRPr="000D6A77">
        <w:t xml:space="preserve">Bordursten 300 x </w:t>
      </w:r>
      <w:smartTag w:uri="urn:schemas-microsoft-com:office:smarttags" w:element="metricconverter">
        <w:smartTagPr>
          <w:attr w:name="ProductID" w:val="80 mm"/>
        </w:smartTagPr>
        <w:r w:rsidRPr="000D6A77">
          <w:t>80 mm</w:t>
        </w:r>
      </w:smartTag>
      <w:r w:rsidRPr="000D6A77">
        <w:t>, at levere og sætte i beton</w:t>
      </w:r>
      <w:bookmarkEnd w:id="652"/>
      <w:bookmarkEnd w:id="653"/>
      <w:bookmarkEnd w:id="654"/>
    </w:p>
    <w:p w14:paraId="4484CC7A" w14:textId="16A2F9F8" w:rsidR="00734513" w:rsidRDefault="00734513" w:rsidP="00734513">
      <w:pPr>
        <w:rPr>
          <w:rFonts w:cs="Times New Roman"/>
        </w:rPr>
      </w:pPr>
      <w:r w:rsidRPr="000D6A77">
        <w:rPr>
          <w:rFonts w:cs="Times New Roman"/>
        </w:rPr>
        <w:t>Enhedsprisen skal dække alle ydelser ved levering og brug af bordursten, levering af beton, samt sætning i beton og fugning med de angivne fugematerialer.</w:t>
      </w:r>
    </w:p>
    <w:p w14:paraId="055C6F59" w14:textId="11E7F3D1" w:rsidR="00734513" w:rsidRDefault="00734513" w:rsidP="00B2498C">
      <w:pPr>
        <w:pStyle w:val="Overskrift3"/>
      </w:pPr>
      <w:bookmarkStart w:id="655" w:name="_Toc410384576"/>
      <w:bookmarkStart w:id="656" w:name="_Toc410384890"/>
      <w:bookmarkStart w:id="657" w:name="_Toc410388282"/>
      <w:r w:rsidRPr="000D6A77">
        <w:t>Bordursten 300 x 120 mm, at levere og sætte i beton (Københavneroverkørsel)</w:t>
      </w:r>
      <w:bookmarkEnd w:id="655"/>
      <w:bookmarkEnd w:id="656"/>
      <w:bookmarkEnd w:id="657"/>
    </w:p>
    <w:p w14:paraId="0A8163EF" w14:textId="7D7DDECD" w:rsidR="00734513" w:rsidRDefault="00734513" w:rsidP="00734513">
      <w:pPr>
        <w:rPr>
          <w:rFonts w:cs="Times New Roman"/>
        </w:rPr>
      </w:pPr>
      <w:r w:rsidRPr="000D6A77">
        <w:rPr>
          <w:rFonts w:cs="Times New Roman"/>
        </w:rPr>
        <w:t>Enhedsprisen skal dække alle ydelser ved levering og brug af bordursten, levering af beton, samt sætning i beton og fugning med de angivne fugematerialer.</w:t>
      </w:r>
    </w:p>
    <w:p w14:paraId="60D954C8" w14:textId="1F035DD4" w:rsidR="00734513" w:rsidRDefault="00734513" w:rsidP="00B2498C">
      <w:pPr>
        <w:pStyle w:val="Overskrift3"/>
      </w:pPr>
      <w:bookmarkStart w:id="658" w:name="_Toc410384577"/>
      <w:bookmarkStart w:id="659" w:name="_Toc410384891"/>
      <w:bookmarkStart w:id="660" w:name="_Toc410388283"/>
      <w:r w:rsidRPr="000D6A77">
        <w:t>Bordursten 300 x 150 mm, at levere og sætte i beton (Københavneroverkørsel)</w:t>
      </w:r>
      <w:bookmarkEnd w:id="658"/>
      <w:bookmarkEnd w:id="659"/>
      <w:bookmarkEnd w:id="660"/>
    </w:p>
    <w:p w14:paraId="5F33513A" w14:textId="02866DFE" w:rsidR="00734513" w:rsidRDefault="00734513" w:rsidP="00734513">
      <w:pPr>
        <w:rPr>
          <w:rFonts w:cs="Times New Roman"/>
        </w:rPr>
      </w:pPr>
      <w:r w:rsidRPr="000D6A77">
        <w:rPr>
          <w:rFonts w:cs="Times New Roman"/>
        </w:rPr>
        <w:t>Enhedsprisen skal dække alle ydelser ved levering og brug af bordursten, levering af beton, samt sætning i beton og fugning med de angivne fugematerialer.</w:t>
      </w:r>
    </w:p>
    <w:p w14:paraId="7A364897" w14:textId="167A5AE7" w:rsidR="00734513" w:rsidRDefault="00734513" w:rsidP="00B2498C">
      <w:pPr>
        <w:pStyle w:val="Overskrift3"/>
      </w:pPr>
      <w:bookmarkStart w:id="661" w:name="_Toc410384578"/>
      <w:bookmarkStart w:id="662" w:name="_Toc410384892"/>
      <w:bookmarkStart w:id="663" w:name="_Toc410388284"/>
      <w:r w:rsidRPr="000D6A77">
        <w:t>Chaussésten, fra depot og sætte i beton</w:t>
      </w:r>
      <w:bookmarkEnd w:id="661"/>
      <w:bookmarkEnd w:id="662"/>
      <w:bookmarkEnd w:id="663"/>
    </w:p>
    <w:p w14:paraId="6EFDFC20" w14:textId="08A075A6" w:rsidR="00734513" w:rsidRDefault="00734513" w:rsidP="00734513">
      <w:pPr>
        <w:rPr>
          <w:rFonts w:cs="Times New Roman"/>
        </w:rPr>
      </w:pPr>
      <w:r w:rsidRPr="000D6A77">
        <w:rPr>
          <w:rFonts w:cs="Times New Roman"/>
        </w:rPr>
        <w:t>Enhedsprisen skal dække alle ydelser ved sortering, afhentning og brug af chaussésten fra eget eller bygherrens depot, levering af beton, samt sætning i beton og fugning med de angivne fugematerialer.</w:t>
      </w:r>
    </w:p>
    <w:p w14:paraId="0ECE1CCD" w14:textId="2C69F74F" w:rsidR="00734513" w:rsidRDefault="00734513" w:rsidP="00B2498C">
      <w:pPr>
        <w:pStyle w:val="Overskrift3"/>
      </w:pPr>
      <w:bookmarkStart w:id="664" w:name="_Toc410384579"/>
      <w:bookmarkStart w:id="665" w:name="_Toc410384893"/>
      <w:bookmarkStart w:id="666" w:name="_Toc410388285"/>
      <w:r w:rsidRPr="000D6A77">
        <w:t>Chaussésten, at levere og sætte i beton</w:t>
      </w:r>
      <w:bookmarkEnd w:id="664"/>
      <w:bookmarkEnd w:id="665"/>
      <w:bookmarkEnd w:id="666"/>
    </w:p>
    <w:p w14:paraId="784158E1" w14:textId="3B06E9D6" w:rsidR="00734513" w:rsidRDefault="00734513" w:rsidP="00734513">
      <w:pPr>
        <w:rPr>
          <w:rFonts w:cs="Times New Roman"/>
        </w:rPr>
      </w:pPr>
      <w:r w:rsidRPr="000D6A77">
        <w:rPr>
          <w:rFonts w:cs="Times New Roman"/>
        </w:rPr>
        <w:t>Enhedsprisen skal dække alle ydelser ved levering og brug af chaussésten, levering af beton, samt sætning i beton og fugning med de angivne fugematerialer.</w:t>
      </w:r>
    </w:p>
    <w:p w14:paraId="13457E27" w14:textId="29DBE101" w:rsidR="00734513" w:rsidRDefault="00734513" w:rsidP="00B2498C">
      <w:pPr>
        <w:pStyle w:val="Overskrift3"/>
      </w:pPr>
      <w:bookmarkStart w:id="667" w:name="_Toc410384580"/>
      <w:bookmarkStart w:id="668" w:name="_Toc410384894"/>
      <w:bookmarkStart w:id="669" w:name="_Toc410388286"/>
      <w:r w:rsidRPr="000D6A77">
        <w:t>Chaussésten, fra depot og sætte i grus</w:t>
      </w:r>
      <w:bookmarkEnd w:id="667"/>
      <w:bookmarkEnd w:id="668"/>
      <w:bookmarkEnd w:id="669"/>
    </w:p>
    <w:p w14:paraId="7353B0E9" w14:textId="6C01A7EE" w:rsidR="00734513" w:rsidRDefault="00734513" w:rsidP="00734513">
      <w:pPr>
        <w:rPr>
          <w:rFonts w:cs="Times New Roman"/>
        </w:rPr>
      </w:pPr>
      <w:r w:rsidRPr="000D6A77">
        <w:rPr>
          <w:rFonts w:cs="Times New Roman"/>
        </w:rPr>
        <w:t>Enhedsprisen skal dække alle ydelser ved sortering, afhentning og brug af chaussésten fra eget eller bygherrens depot, levering af grus, samt sætning i grus og fugning med de angivne fugematerialer.</w:t>
      </w:r>
    </w:p>
    <w:p w14:paraId="16945478" w14:textId="72206FC3" w:rsidR="00734513" w:rsidRDefault="00734513" w:rsidP="00B2498C">
      <w:pPr>
        <w:pStyle w:val="Overskrift3"/>
      </w:pPr>
      <w:bookmarkStart w:id="670" w:name="_Toc410384581"/>
      <w:bookmarkStart w:id="671" w:name="_Toc410384895"/>
      <w:bookmarkStart w:id="672" w:name="_Toc410388287"/>
      <w:r w:rsidRPr="000D6A77">
        <w:t>Chaussésten, at levere og sætte i grus</w:t>
      </w:r>
      <w:bookmarkEnd w:id="670"/>
      <w:bookmarkEnd w:id="671"/>
      <w:bookmarkEnd w:id="672"/>
    </w:p>
    <w:p w14:paraId="616C83B9" w14:textId="08ED542E" w:rsidR="00734513" w:rsidRDefault="00734513" w:rsidP="00734513">
      <w:pPr>
        <w:rPr>
          <w:rFonts w:cs="Times New Roman"/>
        </w:rPr>
      </w:pPr>
      <w:r w:rsidRPr="000D6A77">
        <w:rPr>
          <w:rFonts w:cs="Times New Roman"/>
        </w:rPr>
        <w:lastRenderedPageBreak/>
        <w:t>Enhedsprisen skal dække alle ydelser ved levering og brug af chaussésten, levering af grus, samt sætning i grus og fugning med de angivne fugematerialer.</w:t>
      </w:r>
    </w:p>
    <w:p w14:paraId="13C314D9" w14:textId="67C639CB" w:rsidR="00734513" w:rsidRDefault="00734513" w:rsidP="00B2498C">
      <w:pPr>
        <w:pStyle w:val="Overskrift3"/>
      </w:pPr>
      <w:bookmarkStart w:id="673" w:name="_Toc410384582"/>
      <w:bookmarkStart w:id="674" w:name="_Toc410384896"/>
      <w:bookmarkStart w:id="675" w:name="_Toc410388288"/>
      <w:r w:rsidRPr="000D6A77">
        <w:t>1 skifte chaussésten, fra depot og sætte i grus</w:t>
      </w:r>
      <w:bookmarkEnd w:id="673"/>
      <w:bookmarkEnd w:id="674"/>
      <w:bookmarkEnd w:id="675"/>
    </w:p>
    <w:p w14:paraId="3AA41AE1" w14:textId="7DC7A6FD" w:rsidR="00734513" w:rsidRDefault="00734513" w:rsidP="00734513">
      <w:pPr>
        <w:rPr>
          <w:rFonts w:cs="Times New Roman"/>
        </w:rPr>
      </w:pPr>
      <w:r w:rsidRPr="000D6A77">
        <w:rPr>
          <w:rFonts w:cs="Times New Roman"/>
        </w:rPr>
        <w:t>Enhedsprisen skal dække alle ydelser ved sortering, afhentning og brug af chaussésten fra eget eller bygherrens depot, levering af grus, samt sætning i grus og fugning med de angivne fugematerialer.</w:t>
      </w:r>
    </w:p>
    <w:p w14:paraId="6F5E43CC" w14:textId="08E8193C" w:rsidR="00734513" w:rsidRDefault="00734513" w:rsidP="00B2498C">
      <w:pPr>
        <w:pStyle w:val="Overskrift3"/>
      </w:pPr>
      <w:bookmarkStart w:id="676" w:name="_Toc410384583"/>
      <w:bookmarkStart w:id="677" w:name="_Toc410384897"/>
      <w:bookmarkStart w:id="678" w:name="_Toc410388289"/>
      <w:r w:rsidRPr="000D6A77">
        <w:t>1 skifte chaussésten, at levere og sætte i grus</w:t>
      </w:r>
      <w:bookmarkEnd w:id="676"/>
      <w:bookmarkEnd w:id="677"/>
      <w:bookmarkEnd w:id="678"/>
    </w:p>
    <w:p w14:paraId="4B1CBE41" w14:textId="3B6CF48E" w:rsidR="00734513" w:rsidRDefault="00734513" w:rsidP="00734513">
      <w:pPr>
        <w:rPr>
          <w:rFonts w:cs="Times New Roman"/>
        </w:rPr>
      </w:pPr>
      <w:r w:rsidRPr="000D6A77">
        <w:rPr>
          <w:rFonts w:cs="Times New Roman"/>
        </w:rPr>
        <w:t>Enhedsprisen skal dække alle ydelser ved levering og brug af chaussésten, levering af grus, samt sætning i grus og fugning med de angivne fugematerialer.</w:t>
      </w:r>
    </w:p>
    <w:p w14:paraId="5DEEC460" w14:textId="0B0B5DBB" w:rsidR="00734513" w:rsidRDefault="00734513" w:rsidP="00B2498C">
      <w:pPr>
        <w:pStyle w:val="Overskrift3"/>
      </w:pPr>
      <w:bookmarkStart w:id="679" w:name="_Toc410384584"/>
      <w:bookmarkStart w:id="680" w:name="_Toc410384898"/>
      <w:bookmarkStart w:id="681" w:name="_Toc410388290"/>
      <w:r w:rsidRPr="000D6A77">
        <w:t>3 rækker chaussésten, fra depot og sætte i grus</w:t>
      </w:r>
      <w:bookmarkEnd w:id="679"/>
      <w:bookmarkEnd w:id="680"/>
      <w:bookmarkEnd w:id="681"/>
    </w:p>
    <w:p w14:paraId="4E178D6C" w14:textId="7F8B6B47" w:rsidR="00734513" w:rsidRDefault="00734513" w:rsidP="00734513">
      <w:pPr>
        <w:rPr>
          <w:rFonts w:cs="Times New Roman"/>
        </w:rPr>
      </w:pPr>
      <w:r w:rsidRPr="000D6A77">
        <w:rPr>
          <w:rFonts w:cs="Times New Roman"/>
        </w:rPr>
        <w:t>Enhedsprisen skal dække alle ydelser ved sortering, afhentning og brug af chaussésten fra eget eller bygherrens depot, levering af grus, samt sætning i grus og fugning med de angivne fugematerialer.</w:t>
      </w:r>
    </w:p>
    <w:p w14:paraId="229F7297" w14:textId="1F90A153" w:rsidR="00734513" w:rsidRDefault="00734513" w:rsidP="00B2498C">
      <w:pPr>
        <w:pStyle w:val="Overskrift3"/>
      </w:pPr>
      <w:bookmarkStart w:id="682" w:name="_Toc410384585"/>
      <w:bookmarkStart w:id="683" w:name="_Toc410384899"/>
      <w:bookmarkStart w:id="684" w:name="_Toc410388291"/>
      <w:r w:rsidRPr="000D6A77">
        <w:t>3 rækker chaussésten, at levere og sætte i grus</w:t>
      </w:r>
      <w:bookmarkEnd w:id="682"/>
      <w:bookmarkEnd w:id="683"/>
      <w:bookmarkEnd w:id="684"/>
    </w:p>
    <w:p w14:paraId="0A89AF2B" w14:textId="0B253170" w:rsidR="00734513" w:rsidRDefault="00734513" w:rsidP="00734513">
      <w:pPr>
        <w:rPr>
          <w:rFonts w:cs="Times New Roman"/>
        </w:rPr>
      </w:pPr>
      <w:r w:rsidRPr="000D6A77">
        <w:rPr>
          <w:rFonts w:cs="Times New Roman"/>
        </w:rPr>
        <w:t>Enhedsprisen skal dække alle ydelser ved levering og brug af chaussésten, levering af grus, samt sætning i grus og fugning med de angivne fugematerialer.</w:t>
      </w:r>
    </w:p>
    <w:p w14:paraId="2CE650D8" w14:textId="0112220A" w:rsidR="00734513" w:rsidRDefault="00734513" w:rsidP="00B2498C">
      <w:pPr>
        <w:pStyle w:val="Overskrift3"/>
      </w:pPr>
      <w:bookmarkStart w:id="685" w:name="_Toc410384586"/>
      <w:bookmarkStart w:id="686" w:name="_Toc410384900"/>
      <w:bookmarkStart w:id="687" w:name="_Toc410388292"/>
      <w:r w:rsidRPr="000D6A77">
        <w:t>3 rækker chaussésten, fra depot og sætte i beton</w:t>
      </w:r>
      <w:bookmarkEnd w:id="685"/>
      <w:bookmarkEnd w:id="686"/>
      <w:bookmarkEnd w:id="687"/>
    </w:p>
    <w:p w14:paraId="2FB07C53" w14:textId="64B2A556" w:rsidR="00734513" w:rsidRDefault="00734513" w:rsidP="00734513">
      <w:pPr>
        <w:rPr>
          <w:rFonts w:cs="Times New Roman"/>
        </w:rPr>
      </w:pPr>
      <w:r w:rsidRPr="000D6A77">
        <w:rPr>
          <w:rFonts w:cs="Times New Roman"/>
        </w:rPr>
        <w:t>Enhedsprisen skal dække alle ydelser ved sortering, afhentning og brug af chaussésten fra eget eller bygherrens depot, levering af beton, samt sætning i beton og fugning med de angivne fugematerialer.</w:t>
      </w:r>
    </w:p>
    <w:p w14:paraId="347DC60F" w14:textId="706349B8" w:rsidR="00734513" w:rsidRDefault="00734513" w:rsidP="00B2498C">
      <w:pPr>
        <w:pStyle w:val="Overskrift3"/>
      </w:pPr>
      <w:bookmarkStart w:id="688" w:name="_Toc410384587"/>
      <w:bookmarkStart w:id="689" w:name="_Toc410384901"/>
      <w:bookmarkStart w:id="690" w:name="_Toc410388293"/>
      <w:r w:rsidRPr="000D6A77">
        <w:t>3 rækker chaussésten, at levere og sætte i beton</w:t>
      </w:r>
      <w:bookmarkEnd w:id="688"/>
      <w:bookmarkEnd w:id="689"/>
      <w:bookmarkEnd w:id="690"/>
    </w:p>
    <w:p w14:paraId="2C101786" w14:textId="60AFB53C" w:rsidR="00734513" w:rsidRDefault="00734513" w:rsidP="00734513">
      <w:pPr>
        <w:rPr>
          <w:rFonts w:cs="Times New Roman"/>
        </w:rPr>
      </w:pPr>
      <w:r w:rsidRPr="000D6A77">
        <w:rPr>
          <w:rFonts w:cs="Times New Roman"/>
        </w:rPr>
        <w:t>Enhedsprisen skal dække alle ydelser ved levering og brug af chaussésten, levering af beton, samt sætning i beton og fugning med de angivne fugematerialer.</w:t>
      </w:r>
    </w:p>
    <w:p w14:paraId="4FC89710" w14:textId="0A699CEC" w:rsidR="00734513" w:rsidRDefault="00734513" w:rsidP="00B2498C">
      <w:pPr>
        <w:pStyle w:val="Overskrift3"/>
      </w:pPr>
      <w:bookmarkStart w:id="691" w:name="_Toc410384588"/>
      <w:bookmarkStart w:id="692" w:name="_Toc410384902"/>
      <w:bookmarkStart w:id="693" w:name="_Toc410388294"/>
      <w:proofErr w:type="spellStart"/>
      <w:r w:rsidRPr="000D6A77">
        <w:t>Udstøbe</w:t>
      </w:r>
      <w:proofErr w:type="spellEnd"/>
      <w:r w:rsidRPr="000D6A77">
        <w:t xml:space="preserve"> drænbetonplade </w:t>
      </w:r>
      <w:r w:rsidRPr="000D6A77">
        <w:rPr>
          <w:rStyle w:val="Bl"/>
        </w:rPr>
        <w:t>150/200</w:t>
      </w:r>
      <w:r w:rsidRPr="000D6A77">
        <w:t xml:space="preserve"> mm i overkørsel, inkl. opbygning af BSG og SG samt </w:t>
      </w:r>
      <w:r w:rsidRPr="000D6A77">
        <w:rPr>
          <w:rStyle w:val="Bl"/>
        </w:rPr>
        <w:t>6 stk</w:t>
      </w:r>
      <w:r w:rsidRPr="000D6A77">
        <w:t>. Ø110 kabeltrækrør.</w:t>
      </w:r>
      <w:bookmarkEnd w:id="691"/>
      <w:bookmarkEnd w:id="692"/>
      <w:bookmarkEnd w:id="693"/>
    </w:p>
    <w:p w14:paraId="10B5D065" w14:textId="611F69EE" w:rsidR="00734513" w:rsidRDefault="00734513" w:rsidP="00734513">
      <w:pPr>
        <w:rPr>
          <w:rFonts w:cs="Times New Roman"/>
        </w:rPr>
      </w:pPr>
      <w:r w:rsidRPr="000D6A77">
        <w:rPr>
          <w:rFonts w:cs="Times New Roman"/>
        </w:rPr>
        <w:t xml:space="preserve">Enhedsprisen skal dække alle ydelser ved levering og </w:t>
      </w:r>
      <w:proofErr w:type="spellStart"/>
      <w:r w:rsidRPr="000D6A77">
        <w:rPr>
          <w:rFonts w:cs="Times New Roman"/>
        </w:rPr>
        <w:t>udstøbning</w:t>
      </w:r>
      <w:proofErr w:type="spellEnd"/>
      <w:r w:rsidRPr="000D6A77">
        <w:rPr>
          <w:rFonts w:cs="Times New Roman"/>
        </w:rPr>
        <w:t xml:space="preserve"> af drænbetonplade, inkl. opbygning af </w:t>
      </w:r>
      <w:proofErr w:type="spellStart"/>
      <w:r w:rsidRPr="000D6A77">
        <w:rPr>
          <w:rFonts w:cs="Times New Roman"/>
        </w:rPr>
        <w:t>grusbærelag</w:t>
      </w:r>
      <w:proofErr w:type="spellEnd"/>
      <w:r w:rsidRPr="000D6A77">
        <w:rPr>
          <w:rFonts w:cs="Times New Roman"/>
        </w:rPr>
        <w:t xml:space="preserve"> af BSG og SG samt Ø110 kabeltrækrør.</w:t>
      </w:r>
    </w:p>
    <w:p w14:paraId="0D2FB30B" w14:textId="03E00520" w:rsidR="00734513" w:rsidRDefault="00734513" w:rsidP="00B2498C">
      <w:pPr>
        <w:pStyle w:val="Overskrift2"/>
      </w:pPr>
      <w:bookmarkStart w:id="694" w:name="_Toc286667335"/>
      <w:bookmarkStart w:id="695" w:name="_Toc373928555"/>
      <w:bookmarkStart w:id="696" w:name="_Toc410384589"/>
      <w:bookmarkStart w:id="697" w:name="_Toc410384903"/>
      <w:bookmarkStart w:id="698" w:name="_Toc410388295"/>
      <w:bookmarkStart w:id="699" w:name="_Toc11321625"/>
      <w:bookmarkStart w:id="700" w:name="_Toc221619514"/>
      <w:r w:rsidRPr="000D6A77">
        <w:t>Granitkantsten</w:t>
      </w:r>
      <w:bookmarkEnd w:id="694"/>
      <w:bookmarkEnd w:id="695"/>
      <w:bookmarkEnd w:id="696"/>
      <w:bookmarkEnd w:id="697"/>
      <w:bookmarkEnd w:id="698"/>
      <w:bookmarkEnd w:id="699"/>
      <w:bookmarkEnd w:id="700"/>
    </w:p>
    <w:p w14:paraId="44315AF7" w14:textId="55544CBD" w:rsidR="00734513" w:rsidRDefault="00734513" w:rsidP="00B2498C">
      <w:pPr>
        <w:pStyle w:val="Overskrift3"/>
      </w:pPr>
      <w:bookmarkStart w:id="701" w:name="_Toc410384590"/>
      <w:bookmarkStart w:id="702" w:name="_Toc410384904"/>
      <w:bookmarkStart w:id="703" w:name="_Toc410388296"/>
      <w:r w:rsidRPr="000D6A77">
        <w:t>Fasgranitkantsten, R&gt;25m, fra depot og sætte i beton</w:t>
      </w:r>
      <w:bookmarkEnd w:id="701"/>
      <w:bookmarkEnd w:id="702"/>
      <w:bookmarkEnd w:id="703"/>
    </w:p>
    <w:p w14:paraId="4146EAD6" w14:textId="43CC7A5F" w:rsidR="00D36FE1" w:rsidRDefault="00D36FE1" w:rsidP="00D36FE1">
      <w:pPr>
        <w:rPr>
          <w:rFonts w:cs="Times New Roman"/>
        </w:rPr>
      </w:pPr>
      <w:r w:rsidRPr="000D6A77">
        <w:rPr>
          <w:rFonts w:cs="Times New Roman"/>
        </w:rPr>
        <w:t>Enhedsprisen skal dække alle ydelser ved afhentning af fasgranitkantsten fra eget eller bygherrens depot, samt sætte kantsten i de angivne sætte- og fugematerialer.</w:t>
      </w:r>
    </w:p>
    <w:p w14:paraId="167F686E" w14:textId="4CE41943" w:rsidR="00D36FE1" w:rsidRDefault="00D36FE1" w:rsidP="00B2498C">
      <w:pPr>
        <w:pStyle w:val="Overskrift3"/>
      </w:pPr>
      <w:bookmarkStart w:id="704" w:name="_Toc410384591"/>
      <w:bookmarkStart w:id="705" w:name="_Toc410384905"/>
      <w:bookmarkStart w:id="706" w:name="_Toc410388297"/>
      <w:r w:rsidRPr="000D6A77">
        <w:t>Fasgranitkantsten, R&gt;25m, at levere og sætte i beton</w:t>
      </w:r>
      <w:bookmarkEnd w:id="704"/>
      <w:bookmarkEnd w:id="705"/>
      <w:bookmarkEnd w:id="706"/>
    </w:p>
    <w:p w14:paraId="65AA0F95" w14:textId="12043A4F" w:rsidR="00D36FE1" w:rsidRDefault="00D36FE1" w:rsidP="00D36FE1">
      <w:pPr>
        <w:rPr>
          <w:rFonts w:cs="Times New Roman"/>
        </w:rPr>
      </w:pPr>
      <w:r w:rsidRPr="000D6A77">
        <w:rPr>
          <w:rFonts w:cs="Times New Roman"/>
        </w:rPr>
        <w:t>Enhedsprisen skal dække alle ydelser ved levering af fasgranitkantsten og beton, samt sætning af kantsten i de angivne sætte- og fugematerialer.</w:t>
      </w:r>
    </w:p>
    <w:p w14:paraId="473DAF5B" w14:textId="43DFE00D" w:rsidR="00D36FE1" w:rsidRDefault="00D36FE1" w:rsidP="00B2498C">
      <w:pPr>
        <w:pStyle w:val="Overskrift3"/>
      </w:pPr>
      <w:bookmarkStart w:id="707" w:name="_Toc410384592"/>
      <w:bookmarkStart w:id="708" w:name="_Toc410388298"/>
      <w:r w:rsidRPr="000D6A77">
        <w:lastRenderedPageBreak/>
        <w:t>Fasgranitkantsten, 1,0m&lt;R≤ 25m, fra depot og sætte i beton</w:t>
      </w:r>
      <w:bookmarkEnd w:id="707"/>
      <w:bookmarkEnd w:id="708"/>
    </w:p>
    <w:p w14:paraId="7EA3364D" w14:textId="0553D643" w:rsidR="00D36FE1" w:rsidRDefault="00D36FE1" w:rsidP="00D36FE1">
      <w:pPr>
        <w:rPr>
          <w:rFonts w:cs="Times New Roman"/>
        </w:rPr>
      </w:pPr>
      <w:r w:rsidRPr="000D6A77">
        <w:rPr>
          <w:rFonts w:cs="Times New Roman"/>
        </w:rPr>
        <w:t>Enhedsprisen skal dække alle ydelser ved afhentning af fasgranitkantsten fra eget eller bygherrens depot, samt sætning af kantsten i de angivne sætte- og fugematerialer.</w:t>
      </w:r>
    </w:p>
    <w:p w14:paraId="7C4F7F1C" w14:textId="7897A530" w:rsidR="00D36FE1" w:rsidRDefault="00D36FE1" w:rsidP="00B2498C">
      <w:pPr>
        <w:pStyle w:val="Overskrift3"/>
      </w:pPr>
      <w:bookmarkStart w:id="709" w:name="_Toc410384593"/>
      <w:bookmarkStart w:id="710" w:name="_Toc410388299"/>
      <w:r w:rsidRPr="000D6A77">
        <w:t>Fasgranitkantsten, 1,0m&lt;R≤ 25m, at levere og sætte i beton</w:t>
      </w:r>
      <w:bookmarkEnd w:id="709"/>
      <w:bookmarkEnd w:id="710"/>
    </w:p>
    <w:p w14:paraId="6CA912FB" w14:textId="09692089" w:rsidR="00D36FE1" w:rsidRDefault="00D36FE1" w:rsidP="00D36FE1">
      <w:pPr>
        <w:rPr>
          <w:rFonts w:cs="Times New Roman"/>
        </w:rPr>
      </w:pPr>
      <w:r w:rsidRPr="000D6A77">
        <w:rPr>
          <w:rFonts w:cs="Times New Roman"/>
        </w:rPr>
        <w:t>Enhedsprisen skal dække alle ydelser ved levering af fasgranitkantsten og beton, samt sætning af kantsten i de angivne sætte- og fugematerialer.</w:t>
      </w:r>
    </w:p>
    <w:p w14:paraId="2111E669" w14:textId="184D62BA" w:rsidR="00D36FE1" w:rsidRDefault="00D36FE1" w:rsidP="00B2498C">
      <w:pPr>
        <w:pStyle w:val="Overskrift3"/>
      </w:pPr>
      <w:bookmarkStart w:id="711" w:name="_Toc410384594"/>
      <w:bookmarkStart w:id="712" w:name="_Toc410388300"/>
      <w:r w:rsidRPr="000D6A77">
        <w:t>Fasgranitkantsten, 0,5m&lt;R≤ 1,0m, fra depot og sætte i beton</w:t>
      </w:r>
      <w:bookmarkEnd w:id="711"/>
      <w:bookmarkEnd w:id="712"/>
    </w:p>
    <w:p w14:paraId="6BD13E6E" w14:textId="1685DC14" w:rsidR="00D36FE1" w:rsidRDefault="00D36FE1" w:rsidP="00D36FE1">
      <w:pPr>
        <w:rPr>
          <w:rFonts w:cs="Times New Roman"/>
        </w:rPr>
      </w:pPr>
      <w:r w:rsidRPr="000D6A77">
        <w:rPr>
          <w:rFonts w:cs="Times New Roman"/>
        </w:rPr>
        <w:t>Enhedsprisen skal dække alle ydelser ved afhentning af fasgranitkantsten fra eget eller bygherrens depot, samt sætning af kantsten i de angivne sætte- og fugematerialer, inkl. nødvendig skæring for tilpasning skal være indeholdt.</w:t>
      </w:r>
    </w:p>
    <w:p w14:paraId="2858A2B7" w14:textId="6E55BB48" w:rsidR="00D36FE1" w:rsidRDefault="00D36FE1" w:rsidP="00B2498C">
      <w:pPr>
        <w:pStyle w:val="Overskrift3"/>
      </w:pPr>
      <w:bookmarkStart w:id="713" w:name="_Toc410384595"/>
      <w:bookmarkStart w:id="714" w:name="_Toc410388301"/>
      <w:r w:rsidRPr="000D6A77">
        <w:t>Fasgranitkantsten, 0,5m&lt;R≤ 1,0m, at levere og sætte i beton</w:t>
      </w:r>
      <w:bookmarkEnd w:id="713"/>
      <w:bookmarkEnd w:id="714"/>
    </w:p>
    <w:p w14:paraId="69FEA0DB" w14:textId="61986FB9" w:rsidR="00D36FE1" w:rsidRDefault="00D36FE1" w:rsidP="00D36FE1">
      <w:pPr>
        <w:rPr>
          <w:rFonts w:cs="Times New Roman"/>
        </w:rPr>
      </w:pPr>
      <w:r w:rsidRPr="000D6A77">
        <w:rPr>
          <w:rFonts w:cs="Times New Roman"/>
        </w:rPr>
        <w:t>Enhedsprisen skal dække alle ydelser ved levering af fasgranitkantsten og beton, samt sætning af kantsten i de angivne sætte- og fugematerialer.</w:t>
      </w:r>
    </w:p>
    <w:p w14:paraId="3002E440" w14:textId="449B8BEA" w:rsidR="00D36FE1" w:rsidRDefault="00D36FE1" w:rsidP="00B2498C">
      <w:pPr>
        <w:pStyle w:val="Overskrift3"/>
      </w:pPr>
      <w:bookmarkStart w:id="715" w:name="_Toc410384596"/>
      <w:bookmarkStart w:id="716" w:name="_Toc410388302"/>
      <w:r w:rsidRPr="000D6A77">
        <w:t>Kløvet granitkantsten, R&gt; 25m, fra depot og sætte i beton</w:t>
      </w:r>
      <w:bookmarkEnd w:id="715"/>
      <w:bookmarkEnd w:id="716"/>
    </w:p>
    <w:p w14:paraId="1E5361C2" w14:textId="6840EDF5" w:rsidR="00D36FE1" w:rsidRDefault="00D36FE1" w:rsidP="00D36FE1">
      <w:pPr>
        <w:rPr>
          <w:rFonts w:cs="Times New Roman"/>
        </w:rPr>
      </w:pPr>
      <w:r w:rsidRPr="000D6A77">
        <w:rPr>
          <w:rFonts w:cs="Times New Roman"/>
        </w:rPr>
        <w:t>Enhedsprisen skal dække alle ydelser ved afhentning af kløvet granitkantsten fra eget eller bygherrens depot, samt sætning af kantsten i de angivne sætte- og fugematerialer.</w:t>
      </w:r>
    </w:p>
    <w:p w14:paraId="1DF5B6E2" w14:textId="3B6F096B" w:rsidR="00D36FE1" w:rsidRDefault="00D36FE1" w:rsidP="00B2498C">
      <w:pPr>
        <w:pStyle w:val="Overskrift3"/>
      </w:pPr>
      <w:bookmarkStart w:id="717" w:name="_Toc410384597"/>
      <w:bookmarkStart w:id="718" w:name="_Toc410388303"/>
      <w:r w:rsidRPr="000D6A77">
        <w:t>Kløvet granitkantsten, R&gt; 25m, at levere og sætte i beton</w:t>
      </w:r>
      <w:bookmarkEnd w:id="717"/>
      <w:bookmarkEnd w:id="718"/>
    </w:p>
    <w:p w14:paraId="2DC9241D" w14:textId="2A65C19B" w:rsidR="00D36FE1" w:rsidRDefault="00D36FE1" w:rsidP="00D36FE1">
      <w:pPr>
        <w:rPr>
          <w:rFonts w:cs="Times New Roman"/>
        </w:rPr>
      </w:pPr>
      <w:r w:rsidRPr="000D6A77">
        <w:rPr>
          <w:rFonts w:cs="Times New Roman"/>
        </w:rPr>
        <w:t>Enhedsprisen skal dække alle ydelser ved levering af kløvet granitkantsten og beton, samt sætning af kantsten i de angivne sætte- og fugematerialer.</w:t>
      </w:r>
    </w:p>
    <w:p w14:paraId="1CC12D07" w14:textId="51E86C76" w:rsidR="00D36FE1" w:rsidRDefault="00D36FE1" w:rsidP="00B2498C">
      <w:pPr>
        <w:pStyle w:val="Overskrift3"/>
      </w:pPr>
      <w:bookmarkStart w:id="719" w:name="_Toc410384598"/>
      <w:bookmarkStart w:id="720" w:name="_Toc410388304"/>
      <w:r w:rsidRPr="000D6A77">
        <w:t>Kløvet granitkantsten, 1,0m&lt;R≤25m, fra depot og sætte i beton</w:t>
      </w:r>
      <w:bookmarkEnd w:id="719"/>
      <w:bookmarkEnd w:id="720"/>
    </w:p>
    <w:p w14:paraId="5C95C8C0" w14:textId="4E01E635" w:rsidR="00D36FE1" w:rsidRDefault="00D36FE1" w:rsidP="00D36FE1">
      <w:pPr>
        <w:rPr>
          <w:rFonts w:cs="Times New Roman"/>
        </w:rPr>
      </w:pPr>
      <w:r w:rsidRPr="000D6A77">
        <w:rPr>
          <w:rFonts w:cs="Times New Roman"/>
        </w:rPr>
        <w:t>Enhedsprisen skal dække alle ydelser ved afhentning af kløvet granitkantsten fra eget eller bygherrens depot, samt sætning af kantsten i de angivne sætte- og fugematerialer.</w:t>
      </w:r>
    </w:p>
    <w:p w14:paraId="39E95067" w14:textId="101129AD" w:rsidR="00D36FE1" w:rsidRDefault="00D36FE1" w:rsidP="00B2498C">
      <w:pPr>
        <w:pStyle w:val="Overskrift3"/>
      </w:pPr>
      <w:bookmarkStart w:id="721" w:name="_Toc410384599"/>
      <w:bookmarkStart w:id="722" w:name="_Toc410388305"/>
      <w:r w:rsidRPr="000D6A77">
        <w:t>Kløvet granitkantsten, 1,0m&lt;R≤25m, at levere og sætte i beton</w:t>
      </w:r>
      <w:bookmarkEnd w:id="721"/>
      <w:bookmarkEnd w:id="722"/>
    </w:p>
    <w:p w14:paraId="7D78894B" w14:textId="42F71CE8" w:rsidR="00D36FE1" w:rsidRDefault="00D36FE1" w:rsidP="00D36FE1">
      <w:pPr>
        <w:rPr>
          <w:rFonts w:cs="Times New Roman"/>
        </w:rPr>
      </w:pPr>
      <w:r w:rsidRPr="000D6A77">
        <w:rPr>
          <w:rFonts w:cs="Times New Roman"/>
        </w:rPr>
        <w:t>Enhedsprisen skal dække alle ydelser ved levering af kløvet granitkantsten og beton, samt sætning af kantsten i de angivne sætte- og fugematerialer.</w:t>
      </w:r>
    </w:p>
    <w:p w14:paraId="1D1CCA0C" w14:textId="112B7EE2" w:rsidR="00D36FE1" w:rsidRDefault="00D36FE1" w:rsidP="00B2498C">
      <w:pPr>
        <w:pStyle w:val="Overskrift3"/>
      </w:pPr>
      <w:bookmarkStart w:id="723" w:name="_Toc410384600"/>
      <w:bookmarkStart w:id="724" w:name="_Toc410388306"/>
      <w:r w:rsidRPr="000D6A77">
        <w:t>Kløvet granitkantsten, 0,5m&lt;R≤1,0m, fra depot og sætte i beton</w:t>
      </w:r>
      <w:bookmarkEnd w:id="723"/>
      <w:bookmarkEnd w:id="724"/>
    </w:p>
    <w:p w14:paraId="4CAF6045" w14:textId="58B237D1" w:rsidR="00D36FE1" w:rsidRDefault="00D36FE1" w:rsidP="00D36FE1">
      <w:pPr>
        <w:rPr>
          <w:rFonts w:cs="Times New Roman"/>
        </w:rPr>
      </w:pPr>
      <w:r w:rsidRPr="000D6A77">
        <w:rPr>
          <w:rFonts w:cs="Times New Roman"/>
        </w:rPr>
        <w:t>Enhedsprisen skal dække alle ydelser ved afhentning af kløvet granitkantsten fra eget eller bygherrens depot, samt sætning af kantsten i de angivne sætte- og fugematerialer.</w:t>
      </w:r>
    </w:p>
    <w:p w14:paraId="48143B25" w14:textId="2F2A3B66" w:rsidR="00D36FE1" w:rsidRDefault="00D36FE1" w:rsidP="00B2498C">
      <w:pPr>
        <w:pStyle w:val="Overskrift3"/>
      </w:pPr>
      <w:bookmarkStart w:id="725" w:name="_Toc410384601"/>
      <w:bookmarkStart w:id="726" w:name="_Toc410388307"/>
      <w:r w:rsidRPr="000D6A77">
        <w:t>Kløvet granitkantsten, 0,5m&lt;R≤1,0m, at levere og sætte i beton</w:t>
      </w:r>
      <w:bookmarkEnd w:id="725"/>
      <w:bookmarkEnd w:id="726"/>
    </w:p>
    <w:p w14:paraId="023592A6" w14:textId="74E50766" w:rsidR="00D36FE1" w:rsidRDefault="00D36FE1" w:rsidP="00D36FE1">
      <w:pPr>
        <w:rPr>
          <w:rFonts w:cs="Times New Roman"/>
        </w:rPr>
      </w:pPr>
      <w:r w:rsidRPr="000D6A77">
        <w:rPr>
          <w:rFonts w:cs="Times New Roman"/>
        </w:rPr>
        <w:t>Enhedsprisen skal dække alle ydelser ved levering af kløvet granitkantsten og beton, samt sætning af kantsten i de angivne sætte- og fugematerialer.</w:t>
      </w:r>
    </w:p>
    <w:p w14:paraId="1159D7B5" w14:textId="1E7EEC85" w:rsidR="00D36FE1" w:rsidRDefault="00D36FE1" w:rsidP="00B2498C">
      <w:pPr>
        <w:pStyle w:val="Overskrift2"/>
      </w:pPr>
      <w:bookmarkStart w:id="727" w:name="_Toc286667336"/>
      <w:bookmarkStart w:id="728" w:name="_Toc373928556"/>
      <w:bookmarkStart w:id="729" w:name="_Toc410384602"/>
      <w:bookmarkStart w:id="730" w:name="_Toc410388308"/>
      <w:bookmarkStart w:id="731" w:name="_Toc11321626"/>
      <w:bookmarkStart w:id="732" w:name="_Toc221619515"/>
      <w:r w:rsidRPr="000D6A77">
        <w:t>Betonkantsten, fliser og afløbsrender</w:t>
      </w:r>
      <w:bookmarkEnd w:id="727"/>
      <w:bookmarkEnd w:id="728"/>
      <w:bookmarkEnd w:id="729"/>
      <w:bookmarkEnd w:id="730"/>
      <w:bookmarkEnd w:id="731"/>
      <w:bookmarkEnd w:id="732"/>
    </w:p>
    <w:p w14:paraId="06447B2B" w14:textId="0EF949F9" w:rsidR="00D36FE1" w:rsidRDefault="00D36FE1" w:rsidP="00B2498C">
      <w:pPr>
        <w:pStyle w:val="Overskrift3"/>
      </w:pPr>
      <w:bookmarkStart w:id="733" w:name="_Toc410384603"/>
      <w:bookmarkStart w:id="734" w:name="_Toc410388309"/>
      <w:r w:rsidRPr="000D6A77">
        <w:lastRenderedPageBreak/>
        <w:t>Betonrabatkantsten, R&gt;25m, at levere og sætte i beton</w:t>
      </w:r>
      <w:bookmarkEnd w:id="733"/>
      <w:bookmarkEnd w:id="734"/>
    </w:p>
    <w:p w14:paraId="4EFE4DEA" w14:textId="6808296A" w:rsidR="00D36FE1" w:rsidRDefault="00D36FE1" w:rsidP="00D36FE1">
      <w:pPr>
        <w:rPr>
          <w:rFonts w:cs="Times New Roman"/>
        </w:rPr>
      </w:pPr>
      <w:r w:rsidRPr="000D6A77">
        <w:rPr>
          <w:rFonts w:cs="Times New Roman"/>
        </w:rPr>
        <w:t>Enhedsprisen skal dække alle ydelser ved levering af betonrabatkantsten og beton, samt sætning af kantsten i de angivne sætte- og fugematerialer.</w:t>
      </w:r>
    </w:p>
    <w:p w14:paraId="1C29B04B" w14:textId="67D381A6" w:rsidR="00D36FE1" w:rsidRDefault="00D36FE1" w:rsidP="00B2498C">
      <w:pPr>
        <w:pStyle w:val="Overskrift3"/>
      </w:pPr>
      <w:bookmarkStart w:id="735" w:name="_Toc410384604"/>
      <w:bookmarkStart w:id="736" w:name="_Toc410388310"/>
      <w:r w:rsidRPr="000D6A77">
        <w:t>Betonrabatkantsten, 1,0m &lt; R ≤ 25m, at levere og sætte i beton</w:t>
      </w:r>
      <w:bookmarkEnd w:id="735"/>
      <w:bookmarkEnd w:id="736"/>
    </w:p>
    <w:p w14:paraId="3821A41B" w14:textId="27C055FD" w:rsidR="00D36FE1" w:rsidRDefault="00D36FE1" w:rsidP="00D36FE1">
      <w:pPr>
        <w:rPr>
          <w:rFonts w:cs="Times New Roman"/>
        </w:rPr>
      </w:pPr>
      <w:r w:rsidRPr="000D6A77">
        <w:rPr>
          <w:rFonts w:cs="Times New Roman"/>
        </w:rPr>
        <w:t>Enhedsprisen skal dække alle ydelser ved levering af betonrabatkantsten og beton, samt sætning af kantsten i de angivne sætte- og fugematerialer.</w:t>
      </w:r>
    </w:p>
    <w:p w14:paraId="18AF88E1" w14:textId="086EE58B" w:rsidR="00D36FE1" w:rsidRDefault="00D36FE1" w:rsidP="00B2498C">
      <w:pPr>
        <w:pStyle w:val="Overskrift3"/>
      </w:pPr>
      <w:bookmarkStart w:id="737" w:name="_Toc410384605"/>
      <w:bookmarkStart w:id="738" w:name="_Toc410388311"/>
      <w:r w:rsidRPr="000D6A77">
        <w:t>Betonrabatkantsten, 0,5m ≤ R ≤ 1,0m, at levere og sætte i beton</w:t>
      </w:r>
      <w:bookmarkEnd w:id="737"/>
      <w:bookmarkEnd w:id="738"/>
    </w:p>
    <w:p w14:paraId="2168A9C3" w14:textId="71400934" w:rsidR="00D36FE1" w:rsidRDefault="00D36FE1" w:rsidP="00D36FE1">
      <w:pPr>
        <w:rPr>
          <w:rFonts w:cs="Times New Roman"/>
        </w:rPr>
      </w:pPr>
      <w:r w:rsidRPr="000D6A77">
        <w:rPr>
          <w:rFonts w:cs="Times New Roman"/>
        </w:rPr>
        <w:t>Enhedsprisen skal dække alle ydelser ved levering af betonrabatkantsten og beton, samt sætning af kantsten i de angivne sætte- og fugematerialer.</w:t>
      </w:r>
    </w:p>
    <w:p w14:paraId="40AE1171" w14:textId="74E7909D" w:rsidR="00D36FE1" w:rsidRDefault="00D36FE1" w:rsidP="00B2498C">
      <w:pPr>
        <w:pStyle w:val="Overskrift3"/>
      </w:pPr>
      <w:bookmarkStart w:id="739" w:name="_Toc410384606"/>
      <w:bookmarkStart w:id="740" w:name="_Toc410388312"/>
      <w:r w:rsidRPr="000D6A77">
        <w:t xml:space="preserve">Københavnerfliser 625 x 800 x </w:t>
      </w:r>
      <w:smartTag w:uri="urn:schemas-microsoft-com:office:smarttags" w:element="metricconverter">
        <w:smartTagPr>
          <w:attr w:name="ProductID" w:val="70 mm"/>
        </w:smartTagPr>
        <w:r w:rsidRPr="000D6A77">
          <w:t>70 mm</w:t>
        </w:r>
      </w:smartTag>
      <w:r w:rsidRPr="000D6A77">
        <w:t>, fra depot og lægge</w:t>
      </w:r>
      <w:bookmarkEnd w:id="739"/>
      <w:bookmarkEnd w:id="740"/>
      <w:r w:rsidR="00964111">
        <w:t xml:space="preserve"> m </w:t>
      </w:r>
      <w:proofErr w:type="spellStart"/>
      <w:r w:rsidR="00964111">
        <w:t>chausséssten</w:t>
      </w:r>
      <w:proofErr w:type="spellEnd"/>
    </w:p>
    <w:p w14:paraId="055DD026" w14:textId="7BAD7792" w:rsidR="00D36FE1" w:rsidRDefault="00D36FE1" w:rsidP="00D36FE1">
      <w:pPr>
        <w:rPr>
          <w:rFonts w:cs="Times New Roman"/>
        </w:rPr>
      </w:pPr>
      <w:r w:rsidRPr="000D6A77">
        <w:rPr>
          <w:rFonts w:cs="Times New Roman"/>
        </w:rPr>
        <w:t>Enhedsprisen skal dække alle ydelser ved afhentning i depot hos Farum Beton A/S samt lægning af fliser i de angivne sætte- og fugematerialer</w:t>
      </w:r>
      <w:r w:rsidR="00964111">
        <w:rPr>
          <w:rFonts w:cs="Times New Roman"/>
        </w:rPr>
        <w:t xml:space="preserve"> (min. 20 mm. til maks. 70 mm.)</w:t>
      </w:r>
      <w:r w:rsidRPr="000D6A77">
        <w:rPr>
          <w:rFonts w:cs="Times New Roman"/>
        </w:rPr>
        <w:t>.</w:t>
      </w:r>
    </w:p>
    <w:p w14:paraId="0927A284" w14:textId="6AFA95D5" w:rsidR="00964111" w:rsidRDefault="00964111" w:rsidP="00964111">
      <w:pPr>
        <w:pStyle w:val="Overskrift3"/>
        <w:numPr>
          <w:ilvl w:val="0"/>
          <w:numId w:val="0"/>
        </w:numPr>
        <w:ind w:left="851" w:hanging="851"/>
        <w:rPr>
          <w:b w:val="0"/>
          <w:bCs/>
        </w:rPr>
      </w:pPr>
      <w:r w:rsidRPr="00964111">
        <w:t>8.3.4a</w:t>
      </w:r>
      <w:r w:rsidRPr="00964111">
        <w:rPr>
          <w:b w:val="0"/>
          <w:bCs/>
        </w:rPr>
        <w:tab/>
      </w:r>
      <w:r>
        <w:rPr>
          <w:b w:val="0"/>
          <w:bCs/>
        </w:rPr>
        <w:t xml:space="preserve"> </w:t>
      </w:r>
      <w:r w:rsidRPr="000D6A77">
        <w:t xml:space="preserve">Københavnerfliser 625 x 800 x </w:t>
      </w:r>
      <w:smartTag w:uri="urn:schemas-microsoft-com:office:smarttags" w:element="metricconverter">
        <w:smartTagPr>
          <w:attr w:name="ProductID" w:val="70 mm"/>
        </w:smartTagPr>
        <w:r w:rsidRPr="000D6A77">
          <w:t>70 mm</w:t>
        </w:r>
      </w:smartTag>
      <w:r w:rsidRPr="000D6A77">
        <w:t>, fra depot og lægge</w:t>
      </w:r>
      <w:r>
        <w:t xml:space="preserve"> m Fortovssten</w:t>
      </w:r>
      <w:r>
        <w:rPr>
          <w:b w:val="0"/>
          <w:bCs/>
        </w:rPr>
        <w:tab/>
      </w:r>
    </w:p>
    <w:p w14:paraId="4BD2076F" w14:textId="313FE7D4" w:rsidR="00964111" w:rsidRPr="00964111" w:rsidRDefault="00964111" w:rsidP="00964111">
      <w:pPr>
        <w:rPr>
          <w:rFonts w:cs="Times New Roman"/>
        </w:rPr>
      </w:pPr>
      <w:r w:rsidRPr="000D6A77">
        <w:rPr>
          <w:rFonts w:cs="Times New Roman"/>
        </w:rPr>
        <w:t>Enhedsprisen skal dække alle ydelser ved afhentning i depot hos Farum Beton A/S samt lægning af fliser i de angivne sætte- og fugematerialer</w:t>
      </w:r>
      <w:r>
        <w:rPr>
          <w:rFonts w:cs="Times New Roman"/>
        </w:rPr>
        <w:t xml:space="preserve"> (min. 20 mm. til maks. 100 mm.)</w:t>
      </w:r>
      <w:r w:rsidRPr="000D6A77">
        <w:rPr>
          <w:rFonts w:cs="Times New Roman"/>
        </w:rPr>
        <w:t>.</w:t>
      </w:r>
    </w:p>
    <w:p w14:paraId="44A39AE8" w14:textId="1100F497" w:rsidR="00D36FE1" w:rsidRDefault="00D36FE1" w:rsidP="00B2498C">
      <w:pPr>
        <w:pStyle w:val="Overskrift3"/>
      </w:pPr>
      <w:bookmarkStart w:id="741" w:name="_Toc410384607"/>
      <w:bookmarkStart w:id="742" w:name="_Toc410388313"/>
      <w:r w:rsidRPr="000D6A77">
        <w:t xml:space="preserve">Københavnerfliser 625 x 800 x </w:t>
      </w:r>
      <w:smartTag w:uri="urn:schemas-microsoft-com:office:smarttags" w:element="metricconverter">
        <w:smartTagPr>
          <w:attr w:name="ProductID" w:val="100 mm"/>
        </w:smartTagPr>
        <w:r w:rsidRPr="000D6A77">
          <w:t>100 mm</w:t>
        </w:r>
      </w:smartTag>
      <w:r w:rsidRPr="000D6A77">
        <w:t>, fra depot og lægge (kørebanefliser)</w:t>
      </w:r>
      <w:bookmarkEnd w:id="741"/>
      <w:bookmarkEnd w:id="742"/>
    </w:p>
    <w:p w14:paraId="6CB3F7A8" w14:textId="763A6E86" w:rsidR="00D36FE1" w:rsidRDefault="00D36FE1" w:rsidP="00D36FE1">
      <w:pPr>
        <w:rPr>
          <w:rFonts w:cs="Times New Roman"/>
        </w:rPr>
      </w:pPr>
      <w:r w:rsidRPr="000D6A77">
        <w:rPr>
          <w:rFonts w:cs="Times New Roman"/>
        </w:rPr>
        <w:t>Enhedsprisen skal dække alle ydelser ved afhentning i depot hos Farum Beton A/S og lægning af fliser i de angivne sætte- og fugematerialer.</w:t>
      </w:r>
    </w:p>
    <w:p w14:paraId="3AAEF5FB" w14:textId="1FD9F5C1" w:rsidR="00D36FE1" w:rsidRDefault="00E974C9" w:rsidP="00B2498C">
      <w:pPr>
        <w:pStyle w:val="Overskrift3"/>
      </w:pPr>
      <w:bookmarkStart w:id="743" w:name="_Toc410384608"/>
      <w:bookmarkStart w:id="744" w:name="_Toc410388314"/>
      <w:r w:rsidRPr="000D6A77">
        <w:t>Taktile Københavnerfliser 625 x 800 x 70 mm, fra depot og lægge (ved fodgængerovergange)</w:t>
      </w:r>
      <w:bookmarkEnd w:id="743"/>
      <w:bookmarkEnd w:id="744"/>
    </w:p>
    <w:p w14:paraId="07B5AE9B" w14:textId="29A5C3E0" w:rsidR="00E974C9" w:rsidRDefault="00E974C9" w:rsidP="00E974C9">
      <w:pPr>
        <w:rPr>
          <w:rFonts w:cs="Times New Roman"/>
        </w:rPr>
      </w:pPr>
      <w:r w:rsidRPr="000D6A77">
        <w:rPr>
          <w:rFonts w:cs="Times New Roman"/>
        </w:rPr>
        <w:t>Enhedsprisen skal dække alle ydelser ved afhentning i depot hos Farum Beton A/S og lægning af fliser i de angivne sætte- og fugematerialer.</w:t>
      </w:r>
    </w:p>
    <w:p w14:paraId="57584369" w14:textId="46AFEC2E" w:rsidR="00E974C9" w:rsidRDefault="00E974C9" w:rsidP="00B2498C">
      <w:pPr>
        <w:pStyle w:val="Overskrift3"/>
      </w:pPr>
      <w:bookmarkStart w:id="745" w:name="_Toc410384609"/>
      <w:bookmarkStart w:id="746" w:name="_Toc410388315"/>
      <w:r w:rsidRPr="000D6A77">
        <w:t>Fortovsvandrender i beton model Farum 300x600x120 mm, fra depot og lægge</w:t>
      </w:r>
      <w:bookmarkEnd w:id="745"/>
      <w:bookmarkEnd w:id="746"/>
    </w:p>
    <w:p w14:paraId="66048B55" w14:textId="7F3EB29C" w:rsidR="00E974C9" w:rsidRDefault="00E974C9" w:rsidP="00E974C9">
      <w:pPr>
        <w:rPr>
          <w:rFonts w:cs="Times New Roman"/>
        </w:rPr>
      </w:pPr>
      <w:r w:rsidRPr="000D6A77">
        <w:rPr>
          <w:rFonts w:cs="Times New Roman"/>
        </w:rPr>
        <w:t>Enhedsprisen skal dække alle ydelser ved afhentning i depot hos Farum Beton A/S samt sætning af fortovsvandrender i de angivne sætte- og fugematerialer.</w:t>
      </w:r>
    </w:p>
    <w:p w14:paraId="51F58D21" w14:textId="77777777" w:rsidR="00697A5D" w:rsidRDefault="00697A5D" w:rsidP="00697A5D">
      <w:pPr>
        <w:pStyle w:val="Overskrift3"/>
      </w:pPr>
      <w:r>
        <w:t>Tillægspris for at genanvende betonfliser pr. flise</w:t>
      </w:r>
    </w:p>
    <w:p w14:paraId="5433FED5" w14:textId="77777777" w:rsidR="00697A5D" w:rsidRDefault="00697A5D" w:rsidP="00697A5D">
      <w:r>
        <w:t>Enhedsprisen skal dække alle ydelser ved at optage og placere i betonfliser i depot, på af entreprenøren leverede paller, for efterfølgende at lægge fliserne ned igen i forbindelse med retablering af fortov. Tillægsprisen skal indtænkes i posterne (PO) 02.03 og 08.02.</w:t>
      </w:r>
      <w:r>
        <w:br/>
        <w:t xml:space="preserve">Bliver flisen genanvendt sparer Bygherren udgiften til deponiet hos KMC og entreprenøren modtager kr. 75 per flise som bonus. </w:t>
      </w:r>
    </w:p>
    <w:p w14:paraId="69C41508" w14:textId="77777777" w:rsidR="00697A5D" w:rsidRDefault="00697A5D" w:rsidP="00697A5D">
      <w:r>
        <w:t>Bonussen kommer kun til udbetaling, såfremt flisen er uden brudlinjer ved ibrugtagningstidspunktet.</w:t>
      </w:r>
    </w:p>
    <w:p w14:paraId="2267C413" w14:textId="77777777" w:rsidR="00697A5D" w:rsidRDefault="00697A5D" w:rsidP="00697A5D">
      <w:pPr>
        <w:jc w:val="left"/>
      </w:pPr>
      <w:r>
        <w:t>Princip for optællingsmetodik og dokumentation fastlægges i samarbejdsfasen.</w:t>
      </w:r>
    </w:p>
    <w:p w14:paraId="01D9E386" w14:textId="77777777" w:rsidR="00697A5D" w:rsidRDefault="00697A5D" w:rsidP="00697A5D">
      <w:pPr>
        <w:jc w:val="left"/>
      </w:pPr>
      <w:r>
        <w:lastRenderedPageBreak/>
        <w:t>Enhedsprisen må gerne være kr. 0,- eller negativ.</w:t>
      </w:r>
    </w:p>
    <w:p w14:paraId="1EFA3E42" w14:textId="77777777" w:rsidR="00697A5D" w:rsidRDefault="00697A5D" w:rsidP="00697A5D">
      <w:r>
        <w:t>Posten kan fravælges af bygherren.</w:t>
      </w:r>
    </w:p>
    <w:p w14:paraId="013334C3" w14:textId="77777777" w:rsidR="00697A5D" w:rsidRDefault="00697A5D" w:rsidP="00697A5D">
      <w:pPr>
        <w:pStyle w:val="Overskrift3"/>
      </w:pPr>
      <w:r>
        <w:t xml:space="preserve">Tillægspris for levering af ”grøn” kantstensbeton for poster 08.01.01-07 pr. </w:t>
      </w:r>
      <w:proofErr w:type="spellStart"/>
      <w:r>
        <w:t>lbm</w:t>
      </w:r>
      <w:proofErr w:type="spellEnd"/>
    </w:p>
    <w:p w14:paraId="247BCB99" w14:textId="77777777" w:rsidR="00697A5D" w:rsidRDefault="00697A5D" w:rsidP="00697A5D">
      <w:pPr>
        <w:jc w:val="left"/>
      </w:pPr>
      <w:r>
        <w:t>Enhedsprisen skal dække alle udgifter for levering af kantstensbeton med dokumenteret anvendelse af mindst 20% nedknust genanvendt beton som det grove tilslag.</w:t>
      </w:r>
      <w:r>
        <w:br/>
        <w:t>Betonen skal anvendes som bundet sættemateriale for alle kantsten- og brosten sat i beton. Betonen må ikke anvendes i overkørsler sat i beton uden forudgående aftale med tilsynschefen.</w:t>
      </w:r>
    </w:p>
    <w:p w14:paraId="3C3E6D3F" w14:textId="77777777" w:rsidR="00697A5D" w:rsidRDefault="00697A5D" w:rsidP="00697A5D">
      <w:pPr>
        <w:jc w:val="left"/>
      </w:pPr>
      <w:r>
        <w:t>Enhedsprisen reguleres op og ned svarende til ændringen i procent for post 08.01.01-07. Endelig afregning af posten baseres på slut-aconto.</w:t>
      </w:r>
    </w:p>
    <w:p w14:paraId="41F1E5DD" w14:textId="77777777" w:rsidR="00697A5D" w:rsidRDefault="00697A5D" w:rsidP="00697A5D">
      <w:pPr>
        <w:jc w:val="left"/>
      </w:pPr>
      <w:r>
        <w:t>Enhedsprisen må gerne være kr. 0,- eller negativ.</w:t>
      </w:r>
    </w:p>
    <w:p w14:paraId="23570CC0" w14:textId="038FDC10" w:rsidR="00E974C9" w:rsidRDefault="00E974C9" w:rsidP="00B2498C">
      <w:pPr>
        <w:pStyle w:val="Overskrift2"/>
      </w:pPr>
      <w:bookmarkStart w:id="747" w:name="_Toc286667337"/>
      <w:bookmarkStart w:id="748" w:name="_Toc373928557"/>
      <w:bookmarkStart w:id="749" w:name="_Toc410384610"/>
      <w:bookmarkStart w:id="750" w:name="_Toc410388316"/>
      <w:bookmarkStart w:id="751" w:name="_Toc11321627"/>
      <w:bookmarkStart w:id="752" w:name="_Toc221619516"/>
      <w:proofErr w:type="spellStart"/>
      <w:r w:rsidRPr="000D6A77">
        <w:t>Bordur</w:t>
      </w:r>
      <w:proofErr w:type="spellEnd"/>
      <w:r w:rsidRPr="000D6A77">
        <w:t>- og kantstensender</w:t>
      </w:r>
      <w:bookmarkEnd w:id="747"/>
      <w:bookmarkEnd w:id="748"/>
      <w:bookmarkEnd w:id="749"/>
      <w:bookmarkEnd w:id="750"/>
      <w:bookmarkEnd w:id="751"/>
      <w:bookmarkEnd w:id="752"/>
    </w:p>
    <w:p w14:paraId="40F9F4BB" w14:textId="173B6F9F" w:rsidR="00E974C9" w:rsidRDefault="00E974C9" w:rsidP="00B2498C">
      <w:pPr>
        <w:pStyle w:val="Overskrift3"/>
      </w:pPr>
      <w:bookmarkStart w:id="753" w:name="_Toc410384611"/>
      <w:bookmarkStart w:id="754" w:name="_Toc410388317"/>
      <w:r w:rsidRPr="000D6A77">
        <w:t xml:space="preserve">Renskæring af </w:t>
      </w:r>
      <w:proofErr w:type="spellStart"/>
      <w:r w:rsidRPr="000D6A77">
        <w:t>bordur</w:t>
      </w:r>
      <w:proofErr w:type="spellEnd"/>
      <w:r w:rsidRPr="000D6A77">
        <w:t>- og granitkantstensender</w:t>
      </w:r>
      <w:bookmarkEnd w:id="753"/>
      <w:bookmarkEnd w:id="754"/>
    </w:p>
    <w:p w14:paraId="088C2A7A" w14:textId="23A0750E" w:rsidR="00E974C9" w:rsidRDefault="00E974C9" w:rsidP="00E974C9">
      <w:pPr>
        <w:rPr>
          <w:rFonts w:cs="Times New Roman"/>
        </w:rPr>
      </w:pPr>
      <w:r w:rsidRPr="000D6A77">
        <w:rPr>
          <w:rFonts w:cs="Times New Roman"/>
        </w:rPr>
        <w:t xml:space="preserve">Enhedsprisen skal dække alle ydelser ved renskæring af bordurstens- og granitkantstensender på opbrudte </w:t>
      </w:r>
      <w:proofErr w:type="spellStart"/>
      <w:r w:rsidRPr="000D6A77">
        <w:rPr>
          <w:rFonts w:cs="Times New Roman"/>
        </w:rPr>
        <w:t>bordur</w:t>
      </w:r>
      <w:proofErr w:type="spellEnd"/>
      <w:r w:rsidRPr="000D6A77">
        <w:rPr>
          <w:rFonts w:cs="Times New Roman"/>
        </w:rPr>
        <w:t xml:space="preserve">- og kantsten (for leverede </w:t>
      </w:r>
      <w:proofErr w:type="spellStart"/>
      <w:r w:rsidRPr="000D6A77">
        <w:rPr>
          <w:rFonts w:cs="Times New Roman"/>
        </w:rPr>
        <w:t>bordur</w:t>
      </w:r>
      <w:proofErr w:type="spellEnd"/>
      <w:r w:rsidRPr="000D6A77">
        <w:rPr>
          <w:rFonts w:cs="Times New Roman"/>
        </w:rPr>
        <w:t>- og kantsten skal denne ydelse være indeholdt i prisen).</w:t>
      </w:r>
    </w:p>
    <w:p w14:paraId="70C98BA3" w14:textId="61C458AF" w:rsidR="004E1D06" w:rsidRDefault="00F168EE" w:rsidP="00F168EE">
      <w:pPr>
        <w:pStyle w:val="Overskrift2"/>
      </w:pPr>
      <w:bookmarkStart w:id="755" w:name="_Toc221619517"/>
      <w:r>
        <w:t>Genfugning inden 1-års gennemgang</w:t>
      </w:r>
      <w:bookmarkEnd w:id="755"/>
    </w:p>
    <w:p w14:paraId="427C67CE" w14:textId="77777777" w:rsidR="00F168EE" w:rsidRDefault="00F168EE" w:rsidP="00F168EE">
      <w:pPr>
        <w:rPr>
          <w:rFonts w:ascii="Calibri" w:hAnsi="Calibri"/>
        </w:rPr>
      </w:pPr>
      <w:r>
        <w:t>Genfugningerne skal ske efter aftale med byggeleder. Genfugning skal foregå ved samme procedure, som almindelig fugning.</w:t>
      </w:r>
    </w:p>
    <w:p w14:paraId="5BABDA0B" w14:textId="41E8C24F" w:rsidR="00F168EE" w:rsidRDefault="00F168EE" w:rsidP="00F168EE">
      <w:r>
        <w:t>Enhedsprisen skal dække alle ydelser i forbindelse med genfugning.</w:t>
      </w:r>
      <w:r>
        <w:rPr>
          <w:rFonts w:ascii="Cambria" w:hAnsi="Cambria" w:cs="Cambria"/>
        </w:rPr>
        <w:t> </w:t>
      </w:r>
      <w:r>
        <w:t>Enhedsprisen afregnes i m2</w:t>
      </w:r>
    </w:p>
    <w:p w14:paraId="448B1168" w14:textId="77777777" w:rsidR="00F168EE" w:rsidRPr="00F168EE" w:rsidRDefault="00F168EE" w:rsidP="00F168EE"/>
    <w:p w14:paraId="4A43FF2E" w14:textId="01107E4A" w:rsidR="00F168EE" w:rsidRDefault="00F168EE" w:rsidP="00E974C9">
      <w:pPr>
        <w:sectPr w:rsidR="00F168EE" w:rsidSect="006A0428">
          <w:pgSz w:w="11906" w:h="16838"/>
          <w:pgMar w:top="1440" w:right="1134" w:bottom="1440" w:left="1134" w:header="936" w:footer="936" w:gutter="0"/>
          <w:cols w:space="708"/>
          <w:docGrid w:linePitch="360"/>
        </w:sectPr>
      </w:pPr>
    </w:p>
    <w:p w14:paraId="5DB750DB" w14:textId="63223A85" w:rsidR="00E974C9" w:rsidRDefault="004E1D06" w:rsidP="00CC7C0F">
      <w:pPr>
        <w:pStyle w:val="Overskrift1"/>
      </w:pPr>
      <w:bookmarkStart w:id="756" w:name="_Toc221619518"/>
      <w:r>
        <w:lastRenderedPageBreak/>
        <w:t>Kørebaneafmærkning</w:t>
      </w:r>
      <w:bookmarkEnd w:id="756"/>
    </w:p>
    <w:p w14:paraId="332BF62E" w14:textId="53748FEB" w:rsidR="004E1D06" w:rsidRDefault="004E1D06" w:rsidP="00B2498C">
      <w:pPr>
        <w:pStyle w:val="Overskrift2"/>
      </w:pPr>
      <w:bookmarkStart w:id="757" w:name="_Toc286667339"/>
      <w:bookmarkStart w:id="758" w:name="_Toc373928566"/>
      <w:bookmarkStart w:id="759" w:name="_Toc410384613"/>
      <w:bookmarkStart w:id="760" w:name="_Toc410388319"/>
      <w:bookmarkStart w:id="761" w:name="_Toc11321629"/>
      <w:bookmarkStart w:id="762" w:name="_Toc221619519"/>
      <w:r w:rsidRPr="000D6A77">
        <w:t>Fjernelse af eksisterende afmærkning</w:t>
      </w:r>
      <w:bookmarkEnd w:id="757"/>
      <w:bookmarkEnd w:id="758"/>
      <w:bookmarkEnd w:id="759"/>
      <w:bookmarkEnd w:id="760"/>
      <w:bookmarkEnd w:id="761"/>
      <w:bookmarkEnd w:id="762"/>
    </w:p>
    <w:p w14:paraId="39C20BEE" w14:textId="1EDF0B52" w:rsidR="004E1D06" w:rsidRDefault="004E1D06" w:rsidP="004E1D06">
      <w:pPr>
        <w:rPr>
          <w:rFonts w:cs="Times New Roman"/>
        </w:rPr>
      </w:pPr>
      <w:r w:rsidRPr="000D6A77">
        <w:rPr>
          <w:rFonts w:cs="Times New Roman"/>
        </w:rPr>
        <w:t>Entreprenøren må selv på stedet gøre sig bekendt med arbejdets omfang.</w:t>
      </w:r>
    </w:p>
    <w:p w14:paraId="6DC2131E" w14:textId="6A69B15D" w:rsidR="004E1D06" w:rsidRDefault="004E1D06" w:rsidP="00B2498C">
      <w:pPr>
        <w:pStyle w:val="Overskrift3"/>
      </w:pPr>
      <w:bookmarkStart w:id="763" w:name="_Toc410384614"/>
      <w:bookmarkStart w:id="764" w:name="_Toc410388320"/>
      <w:proofErr w:type="spellStart"/>
      <w:r w:rsidRPr="000D6A77">
        <w:t>Affræsning</w:t>
      </w:r>
      <w:proofErr w:type="spellEnd"/>
      <w:r w:rsidRPr="000D6A77">
        <w:t xml:space="preserve"> af striber</w:t>
      </w:r>
      <w:bookmarkEnd w:id="763"/>
      <w:bookmarkEnd w:id="764"/>
    </w:p>
    <w:p w14:paraId="73C62382" w14:textId="6CE0072C" w:rsidR="004E1D06" w:rsidRDefault="004E1D06" w:rsidP="004E1D06">
      <w:pPr>
        <w:rPr>
          <w:rFonts w:cs="Times New Roman"/>
        </w:rPr>
      </w:pPr>
      <w:r w:rsidRPr="000D6A77">
        <w:rPr>
          <w:rFonts w:cs="Times New Roman"/>
        </w:rPr>
        <w:t xml:space="preserve">Enhedsprisen skal indeholde alle ydelser ved </w:t>
      </w:r>
      <w:proofErr w:type="spellStart"/>
      <w:r w:rsidRPr="000D6A77">
        <w:rPr>
          <w:rFonts w:cs="Times New Roman"/>
        </w:rPr>
        <w:t>affræsning</w:t>
      </w:r>
      <w:proofErr w:type="spellEnd"/>
      <w:r w:rsidRPr="000D6A77">
        <w:rPr>
          <w:rFonts w:cs="Times New Roman"/>
        </w:rPr>
        <w:t>, fjernelse og bortskaffelse til godkendt modtageplads, inkl. deponeringsafgift af eksisterende afmærkning.</w:t>
      </w:r>
    </w:p>
    <w:p w14:paraId="69801D1E" w14:textId="43B1D1A4" w:rsidR="004E1D06" w:rsidRDefault="004E1D06" w:rsidP="00B2498C">
      <w:pPr>
        <w:pStyle w:val="Overskrift3"/>
      </w:pPr>
      <w:bookmarkStart w:id="765" w:name="_Toc410384615"/>
      <w:bookmarkStart w:id="766" w:name="_Toc410388321"/>
      <w:proofErr w:type="spellStart"/>
      <w:r w:rsidRPr="000D6A77">
        <w:t>Affræsning</w:t>
      </w:r>
      <w:proofErr w:type="spellEnd"/>
      <w:r w:rsidRPr="000D6A77">
        <w:t xml:space="preserve"> af symboler</w:t>
      </w:r>
      <w:bookmarkEnd w:id="765"/>
      <w:bookmarkEnd w:id="766"/>
    </w:p>
    <w:p w14:paraId="17C4589F" w14:textId="3B1EA8EF" w:rsidR="004E1D06" w:rsidRDefault="004E1D06" w:rsidP="004E1D06">
      <w:pPr>
        <w:rPr>
          <w:rFonts w:cs="Times New Roman"/>
        </w:rPr>
      </w:pPr>
      <w:r w:rsidRPr="000D6A77">
        <w:rPr>
          <w:rFonts w:cs="Times New Roman"/>
        </w:rPr>
        <w:t xml:space="preserve">Enhedsprisen skal indeholde alle ydelser ved </w:t>
      </w:r>
      <w:proofErr w:type="spellStart"/>
      <w:r w:rsidRPr="000D6A77">
        <w:rPr>
          <w:rFonts w:cs="Times New Roman"/>
        </w:rPr>
        <w:t>affræsning</w:t>
      </w:r>
      <w:proofErr w:type="spellEnd"/>
      <w:r w:rsidRPr="000D6A77">
        <w:rPr>
          <w:rFonts w:cs="Times New Roman"/>
        </w:rPr>
        <w:t>, fjernelse og bortskaffelse til godkendt modtageplads, inkl. deponeringsafgift af eksisterende afmærkning.</w:t>
      </w:r>
    </w:p>
    <w:p w14:paraId="2243B0CB" w14:textId="4AE4D6FC" w:rsidR="004E1D06" w:rsidRDefault="004E1D06" w:rsidP="00B2498C">
      <w:pPr>
        <w:pStyle w:val="Overskrift3"/>
      </w:pPr>
      <w:bookmarkStart w:id="767" w:name="_Toc410384616"/>
      <w:bookmarkStart w:id="768" w:name="_Toc410388322"/>
      <w:r w:rsidRPr="000D6A77">
        <w:t>Fjernelse af gul maling på granitkantsten</w:t>
      </w:r>
      <w:bookmarkEnd w:id="767"/>
      <w:bookmarkEnd w:id="768"/>
    </w:p>
    <w:p w14:paraId="48186846" w14:textId="1420CFB0" w:rsidR="004E1D06" w:rsidRDefault="004E1D06" w:rsidP="004E1D06">
      <w:pPr>
        <w:rPr>
          <w:rFonts w:cs="Times New Roman"/>
        </w:rPr>
      </w:pPr>
      <w:r w:rsidRPr="000D6A77">
        <w:rPr>
          <w:rFonts w:cs="Times New Roman"/>
        </w:rPr>
        <w:t>Enhedsprisen skal indeholde alle ydelser ved fjernelse af gul maling på granitkantsten.</w:t>
      </w:r>
    </w:p>
    <w:p w14:paraId="49CC3FAB" w14:textId="7E4F4E79" w:rsidR="004E1D06" w:rsidRDefault="004E1D06" w:rsidP="00B2498C">
      <w:pPr>
        <w:pStyle w:val="Overskrift2"/>
      </w:pPr>
      <w:bookmarkStart w:id="769" w:name="_Toc286667340"/>
      <w:bookmarkStart w:id="770" w:name="_Toc373928567"/>
      <w:bookmarkStart w:id="771" w:name="_Toc410384617"/>
      <w:bookmarkStart w:id="772" w:name="_Toc410388323"/>
      <w:bookmarkStart w:id="773" w:name="_Toc11321630"/>
      <w:bookmarkStart w:id="774" w:name="_Toc221619520"/>
      <w:r w:rsidRPr="000D6A77">
        <w:t>Termoplastisk plan afstribning, t=3-5mm</w:t>
      </w:r>
      <w:bookmarkEnd w:id="769"/>
      <w:bookmarkEnd w:id="770"/>
      <w:bookmarkEnd w:id="771"/>
      <w:bookmarkEnd w:id="772"/>
      <w:bookmarkEnd w:id="773"/>
      <w:bookmarkEnd w:id="774"/>
    </w:p>
    <w:p w14:paraId="43827F6D" w14:textId="2DEE6E24" w:rsidR="004E1D06" w:rsidRDefault="004E1D06" w:rsidP="00B2498C">
      <w:pPr>
        <w:pStyle w:val="Overskrift3"/>
      </w:pPr>
      <w:bookmarkStart w:id="775" w:name="_Toc410384618"/>
      <w:bookmarkStart w:id="776" w:name="_Toc410388324"/>
      <w:smartTag w:uri="urn:schemas-microsoft-com:office:smarttags" w:element="metricconverter">
        <w:smartTagPr>
          <w:attr w:name="ProductID" w:val="10 cm"/>
        </w:smartTagPr>
        <w:r w:rsidRPr="000D6A77">
          <w:t>10 cm</w:t>
        </w:r>
      </w:smartTag>
      <w:r w:rsidRPr="000D6A77">
        <w:t xml:space="preserve"> brede kørelinjer</w:t>
      </w:r>
      <w:bookmarkEnd w:id="775"/>
      <w:bookmarkEnd w:id="776"/>
    </w:p>
    <w:p w14:paraId="36655C3E" w14:textId="56E2CD3C" w:rsidR="004E1D06" w:rsidRDefault="004E1D06" w:rsidP="004E1D06">
      <w:pPr>
        <w:rPr>
          <w:rFonts w:cs="Times New Roman"/>
        </w:rPr>
      </w:pPr>
      <w:r w:rsidRPr="000D6A77">
        <w:rPr>
          <w:rFonts w:cs="Times New Roman"/>
        </w:rPr>
        <w:t>Enhedsprisen skal dække alle ydelser ved afsætning, klargøring og rengøring af underlag, samt levering og udlægning af kørebanelinjer i den angivne bredde.</w:t>
      </w:r>
    </w:p>
    <w:p w14:paraId="55E85EF2" w14:textId="5C781F8E" w:rsidR="004E1D06" w:rsidRDefault="004E1D06" w:rsidP="00B2498C">
      <w:pPr>
        <w:pStyle w:val="Overskrift3"/>
      </w:pPr>
      <w:bookmarkStart w:id="777" w:name="_Toc410384619"/>
      <w:bookmarkStart w:id="778" w:name="_Toc410388325"/>
      <w:r w:rsidRPr="000D6A77">
        <w:t>30cm brede kørelinjer</w:t>
      </w:r>
      <w:bookmarkEnd w:id="777"/>
      <w:bookmarkEnd w:id="778"/>
    </w:p>
    <w:p w14:paraId="075F6C4C" w14:textId="7078D783" w:rsidR="004E1D06" w:rsidRDefault="004E1D06" w:rsidP="004E1D06">
      <w:pPr>
        <w:rPr>
          <w:rFonts w:cs="Times New Roman"/>
        </w:rPr>
      </w:pPr>
      <w:r w:rsidRPr="000D6A77">
        <w:rPr>
          <w:rFonts w:cs="Times New Roman"/>
        </w:rPr>
        <w:t>Enhedsprisen skal dække alle ydelser ved afsætning, klargøring og rengøring af underlag, samt levering og udlægning af kørebanelinjer i den angivne bredde.</w:t>
      </w:r>
    </w:p>
    <w:p w14:paraId="66F0A902" w14:textId="7577EC16" w:rsidR="004E1D06" w:rsidRDefault="004E1D06" w:rsidP="00B2498C">
      <w:pPr>
        <w:pStyle w:val="Overskrift3"/>
      </w:pPr>
      <w:bookmarkStart w:id="779" w:name="_Toc410384620"/>
      <w:bookmarkStart w:id="780" w:name="_Toc410388326"/>
      <w:r w:rsidRPr="000D6A77">
        <w:t xml:space="preserve">50cm brede spærreflader og </w:t>
      </w:r>
      <w:proofErr w:type="spellStart"/>
      <w:r w:rsidRPr="000D6A77">
        <w:t>forgængerfelter</w:t>
      </w:r>
      <w:bookmarkEnd w:id="779"/>
      <w:bookmarkEnd w:id="780"/>
      <w:proofErr w:type="spellEnd"/>
    </w:p>
    <w:p w14:paraId="14A90BB8" w14:textId="4A934233" w:rsidR="004E1D06" w:rsidRDefault="004E1D06" w:rsidP="004E1D06">
      <w:pPr>
        <w:rPr>
          <w:rFonts w:cs="Times New Roman"/>
        </w:rPr>
      </w:pPr>
      <w:r w:rsidRPr="000D6A77">
        <w:rPr>
          <w:rFonts w:cs="Times New Roman"/>
        </w:rPr>
        <w:t>Enhedsprisen skal dække alle ydelser ved afsætning, klargøring og rengøring af underlag, samt levering og udlægning af spærreflader og fodgængerfelter i den angivne bredde.</w:t>
      </w:r>
    </w:p>
    <w:p w14:paraId="0E5F8735" w14:textId="787BE353" w:rsidR="004E1D06" w:rsidRDefault="004E1D06" w:rsidP="00B2498C">
      <w:pPr>
        <w:pStyle w:val="Overskrift3"/>
      </w:pPr>
      <w:bookmarkStart w:id="781" w:name="_Toc410384621"/>
      <w:bookmarkStart w:id="782" w:name="_Toc410388327"/>
      <w:r w:rsidRPr="000D6A77">
        <w:t>Vigelinjer (hajtænder)</w:t>
      </w:r>
      <w:bookmarkEnd w:id="781"/>
      <w:bookmarkEnd w:id="782"/>
    </w:p>
    <w:p w14:paraId="43CCEA5A" w14:textId="6F01431B" w:rsidR="004E1D06" w:rsidRDefault="004E1D06" w:rsidP="004E1D06">
      <w:pPr>
        <w:rPr>
          <w:rFonts w:cs="Times New Roman"/>
        </w:rPr>
      </w:pPr>
      <w:r w:rsidRPr="000D6A77">
        <w:rPr>
          <w:rFonts w:cs="Times New Roman"/>
        </w:rPr>
        <w:t>Enhedsprisen skal dække alle ydelser ved afsætning, klargøring og rengøring af underlag, samt levering og udlægning af de angivne vigelinjer.</w:t>
      </w:r>
    </w:p>
    <w:p w14:paraId="1E785228" w14:textId="2E25C69A" w:rsidR="004E1D06" w:rsidRDefault="004E1D06" w:rsidP="00B2498C">
      <w:pPr>
        <w:pStyle w:val="Overskrift3"/>
      </w:pPr>
      <w:bookmarkStart w:id="783" w:name="_Toc410384622"/>
      <w:bookmarkStart w:id="784" w:name="_Toc410388328"/>
      <w:r w:rsidRPr="000D6A77">
        <w:t>Pile, bogstaver og øvrige symboler</w:t>
      </w:r>
      <w:bookmarkEnd w:id="783"/>
      <w:bookmarkEnd w:id="784"/>
    </w:p>
    <w:p w14:paraId="7A40BE69" w14:textId="3FA72103" w:rsidR="004E1D06" w:rsidRDefault="004E1D06" w:rsidP="004E1D06">
      <w:pPr>
        <w:rPr>
          <w:rFonts w:cs="Times New Roman"/>
        </w:rPr>
      </w:pPr>
      <w:r w:rsidRPr="000D6A77">
        <w:rPr>
          <w:rFonts w:cs="Times New Roman"/>
        </w:rPr>
        <w:t>Enhedsprisen skal dække alle ydelser ved afsætning, klargøring og rengøring af underlag, samt levering og udlægning af de angivne pile og symboler h= 2,5 m.</w:t>
      </w:r>
    </w:p>
    <w:p w14:paraId="09AA419E" w14:textId="25FA6F8C" w:rsidR="004E1D06" w:rsidRDefault="004E1D06" w:rsidP="00B2498C">
      <w:pPr>
        <w:pStyle w:val="Overskrift3"/>
      </w:pPr>
      <w:bookmarkStart w:id="785" w:name="_Toc410384623"/>
      <w:bookmarkStart w:id="786" w:name="_Toc410388329"/>
      <w:r w:rsidRPr="000D6A77">
        <w:t>Afmærkning med gul maling på granitkantsten</w:t>
      </w:r>
      <w:bookmarkEnd w:id="785"/>
      <w:bookmarkEnd w:id="786"/>
    </w:p>
    <w:p w14:paraId="1396151F" w14:textId="20EF82A0" w:rsidR="004E1D06" w:rsidRDefault="004E1D06" w:rsidP="004E1D06">
      <w:pPr>
        <w:rPr>
          <w:rFonts w:cs="Times New Roman"/>
        </w:rPr>
      </w:pPr>
      <w:r w:rsidRPr="000D6A77">
        <w:rPr>
          <w:rFonts w:cs="Times New Roman"/>
        </w:rPr>
        <w:t>Enhedsprisen skal dække alle ydelser ved afsætning, klargøring og rengøring af underlag, samt levering og udførelse af gul afmærkning på granitkantsten.</w:t>
      </w:r>
    </w:p>
    <w:p w14:paraId="1F72FEAE" w14:textId="3A31F5DC" w:rsidR="004E1D06" w:rsidRDefault="004E1D06" w:rsidP="00B2498C">
      <w:pPr>
        <w:pStyle w:val="Overskrift3"/>
      </w:pPr>
      <w:bookmarkStart w:id="787" w:name="_Toc410384624"/>
      <w:bookmarkStart w:id="788" w:name="_Toc410388330"/>
      <w:r w:rsidRPr="000D6A77">
        <w:t>30cm bred afmærkning på asfaltramper</w:t>
      </w:r>
      <w:bookmarkEnd w:id="787"/>
      <w:bookmarkEnd w:id="788"/>
    </w:p>
    <w:p w14:paraId="29B1BF6E" w14:textId="11D46571" w:rsidR="004E1D06" w:rsidRDefault="004E1D06" w:rsidP="004E1D06">
      <w:pPr>
        <w:rPr>
          <w:rFonts w:cs="Times New Roman"/>
        </w:rPr>
      </w:pPr>
      <w:r w:rsidRPr="000D6A77">
        <w:rPr>
          <w:rFonts w:cs="Times New Roman"/>
        </w:rPr>
        <w:lastRenderedPageBreak/>
        <w:t>Enhedsprisen skal dække alle ydelser ved afsætning, klargøring og rengøring af underlag, samt levering og udlægning af 30cm bred afmærkning på asfaltramper.</w:t>
      </w:r>
    </w:p>
    <w:p w14:paraId="1C445E3E" w14:textId="2C173685" w:rsidR="004E1D06" w:rsidRDefault="004E1D06" w:rsidP="00B2498C">
      <w:pPr>
        <w:pStyle w:val="Overskrift3"/>
      </w:pPr>
      <w:bookmarkStart w:id="789" w:name="_Toc410384625"/>
      <w:bookmarkStart w:id="790" w:name="_Toc410388331"/>
      <w:r w:rsidRPr="000D6A77">
        <w:t>Tillæg ifm. ved gennemførelse af afstribningsarbejder, hvor temperaturen er under 5 °C</w:t>
      </w:r>
      <w:bookmarkEnd w:id="789"/>
      <w:bookmarkEnd w:id="790"/>
    </w:p>
    <w:p w14:paraId="1193487D" w14:textId="34E744FD" w:rsidR="004E1D06" w:rsidRDefault="004E1D06" w:rsidP="004E1D06">
      <w:pPr>
        <w:rPr>
          <w:rFonts w:cs="Times New Roman"/>
        </w:rPr>
      </w:pPr>
      <w:r w:rsidRPr="000D6A77">
        <w:rPr>
          <w:rFonts w:cs="Times New Roman"/>
        </w:rPr>
        <w:t>Enhedsprisen skal dække alle ydelser ved gennemførelse af afstribningsarbejder, hvor temperaturen er under 5 °C.</w:t>
      </w:r>
    </w:p>
    <w:p w14:paraId="378E07CD" w14:textId="77777777" w:rsidR="00E6331D" w:rsidRDefault="00E6331D" w:rsidP="004E1D06">
      <w:pPr>
        <w:sectPr w:rsidR="00E6331D" w:rsidSect="006A0428">
          <w:pgSz w:w="11906" w:h="16838"/>
          <w:pgMar w:top="1440" w:right="1134" w:bottom="1440" w:left="1134" w:header="936" w:footer="936" w:gutter="0"/>
          <w:cols w:space="708"/>
          <w:docGrid w:linePitch="360"/>
        </w:sectPr>
      </w:pPr>
    </w:p>
    <w:p w14:paraId="274E6937" w14:textId="74EA5272" w:rsidR="004E1D06" w:rsidRDefault="00E6331D" w:rsidP="00CC7C0F">
      <w:pPr>
        <w:pStyle w:val="Overskrift1"/>
      </w:pPr>
      <w:bookmarkStart w:id="791" w:name="_Toc221619521"/>
      <w:r>
        <w:lastRenderedPageBreak/>
        <w:t>Afmærkningsmateriel</w:t>
      </w:r>
      <w:bookmarkEnd w:id="791"/>
    </w:p>
    <w:p w14:paraId="5C69E024" w14:textId="737AF4C0" w:rsidR="00E6331D" w:rsidRDefault="00E6331D" w:rsidP="00B2498C">
      <w:pPr>
        <w:pStyle w:val="Overskrift2"/>
      </w:pPr>
      <w:bookmarkStart w:id="792" w:name="_Toc286667342"/>
      <w:bookmarkStart w:id="793" w:name="_Toc373928574"/>
      <w:bookmarkStart w:id="794" w:name="_Toc410384627"/>
      <w:bookmarkStart w:id="795" w:name="_Toc410388333"/>
      <w:bookmarkStart w:id="796" w:name="_Toc11321632"/>
      <w:bookmarkStart w:id="797" w:name="_Toc221619522"/>
      <w:r w:rsidRPr="000D6A77">
        <w:t>Tavler og standere, at tage nye fra depot og opstille</w:t>
      </w:r>
      <w:bookmarkEnd w:id="792"/>
      <w:bookmarkEnd w:id="793"/>
      <w:bookmarkEnd w:id="794"/>
      <w:bookmarkEnd w:id="795"/>
      <w:bookmarkEnd w:id="796"/>
      <w:bookmarkEnd w:id="797"/>
    </w:p>
    <w:p w14:paraId="4F0C653B" w14:textId="5107AE14" w:rsidR="00E6331D" w:rsidRDefault="00E6331D" w:rsidP="00E6331D">
      <w:pPr>
        <w:rPr>
          <w:rFonts w:cs="Times New Roman"/>
        </w:rPr>
      </w:pPr>
      <w:r w:rsidRPr="000D6A77">
        <w:rPr>
          <w:rFonts w:cs="Times New Roman"/>
        </w:rPr>
        <w:t>Enhedsprisen skal indeholde alle ydelser til afhentning fra depot (</w:t>
      </w:r>
      <w:proofErr w:type="spellStart"/>
      <w:r w:rsidR="00943BE9">
        <w:rPr>
          <w:rFonts w:cs="Times New Roman"/>
        </w:rPr>
        <w:t>Byinventar</w:t>
      </w:r>
      <w:proofErr w:type="spellEnd"/>
      <w:r w:rsidR="00943BE9">
        <w:rPr>
          <w:rFonts w:cs="Times New Roman"/>
        </w:rPr>
        <w:t xml:space="preserve"> og Cykler (</w:t>
      </w:r>
      <w:r w:rsidRPr="000D6A77">
        <w:rPr>
          <w:rFonts w:cs="Times New Roman"/>
        </w:rPr>
        <w:t>Smedeværkstedet</w:t>
      </w:r>
      <w:r w:rsidR="00943BE9">
        <w:rPr>
          <w:rFonts w:cs="Times New Roman"/>
        </w:rPr>
        <w:t>)</w:t>
      </w:r>
      <w:r w:rsidRPr="000D6A77">
        <w:rPr>
          <w:rFonts w:cs="Times New Roman"/>
        </w:rPr>
        <w:t>,</w:t>
      </w:r>
      <w:r w:rsidR="00943BE9">
        <w:rPr>
          <w:rFonts w:cs="Times New Roman"/>
        </w:rPr>
        <w:t xml:space="preserve"> Kraftværksvej 25 – 27,</w:t>
      </w:r>
      <w:r w:rsidR="002C4659">
        <w:rPr>
          <w:rFonts w:cs="Times New Roman"/>
        </w:rPr>
        <w:t xml:space="preserve"> 2300 København S</w:t>
      </w:r>
      <w:r w:rsidRPr="000D6A77">
        <w:rPr>
          <w:rFonts w:cs="Times New Roman"/>
        </w:rPr>
        <w:t xml:space="preserve">) af nye standere/galger og tavler, opsætning, udgravning til fundament, bortkørsel af overskudsjord til godkendt depot inden for kommunegrænsen, inkl. deponeringsafgift, fundament i henhold til Vejreglerne, levering af </w:t>
      </w:r>
      <w:proofErr w:type="spellStart"/>
      <w:r w:rsidRPr="000D6A77">
        <w:rPr>
          <w:rFonts w:cs="Times New Roman"/>
        </w:rPr>
        <w:t>tilfyldningsmateriale</w:t>
      </w:r>
      <w:proofErr w:type="spellEnd"/>
      <w:r w:rsidRPr="000D6A77">
        <w:rPr>
          <w:rFonts w:cs="Times New Roman"/>
        </w:rPr>
        <w:t xml:space="preserve">, </w:t>
      </w:r>
      <w:proofErr w:type="spellStart"/>
      <w:r w:rsidRPr="000D6A77">
        <w:rPr>
          <w:rFonts w:cs="Times New Roman"/>
        </w:rPr>
        <w:t>tilfyldning</w:t>
      </w:r>
      <w:proofErr w:type="spellEnd"/>
      <w:r w:rsidRPr="000D6A77">
        <w:rPr>
          <w:rFonts w:cs="Times New Roman"/>
        </w:rPr>
        <w:t xml:space="preserve"> omkring fundament, samt retablering af belægning og montering af tavler på standere/galger, inkl. beslag mv.</w:t>
      </w:r>
    </w:p>
    <w:p w14:paraId="3FCB9C44" w14:textId="4025AD01" w:rsidR="00E6331D" w:rsidRDefault="00E6331D" w:rsidP="00B2498C">
      <w:pPr>
        <w:pStyle w:val="Overskrift2"/>
      </w:pPr>
      <w:bookmarkStart w:id="798" w:name="_Toc410384628"/>
      <w:bookmarkStart w:id="799" w:name="_Toc410388334"/>
      <w:bookmarkStart w:id="800" w:name="_Toc11321633"/>
      <w:bookmarkStart w:id="801" w:name="_Toc221619523"/>
      <w:r w:rsidRPr="000D6A77">
        <w:t>Tavler og standere, at tage fra depot og genopstille</w:t>
      </w:r>
      <w:bookmarkEnd w:id="798"/>
      <w:bookmarkEnd w:id="799"/>
      <w:bookmarkEnd w:id="800"/>
      <w:bookmarkEnd w:id="801"/>
    </w:p>
    <w:p w14:paraId="006ADE3A" w14:textId="62FAC396" w:rsidR="00E6331D" w:rsidRDefault="00E6331D" w:rsidP="00E6331D">
      <w:pPr>
        <w:rPr>
          <w:rFonts w:cs="Times New Roman"/>
        </w:rPr>
      </w:pPr>
      <w:r w:rsidRPr="000D6A77">
        <w:rPr>
          <w:rFonts w:cs="Times New Roman"/>
        </w:rPr>
        <w:t xml:space="preserve">Enhedsprisen skal indeholde alle ydelser til afhentning fra eget eller bygherres depot af genanvendelige standere/galger og tavler, opsætning, udgravning til fundament, bortkørsel af overskudsjord til godkendt depot inden for kommunegrænsen, inkl. deponeringsafgift, fundament i henhold til Vejreglerne, levering af </w:t>
      </w:r>
      <w:proofErr w:type="spellStart"/>
      <w:r w:rsidRPr="000D6A77">
        <w:rPr>
          <w:rFonts w:cs="Times New Roman"/>
        </w:rPr>
        <w:t>tilfyldningsmateriale</w:t>
      </w:r>
      <w:proofErr w:type="spellEnd"/>
      <w:r w:rsidRPr="000D6A77">
        <w:rPr>
          <w:rFonts w:cs="Times New Roman"/>
        </w:rPr>
        <w:t xml:space="preserve">, </w:t>
      </w:r>
      <w:proofErr w:type="spellStart"/>
      <w:r w:rsidRPr="000D6A77">
        <w:rPr>
          <w:rFonts w:cs="Times New Roman"/>
        </w:rPr>
        <w:t>tilfyldning</w:t>
      </w:r>
      <w:proofErr w:type="spellEnd"/>
      <w:r w:rsidRPr="000D6A77">
        <w:rPr>
          <w:rFonts w:cs="Times New Roman"/>
        </w:rPr>
        <w:t xml:space="preserve"> omkring fundament, samt retablering af belægning og montering af tavler på standere/galger, inkl. beslag mv.</w:t>
      </w:r>
    </w:p>
    <w:p w14:paraId="5FC8A624" w14:textId="77777777" w:rsidR="00A42659" w:rsidRDefault="00A42659" w:rsidP="00E6331D">
      <w:pPr>
        <w:sectPr w:rsidR="00A42659" w:rsidSect="006A0428">
          <w:pgSz w:w="11906" w:h="16838"/>
          <w:pgMar w:top="1440" w:right="1134" w:bottom="1440" w:left="1134" w:header="936" w:footer="936" w:gutter="0"/>
          <w:cols w:space="708"/>
          <w:docGrid w:linePitch="360"/>
        </w:sectPr>
      </w:pPr>
    </w:p>
    <w:p w14:paraId="492E4661" w14:textId="760F3C84" w:rsidR="00A42659" w:rsidRDefault="00A42659" w:rsidP="00CC7C0F">
      <w:pPr>
        <w:pStyle w:val="Overskrift1"/>
      </w:pPr>
      <w:bookmarkStart w:id="802" w:name="_Toc221619524"/>
      <w:r>
        <w:lastRenderedPageBreak/>
        <w:t>Inventar</w:t>
      </w:r>
      <w:bookmarkEnd w:id="802"/>
    </w:p>
    <w:p w14:paraId="06FF2A87" w14:textId="77777777" w:rsidR="00A42659" w:rsidRPr="000D6A77" w:rsidRDefault="00A42659" w:rsidP="00A42659">
      <w:commentRangeStart w:id="803"/>
      <w:r w:rsidRPr="000D6A77">
        <w:t>Enhedsprisen skal dække alle ydelser ved opsætning af inventar.</w:t>
      </w:r>
    </w:p>
    <w:p w14:paraId="41918745" w14:textId="060F22F6" w:rsidR="00A42659" w:rsidRPr="00A42659" w:rsidRDefault="00A42659" w:rsidP="00A42659">
      <w:r w:rsidRPr="000D6A77">
        <w:t>Inventar nævnt neden for er bygherreleverancer.</w:t>
      </w:r>
      <w:commentRangeEnd w:id="803"/>
      <w:r>
        <w:rPr>
          <w:rStyle w:val="Kommentarhenvisning"/>
        </w:rPr>
        <w:commentReference w:id="803"/>
      </w:r>
    </w:p>
    <w:p w14:paraId="139FFF4C" w14:textId="1432E70C" w:rsidR="00A42659" w:rsidRDefault="001F0663" w:rsidP="00B2498C">
      <w:pPr>
        <w:pStyle w:val="Overskrift2"/>
      </w:pPr>
      <w:bookmarkStart w:id="804" w:name="_Toc410384630"/>
      <w:bookmarkStart w:id="805" w:name="_Toc410388336"/>
      <w:bookmarkStart w:id="806" w:name="_Toc11321635"/>
      <w:bookmarkStart w:id="807" w:name="_Toc221619525"/>
      <w:r w:rsidRPr="000D6A77">
        <w:t>Opsætning af cykelstativer</w:t>
      </w:r>
      <w:bookmarkEnd w:id="804"/>
      <w:bookmarkEnd w:id="805"/>
      <w:bookmarkEnd w:id="806"/>
      <w:bookmarkEnd w:id="807"/>
    </w:p>
    <w:p w14:paraId="7FD684AF" w14:textId="50C99C2C" w:rsidR="001F0663" w:rsidRDefault="001F0663" w:rsidP="001F0663">
      <w:pPr>
        <w:rPr>
          <w:rFonts w:cs="Times New Roman"/>
        </w:rPr>
      </w:pPr>
      <w:r w:rsidRPr="000D6A77">
        <w:rPr>
          <w:rFonts w:cs="Times New Roman"/>
        </w:rPr>
        <w:t>Enhedsprisen skal dække alle ydelser ved opsætning af cykelstativer, inkl. retablering af belægninger.</w:t>
      </w:r>
    </w:p>
    <w:p w14:paraId="617924A4" w14:textId="752CDC5E" w:rsidR="001F0663" w:rsidRDefault="001F0663" w:rsidP="00B2498C">
      <w:pPr>
        <w:pStyle w:val="Overskrift2"/>
      </w:pPr>
      <w:bookmarkStart w:id="808" w:name="_Toc410384631"/>
      <w:bookmarkStart w:id="809" w:name="_Toc410388337"/>
      <w:bookmarkStart w:id="810" w:name="_Toc11321636"/>
      <w:bookmarkStart w:id="811" w:name="_Toc221619526"/>
      <w:r>
        <w:t>Opsætning</w:t>
      </w:r>
      <w:r w:rsidRPr="000D6A77">
        <w:t xml:space="preserve"> af borner, pullerter og steler</w:t>
      </w:r>
      <w:bookmarkEnd w:id="808"/>
      <w:bookmarkEnd w:id="809"/>
      <w:bookmarkEnd w:id="810"/>
      <w:bookmarkEnd w:id="811"/>
    </w:p>
    <w:p w14:paraId="550EF0E4" w14:textId="27DF04DD" w:rsidR="001F0663" w:rsidRDefault="001F0663" w:rsidP="001F0663">
      <w:pPr>
        <w:rPr>
          <w:rFonts w:cs="Times New Roman"/>
        </w:rPr>
      </w:pPr>
      <w:r w:rsidRPr="000D6A77">
        <w:rPr>
          <w:rFonts w:cs="Times New Roman"/>
        </w:rPr>
        <w:t>Enhedsprisen skal dække alle ydelser ved opsætning af borner, pullerter og steler, inkl. retablering af belægninger.</w:t>
      </w:r>
    </w:p>
    <w:p w14:paraId="31CA5905" w14:textId="2510ECAD" w:rsidR="001F0663" w:rsidRDefault="001F0663" w:rsidP="00B2498C">
      <w:pPr>
        <w:pStyle w:val="Overskrift2"/>
      </w:pPr>
      <w:bookmarkStart w:id="812" w:name="_Toc410384632"/>
      <w:bookmarkStart w:id="813" w:name="_Toc410388338"/>
      <w:bookmarkStart w:id="814" w:name="_Toc11321637"/>
      <w:bookmarkStart w:id="815" w:name="_Toc221619527"/>
      <w:r w:rsidRPr="000D6A77">
        <w:t>Opsætning af Københavnerbænke</w:t>
      </w:r>
      <w:bookmarkEnd w:id="812"/>
      <w:bookmarkEnd w:id="813"/>
      <w:bookmarkEnd w:id="814"/>
      <w:r w:rsidR="004B5D6B">
        <w:t>/</w:t>
      </w:r>
      <w:proofErr w:type="spellStart"/>
      <w:r w:rsidR="004B5D6B">
        <w:t>plinte</w:t>
      </w:r>
      <w:bookmarkEnd w:id="815"/>
      <w:proofErr w:type="spellEnd"/>
    </w:p>
    <w:p w14:paraId="524BACA4" w14:textId="31EC0A23" w:rsidR="001F0663" w:rsidRDefault="001F0663" w:rsidP="001F0663">
      <w:pPr>
        <w:rPr>
          <w:rFonts w:cs="Times New Roman"/>
        </w:rPr>
      </w:pPr>
      <w:r w:rsidRPr="000D6A77">
        <w:rPr>
          <w:rFonts w:cs="Times New Roman"/>
        </w:rPr>
        <w:t>Enhedsprisen skal dække alle ydelser ved opsætning af Københavnerbænke, inkl. retablering af belægninger.</w:t>
      </w:r>
    </w:p>
    <w:p w14:paraId="474DB622" w14:textId="7FFB5712" w:rsidR="001F0663" w:rsidRDefault="001F0663" w:rsidP="00B2498C">
      <w:pPr>
        <w:pStyle w:val="Overskrift2"/>
      </w:pPr>
      <w:bookmarkStart w:id="816" w:name="_Toc410384633"/>
      <w:bookmarkStart w:id="817" w:name="_Toc410388339"/>
      <w:bookmarkStart w:id="818" w:name="_Toc11321638"/>
      <w:bookmarkStart w:id="819" w:name="_Toc221619528"/>
      <w:r w:rsidRPr="000D6A77">
        <w:t>Opsætning af affaldskurve</w:t>
      </w:r>
      <w:bookmarkEnd w:id="816"/>
      <w:bookmarkEnd w:id="817"/>
      <w:bookmarkEnd w:id="818"/>
      <w:bookmarkEnd w:id="819"/>
    </w:p>
    <w:p w14:paraId="68485276" w14:textId="2EF1393C" w:rsidR="001F0663" w:rsidRDefault="001F0663" w:rsidP="001F0663">
      <w:pPr>
        <w:rPr>
          <w:rFonts w:cs="Times New Roman"/>
        </w:rPr>
      </w:pPr>
      <w:r w:rsidRPr="000D6A77">
        <w:rPr>
          <w:rFonts w:cs="Times New Roman"/>
        </w:rPr>
        <w:t>Enhedsprisen skal dække alle ydelser ved opsætning af affaldskurve, inkl. retablering af belægninger.</w:t>
      </w:r>
    </w:p>
    <w:p w14:paraId="772D8EBB" w14:textId="49BFE73A" w:rsidR="001F0663" w:rsidRDefault="001F0663" w:rsidP="00B2498C">
      <w:pPr>
        <w:pStyle w:val="Overskrift2"/>
      </w:pPr>
      <w:bookmarkStart w:id="820" w:name="_Toc410384634"/>
      <w:bookmarkStart w:id="821" w:name="_Toc410388340"/>
      <w:bookmarkStart w:id="822" w:name="_Toc11321639"/>
      <w:bookmarkStart w:id="823" w:name="_Toc221619529"/>
      <w:proofErr w:type="spellStart"/>
      <w:r w:rsidRPr="000D6A77">
        <w:t>Antigraffitibehandling</w:t>
      </w:r>
      <w:bookmarkEnd w:id="820"/>
      <w:bookmarkEnd w:id="821"/>
      <w:bookmarkEnd w:id="822"/>
      <w:bookmarkEnd w:id="823"/>
      <w:proofErr w:type="spellEnd"/>
    </w:p>
    <w:p w14:paraId="6216736F" w14:textId="2E47B451" w:rsidR="001F0663" w:rsidRDefault="001F0663" w:rsidP="001F0663">
      <w:pPr>
        <w:rPr>
          <w:rFonts w:cs="Times New Roman"/>
        </w:rPr>
      </w:pPr>
      <w:r w:rsidRPr="000D6A77">
        <w:rPr>
          <w:rFonts w:cs="Times New Roman"/>
        </w:rPr>
        <w:t xml:space="preserve">Summen skal dække alle ydelser i forbindelse med levering og påføring af </w:t>
      </w:r>
      <w:proofErr w:type="spellStart"/>
      <w:r w:rsidRPr="000D6A77">
        <w:rPr>
          <w:rFonts w:cs="Times New Roman"/>
        </w:rPr>
        <w:t>antigraffitibehandlingen</w:t>
      </w:r>
      <w:proofErr w:type="spellEnd"/>
      <w:r w:rsidRPr="000D6A77">
        <w:rPr>
          <w:rFonts w:cs="Times New Roman"/>
        </w:rPr>
        <w:t xml:space="preserve"> på alle objekter og overflader, som er beskrevet i SAB, 11.03.</w:t>
      </w:r>
    </w:p>
    <w:p w14:paraId="4C7E15F4" w14:textId="77777777" w:rsidR="003467FA" w:rsidRDefault="003467FA" w:rsidP="001F0663">
      <w:pPr>
        <w:sectPr w:rsidR="003467FA" w:rsidSect="006A0428">
          <w:pgSz w:w="11906" w:h="16838"/>
          <w:pgMar w:top="1440" w:right="1134" w:bottom="1440" w:left="1134" w:header="936" w:footer="936" w:gutter="0"/>
          <w:cols w:space="708"/>
          <w:docGrid w:linePitch="360"/>
        </w:sectPr>
      </w:pPr>
    </w:p>
    <w:p w14:paraId="0FDD622B" w14:textId="6BAF0ACA" w:rsidR="003467FA" w:rsidRDefault="003467FA" w:rsidP="00CC7C0F">
      <w:pPr>
        <w:pStyle w:val="Overskrift1"/>
      </w:pPr>
      <w:bookmarkStart w:id="824" w:name="_Toc221619530"/>
      <w:r>
        <w:lastRenderedPageBreak/>
        <w:t>Beplantning</w:t>
      </w:r>
      <w:bookmarkEnd w:id="824"/>
    </w:p>
    <w:p w14:paraId="353DCBA3" w14:textId="3576CAC4" w:rsidR="003467FA" w:rsidRDefault="003467FA" w:rsidP="00B2498C">
      <w:pPr>
        <w:pStyle w:val="Overskrift2"/>
      </w:pPr>
      <w:bookmarkStart w:id="825" w:name="_Toc286667350"/>
      <w:bookmarkStart w:id="826" w:name="_Toc373928594"/>
      <w:bookmarkStart w:id="827" w:name="_Toc410384636"/>
      <w:bookmarkStart w:id="828" w:name="_Toc410388342"/>
      <w:bookmarkStart w:id="829" w:name="_Toc11321641"/>
      <w:bookmarkStart w:id="830" w:name="_Toc221619531"/>
      <w:r w:rsidRPr="000D6A77">
        <w:t>Levering og plantning af træer</w:t>
      </w:r>
      <w:bookmarkEnd w:id="825"/>
      <w:bookmarkEnd w:id="826"/>
      <w:bookmarkEnd w:id="827"/>
      <w:bookmarkEnd w:id="828"/>
      <w:r>
        <w:t>/buske/hækplanter/stauder/løg</w:t>
      </w:r>
      <w:bookmarkEnd w:id="829"/>
      <w:bookmarkEnd w:id="830"/>
    </w:p>
    <w:p w14:paraId="359B4583" w14:textId="77777777" w:rsidR="008E1DAC" w:rsidRDefault="008E1DAC" w:rsidP="008E1DAC">
      <w:pPr>
        <w:rPr>
          <w:rFonts w:cs="Times New Roman"/>
        </w:rPr>
      </w:pPr>
      <w:r w:rsidRPr="000D6A77">
        <w:rPr>
          <w:rFonts w:cs="Times New Roman"/>
        </w:rPr>
        <w:t xml:space="preserve">Enhedsprisen skal dække alle ydelser ved </w:t>
      </w:r>
      <w:r w:rsidRPr="007737A1">
        <w:rPr>
          <w:rFonts w:cs="Times New Roman"/>
          <w:color w:val="0070C0"/>
        </w:rPr>
        <w:t xml:space="preserve">modtagelse af træer (bygherreleverance) / levering af træer </w:t>
      </w:r>
      <w:r>
        <w:rPr>
          <w:rFonts w:cs="Times New Roman"/>
        </w:rPr>
        <w:t xml:space="preserve">inkl. modtagekontrol, samt beskyttelse imod vind/frost og udtørring. </w:t>
      </w:r>
    </w:p>
    <w:p w14:paraId="20C68038" w14:textId="77777777" w:rsidR="008E1DAC" w:rsidRPr="007737A1" w:rsidRDefault="008E1DAC" w:rsidP="008E1DAC">
      <w:pPr>
        <w:rPr>
          <w:rFonts w:cs="Times New Roman"/>
          <w:color w:val="0070C0"/>
        </w:rPr>
      </w:pPr>
      <w:r>
        <w:rPr>
          <w:rFonts w:cs="Times New Roman"/>
        </w:rPr>
        <w:t xml:space="preserve">Enhedsprisen skal dække alle ydelser ved </w:t>
      </w:r>
      <w:r w:rsidRPr="007737A1">
        <w:rPr>
          <w:rFonts w:cs="Times New Roman"/>
          <w:color w:val="0070C0"/>
        </w:rPr>
        <w:t>modtagelse</w:t>
      </w:r>
      <w:r>
        <w:rPr>
          <w:rFonts w:cs="Times New Roman"/>
        </w:rPr>
        <w:t xml:space="preserve"> / levering af </w:t>
      </w:r>
      <w:r w:rsidRPr="007737A1">
        <w:rPr>
          <w:rFonts w:cs="Times New Roman"/>
          <w:color w:val="0070C0"/>
        </w:rPr>
        <w:t>buske / hækplanter / stauder / løg.</w:t>
      </w:r>
    </w:p>
    <w:p w14:paraId="5CA29910" w14:textId="434A1A72" w:rsidR="008E1DAC" w:rsidRDefault="008E1DAC" w:rsidP="008E1DAC">
      <w:pPr>
        <w:rPr>
          <w:rFonts w:cs="Times New Roman"/>
        </w:rPr>
      </w:pPr>
      <w:r>
        <w:rPr>
          <w:rFonts w:cs="Times New Roman"/>
        </w:rPr>
        <w:t xml:space="preserve">Enhedsprisen dækker plantning af </w:t>
      </w:r>
      <w:r w:rsidRPr="007737A1">
        <w:rPr>
          <w:rFonts w:cs="Times New Roman"/>
          <w:color w:val="0070C0"/>
        </w:rPr>
        <w:t>træer / buske / hækplanter / stauder samt lægning af løg.</w:t>
      </w:r>
      <w:r>
        <w:rPr>
          <w:rFonts w:cs="Times New Roman"/>
        </w:rPr>
        <w:t xml:space="preserve"> Plantning er inkl. opbinding og opbindingsstokke, </w:t>
      </w:r>
      <w:r w:rsidRPr="007737A1">
        <w:rPr>
          <w:rFonts w:cs="Times New Roman"/>
          <w:color w:val="0070C0"/>
        </w:rPr>
        <w:t>vandingssække / vandingsvolde</w:t>
      </w:r>
      <w:r>
        <w:rPr>
          <w:rFonts w:cs="Times New Roman"/>
        </w:rPr>
        <w:t xml:space="preserve">, afslutning af plantebede med et </w:t>
      </w:r>
      <w:proofErr w:type="spellStart"/>
      <w:r>
        <w:rPr>
          <w:rFonts w:cs="Times New Roman"/>
        </w:rPr>
        <w:t>toplag</w:t>
      </w:r>
      <w:proofErr w:type="spellEnd"/>
      <w:r>
        <w:rPr>
          <w:rFonts w:cs="Times New Roman"/>
        </w:rPr>
        <w:t xml:space="preserve"> af leret vejgrus, jorddækning eller tilsvarende. </w:t>
      </w:r>
    </w:p>
    <w:p w14:paraId="2149D51A" w14:textId="0CE56514" w:rsidR="008E1DAC" w:rsidRDefault="008E1DAC" w:rsidP="008E1DAC">
      <w:pPr>
        <w:rPr>
          <w:rFonts w:cs="Times New Roman"/>
        </w:rPr>
      </w:pPr>
      <w:r>
        <w:rPr>
          <w:rFonts w:cs="Times New Roman"/>
        </w:rPr>
        <w:t xml:space="preserve">Enhedsprisen dækker efterfølgende pleje </w:t>
      </w:r>
      <w:r w:rsidRPr="007737A1">
        <w:rPr>
          <w:rFonts w:cs="Times New Roman"/>
          <w:color w:val="0070C0"/>
        </w:rPr>
        <w:t xml:space="preserve">af træer / buske / hækplanter / stauder og andet plantemateriale </w:t>
      </w:r>
      <w:r>
        <w:rPr>
          <w:rFonts w:cs="Times New Roman"/>
        </w:rPr>
        <w:t>indtil aflevering: opsætning og efterfølgende nedtagning af vandingsposer, vanding, gødskning, etableringsbeskæring (fjernelse af knækkede og krydsende grene samt vildskud), ukrudtsbekæmpelse samt opsætning og nedtagning af saltbeskyttelse.</w:t>
      </w:r>
    </w:p>
    <w:p w14:paraId="294D80BE" w14:textId="576365B0" w:rsidR="008E1DAC" w:rsidRPr="008E1DAC" w:rsidRDefault="008E1DAC" w:rsidP="008E1DAC">
      <w:pPr>
        <w:rPr>
          <w:rFonts w:cs="Times New Roman"/>
        </w:rPr>
      </w:pPr>
      <w:r>
        <w:rPr>
          <w:rFonts w:cs="Times New Roman"/>
        </w:rPr>
        <w:t>Aflevering af planter (</w:t>
      </w:r>
      <w:r w:rsidRPr="007737A1">
        <w:rPr>
          <w:rFonts w:cs="Times New Roman"/>
          <w:color w:val="0070C0"/>
        </w:rPr>
        <w:t>træer, buske, hækplanter, stauder</w:t>
      </w:r>
      <w:r>
        <w:rPr>
          <w:rFonts w:cs="Times New Roman"/>
        </w:rPr>
        <w:t>) sker ved det efterfølgende løvspring efter plantning af plantematerialet, dog ikke før aflevering af entreprisen som helhed. Aflevering af løg sker det efterfølgende forår, når løgene er i blomst.</w:t>
      </w:r>
    </w:p>
    <w:p w14:paraId="30B07ECD" w14:textId="3F6CDC4D" w:rsidR="003467FA" w:rsidRDefault="003467FA" w:rsidP="00B2498C">
      <w:pPr>
        <w:pStyle w:val="Overskrift2"/>
        <w:rPr>
          <w:rStyle w:val="Bl"/>
          <w:color w:val="0000FF"/>
        </w:rPr>
      </w:pPr>
      <w:bookmarkStart w:id="831" w:name="_Toc286667351"/>
      <w:bookmarkStart w:id="832" w:name="_Toc373928595"/>
      <w:bookmarkStart w:id="833" w:name="_Toc410384637"/>
      <w:bookmarkStart w:id="834" w:name="_Toc410388343"/>
      <w:bookmarkStart w:id="835" w:name="_Toc11321642"/>
      <w:bookmarkStart w:id="836" w:name="_Toc221619532"/>
      <w:commentRangeStart w:id="837"/>
      <w:r w:rsidRPr="000D6A77">
        <w:t xml:space="preserve">Pleje af træer i </w:t>
      </w:r>
      <w:r w:rsidRPr="00813BAD">
        <w:rPr>
          <w:rStyle w:val="Bl"/>
          <w:color w:val="0000FF"/>
        </w:rPr>
        <w:t>ét år / to år</w:t>
      </w:r>
      <w:bookmarkEnd w:id="831"/>
      <w:bookmarkEnd w:id="832"/>
      <w:bookmarkEnd w:id="833"/>
      <w:bookmarkEnd w:id="834"/>
      <w:bookmarkEnd w:id="835"/>
      <w:commentRangeEnd w:id="837"/>
      <w:r w:rsidR="00F645D0">
        <w:rPr>
          <w:rStyle w:val="Kommentarhenvisning"/>
          <w:rFonts w:eastAsiaTheme="minorHAnsi" w:cstheme="minorBidi"/>
          <w:b w:val="0"/>
          <w:iCs w:val="0"/>
        </w:rPr>
        <w:commentReference w:id="837"/>
      </w:r>
      <w:bookmarkEnd w:id="836"/>
    </w:p>
    <w:p w14:paraId="4E4C5DBF" w14:textId="14BA753A" w:rsidR="003467FA" w:rsidRDefault="003467FA" w:rsidP="003467FA">
      <w:pPr>
        <w:rPr>
          <w:rFonts w:cs="Times New Roman"/>
          <w:bCs/>
          <w:iCs/>
        </w:rPr>
      </w:pPr>
      <w:r w:rsidRPr="000D6A77">
        <w:rPr>
          <w:rFonts w:cs="Times New Roman"/>
          <w:bCs/>
          <w:iCs/>
        </w:rPr>
        <w:t xml:space="preserve">Enhedsprisen skal dække alle ydelser ved pleje af </w:t>
      </w:r>
      <w:r>
        <w:rPr>
          <w:rFonts w:cs="Times New Roman"/>
          <w:bCs/>
          <w:iCs/>
        </w:rPr>
        <w:t>beplantning</w:t>
      </w:r>
      <w:r w:rsidRPr="000D6A77">
        <w:rPr>
          <w:rFonts w:cs="Times New Roman"/>
          <w:bCs/>
          <w:iCs/>
        </w:rPr>
        <w:t xml:space="preserve"> i </w:t>
      </w:r>
      <w:r w:rsidRPr="003423A5">
        <w:rPr>
          <w:rStyle w:val="Bl"/>
          <w:rFonts w:cs="Times New Roman"/>
        </w:rPr>
        <w:t>et / to år</w:t>
      </w:r>
      <w:r>
        <w:rPr>
          <w:rStyle w:val="Bl"/>
          <w:rFonts w:cs="Times New Roman"/>
          <w:color w:val="0000FF"/>
        </w:rPr>
        <w:t>.</w:t>
      </w:r>
      <w:r>
        <w:rPr>
          <w:rStyle w:val="Bl"/>
          <w:rFonts w:cs="Times New Roman"/>
        </w:rPr>
        <w:t xml:space="preserve"> </w:t>
      </w:r>
      <w:r w:rsidRPr="00B43A20">
        <w:rPr>
          <w:rStyle w:val="Bl"/>
          <w:rFonts w:cs="Times New Roman"/>
        </w:rPr>
        <w:t>Ydelsen omfatter: opsætning og nedtagning af vandingsposer, vanding,</w:t>
      </w:r>
      <w:r>
        <w:rPr>
          <w:rStyle w:val="Bl"/>
          <w:rFonts w:cs="Times New Roman"/>
        </w:rPr>
        <w:t xml:space="preserve"> </w:t>
      </w:r>
      <w:r w:rsidRPr="000D6A77">
        <w:rPr>
          <w:rFonts w:cs="Times New Roman"/>
          <w:bCs/>
          <w:iCs/>
        </w:rPr>
        <w:t>gød</w:t>
      </w:r>
      <w:r>
        <w:rPr>
          <w:rFonts w:cs="Times New Roman"/>
          <w:bCs/>
          <w:iCs/>
        </w:rPr>
        <w:t>sk</w:t>
      </w:r>
      <w:r w:rsidRPr="000D6A77">
        <w:rPr>
          <w:rFonts w:cs="Times New Roman"/>
          <w:bCs/>
          <w:iCs/>
        </w:rPr>
        <w:t>ning, ukrudtsbekæmpelse, beskæring</w:t>
      </w:r>
      <w:r>
        <w:rPr>
          <w:rFonts w:cs="Times New Roman"/>
          <w:bCs/>
          <w:iCs/>
        </w:rPr>
        <w:t xml:space="preserve"> (knækkede og krydsende grene samt vildskud) samt vedligeholdelse og tilretning af opbindinger</w:t>
      </w:r>
      <w:r w:rsidRPr="000D6A77">
        <w:rPr>
          <w:rFonts w:cs="Times New Roman"/>
          <w:bCs/>
          <w:iCs/>
        </w:rPr>
        <w:t>.</w:t>
      </w:r>
      <w:r>
        <w:rPr>
          <w:rFonts w:cs="Times New Roman"/>
          <w:bCs/>
          <w:iCs/>
        </w:rPr>
        <w:t xml:space="preserve"> Visne staudetoppe klippes ned inden løvspring. </w:t>
      </w:r>
      <w:r w:rsidRPr="000D6A77">
        <w:rPr>
          <w:rFonts w:cs="Times New Roman"/>
          <w:bCs/>
          <w:iCs/>
        </w:rPr>
        <w:t xml:space="preserve"> Ydelsen dækker plejen i garantiperioden, dvs. fra aflevering af beplantningen til udløb af garantiperioden efter </w:t>
      </w:r>
      <w:r w:rsidRPr="003423A5">
        <w:rPr>
          <w:rStyle w:val="Bl"/>
          <w:rFonts w:cs="Times New Roman"/>
        </w:rPr>
        <w:t>et / to år</w:t>
      </w:r>
      <w:r w:rsidRPr="000D6A77">
        <w:rPr>
          <w:rStyle w:val="Bl"/>
          <w:rFonts w:cs="Times New Roman"/>
        </w:rPr>
        <w:t>.</w:t>
      </w:r>
      <w:r w:rsidRPr="000D6A77">
        <w:rPr>
          <w:rFonts w:cs="Times New Roman"/>
          <w:bCs/>
          <w:iCs/>
        </w:rPr>
        <w:t xml:space="preserve"> Halvdelen af ydelsen betales ved plejeperiodens begyndelse og den sidste halvdel ved periodens afslutning.</w:t>
      </w:r>
    </w:p>
    <w:p w14:paraId="778F5F41" w14:textId="617432F3" w:rsidR="00F645D0" w:rsidRDefault="00F645D0" w:rsidP="00B2498C">
      <w:pPr>
        <w:pStyle w:val="Overskrift2"/>
        <w:rPr>
          <w:rStyle w:val="Bl"/>
          <w:color w:val="0000FF"/>
        </w:rPr>
      </w:pPr>
      <w:bookmarkStart w:id="838" w:name="_Toc373928597"/>
      <w:bookmarkStart w:id="839" w:name="_Toc410384639"/>
      <w:bookmarkStart w:id="840" w:name="_Toc410388345"/>
      <w:bookmarkStart w:id="841" w:name="_Toc11321644"/>
      <w:bookmarkStart w:id="842" w:name="_Toc221619533"/>
      <w:r w:rsidRPr="000D6A77">
        <w:t>Vanding af træer</w:t>
      </w:r>
      <w:r>
        <w:t>/buske/hækplanter/stauder</w:t>
      </w:r>
      <w:r w:rsidRPr="000D6A77">
        <w:t xml:space="preserve"> i </w:t>
      </w:r>
      <w:r w:rsidRPr="00813BAD">
        <w:rPr>
          <w:rStyle w:val="Bl"/>
          <w:color w:val="0000FF"/>
        </w:rPr>
        <w:t>ét år / to år</w:t>
      </w:r>
      <w:bookmarkEnd w:id="838"/>
      <w:bookmarkEnd w:id="839"/>
      <w:bookmarkEnd w:id="840"/>
      <w:bookmarkEnd w:id="841"/>
      <w:bookmarkEnd w:id="842"/>
    </w:p>
    <w:p w14:paraId="41D37B01" w14:textId="6A991329" w:rsidR="00F645D0" w:rsidRDefault="00F645D0" w:rsidP="00F645D0">
      <w:pPr>
        <w:rPr>
          <w:rFonts w:cs="Times New Roman"/>
        </w:rPr>
      </w:pPr>
      <w:r w:rsidRPr="000D6A77">
        <w:rPr>
          <w:rFonts w:cs="Times New Roman"/>
        </w:rPr>
        <w:t xml:space="preserve">Enhedsprisen skal dække alle ydelser ved vanding af </w:t>
      </w:r>
      <w:r w:rsidRPr="00F645D0">
        <w:rPr>
          <w:rFonts w:cs="Times New Roman"/>
          <w:color w:val="0070C0"/>
        </w:rPr>
        <w:t xml:space="preserve">træer / buske / hækplanter/ stauder i </w:t>
      </w:r>
      <w:r w:rsidRPr="00F645D0">
        <w:rPr>
          <w:rStyle w:val="Bl"/>
          <w:rFonts w:cs="Times New Roman"/>
        </w:rPr>
        <w:t>ét år / to år</w:t>
      </w:r>
      <w:r w:rsidRPr="00F645D0">
        <w:rPr>
          <w:rFonts w:cs="Times New Roman"/>
          <w:color w:val="0070C0"/>
        </w:rPr>
        <w:t xml:space="preserve">. </w:t>
      </w:r>
      <w:r w:rsidRPr="000D6A77">
        <w:rPr>
          <w:rFonts w:cs="Times New Roman"/>
        </w:rPr>
        <w:t xml:space="preserve">Ydelsen dækker vanding i garantiperioden, dvs. fra aflevering af beplantningen til udløb af garantiperioden efter </w:t>
      </w:r>
      <w:r w:rsidRPr="00F645D0">
        <w:rPr>
          <w:rStyle w:val="Bl"/>
          <w:rFonts w:cs="Times New Roman"/>
        </w:rPr>
        <w:t>ét år / to år</w:t>
      </w:r>
      <w:r w:rsidRPr="00813BAD">
        <w:rPr>
          <w:rFonts w:cs="Times New Roman"/>
          <w:color w:val="0000FF"/>
        </w:rPr>
        <w:t>.</w:t>
      </w:r>
      <w:r w:rsidRPr="000D6A77">
        <w:rPr>
          <w:rFonts w:cs="Times New Roman"/>
        </w:rPr>
        <w:t xml:space="preserve"> Ydelsen faktureres kvartalsvis i plejeperioden ved fremsendelse af dokumentation for vanding.</w:t>
      </w:r>
    </w:p>
    <w:p w14:paraId="0AFF1A03" w14:textId="77777777" w:rsidR="00FA1FC8" w:rsidRDefault="00FA1FC8" w:rsidP="00F645D0">
      <w:pPr>
        <w:sectPr w:rsidR="00FA1FC8" w:rsidSect="006A0428">
          <w:pgSz w:w="11906" w:h="16838"/>
          <w:pgMar w:top="1440" w:right="1134" w:bottom="1440" w:left="1134" w:header="936" w:footer="936" w:gutter="0"/>
          <w:cols w:space="708"/>
          <w:docGrid w:linePitch="360"/>
        </w:sectPr>
      </w:pPr>
    </w:p>
    <w:p w14:paraId="0D80F732" w14:textId="695E86EE" w:rsidR="00FA1FC8" w:rsidRPr="00F645D0" w:rsidRDefault="00FA1FC8" w:rsidP="00CC7C0F">
      <w:pPr>
        <w:pStyle w:val="Overskrift1"/>
      </w:pPr>
      <w:bookmarkStart w:id="843" w:name="_Toc221619534"/>
      <w:commentRangeStart w:id="844"/>
      <w:r>
        <w:lastRenderedPageBreak/>
        <w:t>Diverse arbejder</w:t>
      </w:r>
      <w:commentRangeEnd w:id="844"/>
      <w:r w:rsidR="00D9215E">
        <w:rPr>
          <w:rStyle w:val="Kommentarhenvisning"/>
          <w:rFonts w:eastAsiaTheme="minorHAnsi" w:cstheme="minorBidi"/>
          <w:b w:val="0"/>
        </w:rPr>
        <w:commentReference w:id="844"/>
      </w:r>
      <w:bookmarkEnd w:id="843"/>
    </w:p>
    <w:p w14:paraId="2BF3B582" w14:textId="5682BC70" w:rsidR="003467FA" w:rsidRDefault="004E7C68" w:rsidP="00B2498C">
      <w:pPr>
        <w:pStyle w:val="Overskrift2"/>
      </w:pPr>
      <w:bookmarkStart w:id="845" w:name="_Toc286667356"/>
      <w:bookmarkStart w:id="846" w:name="_Toc373928606"/>
      <w:bookmarkStart w:id="847" w:name="_Toc410384641"/>
      <w:bookmarkStart w:id="848" w:name="_Toc410388347"/>
      <w:bookmarkStart w:id="849" w:name="_Toc11321646"/>
      <w:bookmarkStart w:id="850" w:name="_Toc221619535"/>
      <w:r w:rsidRPr="000D6A77">
        <w:t>Trækrør</w:t>
      </w:r>
      <w:bookmarkEnd w:id="845"/>
      <w:bookmarkEnd w:id="846"/>
      <w:bookmarkEnd w:id="847"/>
      <w:bookmarkEnd w:id="848"/>
      <w:bookmarkEnd w:id="849"/>
      <w:bookmarkEnd w:id="850"/>
    </w:p>
    <w:p w14:paraId="7083EDD9" w14:textId="693E4D5D" w:rsidR="004E7C68" w:rsidRDefault="004E7C68" w:rsidP="00B2498C">
      <w:pPr>
        <w:pStyle w:val="Overskrift3"/>
      </w:pPr>
      <w:bookmarkStart w:id="851" w:name="_Toc410384642"/>
      <w:bookmarkStart w:id="852" w:name="_Toc410388348"/>
      <w:r w:rsidRPr="000D6A77">
        <w:t>Udførelse af ledningsgrav for trækrør, b=30 cm, d= 45 cm</w:t>
      </w:r>
      <w:bookmarkEnd w:id="851"/>
      <w:bookmarkEnd w:id="852"/>
    </w:p>
    <w:p w14:paraId="6DFFCC34" w14:textId="77777777" w:rsidR="004E7C68" w:rsidRPr="000D6A77" w:rsidRDefault="004E7C68" w:rsidP="004E7C68">
      <w:pPr>
        <w:rPr>
          <w:rFonts w:cs="Times New Roman"/>
        </w:rPr>
      </w:pPr>
      <w:r w:rsidRPr="000D6A77">
        <w:rPr>
          <w:rFonts w:cs="Times New Roman"/>
        </w:rPr>
        <w:t>Bortskaffelse af råjord skal ikke være indeholdt i enhedspriserne, da dette afregnes selvstændigt under post 02.03 Råjordsarbejder.</w:t>
      </w:r>
    </w:p>
    <w:p w14:paraId="616EF702" w14:textId="4B4AF20C" w:rsidR="004E7C68" w:rsidRDefault="004E7C68" w:rsidP="004E7C68">
      <w:pPr>
        <w:rPr>
          <w:rFonts w:cs="Times New Roman"/>
        </w:rPr>
      </w:pPr>
      <w:r w:rsidRPr="000D6A77">
        <w:rPr>
          <w:rFonts w:cs="Times New Roman"/>
        </w:rPr>
        <w:t xml:space="preserve">Evt. </w:t>
      </w:r>
      <w:proofErr w:type="spellStart"/>
      <w:r w:rsidRPr="000D6A77">
        <w:rPr>
          <w:rFonts w:cs="Times New Roman"/>
        </w:rPr>
        <w:t>tilfyldning</w:t>
      </w:r>
      <w:proofErr w:type="spellEnd"/>
      <w:r w:rsidRPr="000D6A77">
        <w:rPr>
          <w:rFonts w:cs="Times New Roman"/>
        </w:rPr>
        <w:t xml:space="preserve"> med BG skal ikke være indeholdt i enhedsprisen, da dette afregnes under post 03.</w:t>
      </w:r>
      <w:r w:rsidRPr="000D6A77">
        <w:rPr>
          <w:rStyle w:val="Rd"/>
          <w:rFonts w:cs="Times New Roman"/>
        </w:rPr>
        <w:t>[nummer på underpost indsættes]</w:t>
      </w:r>
      <w:r w:rsidRPr="000D6A77">
        <w:rPr>
          <w:rFonts w:cs="Times New Roman"/>
        </w:rPr>
        <w:t xml:space="preserve">. </w:t>
      </w:r>
      <w:proofErr w:type="spellStart"/>
      <w:r w:rsidRPr="000D6A77">
        <w:rPr>
          <w:rFonts w:cs="Times New Roman"/>
        </w:rPr>
        <w:t>Tilfyldning</w:t>
      </w:r>
      <w:proofErr w:type="spellEnd"/>
      <w:r w:rsidRPr="000D6A77">
        <w:rPr>
          <w:rFonts w:cs="Times New Roman"/>
        </w:rPr>
        <w:t xml:space="preserve"> med BG i stedet for råjord må ikke foretages uden forudgående aftale med tilsynet</w:t>
      </w:r>
      <w:r>
        <w:rPr>
          <w:rFonts w:cs="Times New Roman"/>
        </w:rPr>
        <w:t>.</w:t>
      </w:r>
    </w:p>
    <w:p w14:paraId="15349A3E" w14:textId="44978340" w:rsidR="004E7C68" w:rsidRDefault="004E7C68" w:rsidP="00B2498C">
      <w:pPr>
        <w:pStyle w:val="Overskrift3"/>
      </w:pPr>
      <w:bookmarkStart w:id="853" w:name="_Toc410384643"/>
      <w:bookmarkStart w:id="854" w:name="_Toc410388349"/>
      <w:r w:rsidRPr="000D6A77">
        <w:t xml:space="preserve">Udførelse af ledningsgrav for trækrør, b= </w:t>
      </w:r>
      <w:smartTag w:uri="urn:schemas-microsoft-com:office:smarttags" w:element="metricconverter">
        <w:smartTagPr>
          <w:attr w:name="ProductID" w:val="30 cm"/>
        </w:smartTagPr>
        <w:r w:rsidRPr="000D6A77">
          <w:t>30 cm</w:t>
        </w:r>
      </w:smartTag>
      <w:r w:rsidRPr="000D6A77">
        <w:t>, d= 90 cm</w:t>
      </w:r>
      <w:bookmarkEnd w:id="853"/>
      <w:bookmarkEnd w:id="854"/>
    </w:p>
    <w:p w14:paraId="054029BD" w14:textId="77777777" w:rsidR="004E7C68" w:rsidRPr="000D6A77" w:rsidRDefault="004E7C68" w:rsidP="004E7C68">
      <w:pPr>
        <w:rPr>
          <w:rFonts w:cs="Times New Roman"/>
        </w:rPr>
      </w:pPr>
      <w:r w:rsidRPr="000D6A77">
        <w:rPr>
          <w:rFonts w:cs="Times New Roman"/>
        </w:rPr>
        <w:t>Bortskaffelse af råjord skal ikke være indeholdt i enhedspriserne, da dette afregnes under selvstændigt under post 02.03 Råjordsarbejder.</w:t>
      </w:r>
    </w:p>
    <w:p w14:paraId="0392F9EE" w14:textId="58BF9B19" w:rsidR="004E7C68" w:rsidRDefault="004E7C68" w:rsidP="004E7C68">
      <w:pPr>
        <w:rPr>
          <w:rFonts w:cs="Times New Roman"/>
        </w:rPr>
      </w:pPr>
      <w:r w:rsidRPr="000D6A77">
        <w:rPr>
          <w:rFonts w:cs="Times New Roman"/>
        </w:rPr>
        <w:t xml:space="preserve">Evt. </w:t>
      </w:r>
      <w:proofErr w:type="spellStart"/>
      <w:r w:rsidRPr="000D6A77">
        <w:rPr>
          <w:rFonts w:cs="Times New Roman"/>
        </w:rPr>
        <w:t>tilfyldning</w:t>
      </w:r>
      <w:proofErr w:type="spellEnd"/>
      <w:r w:rsidRPr="000D6A77">
        <w:rPr>
          <w:rFonts w:cs="Times New Roman"/>
        </w:rPr>
        <w:t xml:space="preserve"> med BG skal ikke være indeholdt i enhedsprisen, da dette afregnes under post 03.</w:t>
      </w:r>
      <w:r w:rsidRPr="000D6A77">
        <w:rPr>
          <w:rStyle w:val="Rd"/>
          <w:rFonts w:cs="Times New Roman"/>
        </w:rPr>
        <w:t>[nummer på underpost indsættes]</w:t>
      </w:r>
      <w:r w:rsidRPr="000D6A77">
        <w:rPr>
          <w:rFonts w:cs="Times New Roman"/>
        </w:rPr>
        <w:t xml:space="preserve">. </w:t>
      </w:r>
      <w:proofErr w:type="spellStart"/>
      <w:r w:rsidRPr="000D6A77">
        <w:rPr>
          <w:rFonts w:cs="Times New Roman"/>
        </w:rPr>
        <w:t>Tilfyldning</w:t>
      </w:r>
      <w:proofErr w:type="spellEnd"/>
      <w:r w:rsidRPr="000D6A77">
        <w:rPr>
          <w:rFonts w:cs="Times New Roman"/>
        </w:rPr>
        <w:t xml:space="preserve"> med BG i stedet for råjord må ikke foretages uden forudgående aftale med tilsynet.</w:t>
      </w:r>
    </w:p>
    <w:p w14:paraId="49ADFA0E" w14:textId="6E07C752" w:rsidR="004E7C68" w:rsidRDefault="004E7C68" w:rsidP="00B2498C">
      <w:pPr>
        <w:pStyle w:val="Overskrift3"/>
      </w:pPr>
      <w:bookmarkStart w:id="855" w:name="_Toc410384644"/>
      <w:bookmarkStart w:id="856" w:name="_Toc410388350"/>
      <w:r w:rsidRPr="000D6A77">
        <w:t>Trækrør Ø 110mm PE, at levere og lægge</w:t>
      </w:r>
      <w:bookmarkEnd w:id="855"/>
      <w:bookmarkEnd w:id="856"/>
    </w:p>
    <w:p w14:paraId="3B768974" w14:textId="6156A02B" w:rsidR="004E7C68" w:rsidRDefault="004E7C68" w:rsidP="004E7C68">
      <w:pPr>
        <w:rPr>
          <w:rFonts w:cs="Times New Roman"/>
        </w:rPr>
      </w:pPr>
      <w:r w:rsidRPr="000D6A77">
        <w:rPr>
          <w:rFonts w:cs="Times New Roman"/>
        </w:rPr>
        <w:t xml:space="preserve">Enhedsprisen skal dække alle ydelser ved levering af, opgravning til, lægning af og tildækning af PE-rør, Ø </w:t>
      </w:r>
      <w:smartTag w:uri="urn:schemas-microsoft-com:office:smarttags" w:element="metricconverter">
        <w:smartTagPr>
          <w:attr w:name="ProductID" w:val="110 mm"/>
        </w:smartTagPr>
        <w:r w:rsidRPr="000D6A77">
          <w:rPr>
            <w:rFonts w:cs="Times New Roman"/>
          </w:rPr>
          <w:t>110 mm</w:t>
        </w:r>
      </w:smartTag>
      <w:r w:rsidRPr="000D6A77">
        <w:rPr>
          <w:rFonts w:cs="Times New Roman"/>
        </w:rPr>
        <w:t>.</w:t>
      </w:r>
    </w:p>
    <w:p w14:paraId="534B823D" w14:textId="1A7295BA" w:rsidR="004E7C68" w:rsidRDefault="004E7C68" w:rsidP="00B2498C">
      <w:pPr>
        <w:pStyle w:val="Overskrift3"/>
      </w:pPr>
      <w:bookmarkStart w:id="857" w:name="_Toc410384645"/>
      <w:bookmarkStart w:id="858" w:name="_Toc410388351"/>
      <w:r w:rsidRPr="000D6A77">
        <w:t>Trækrør af PE (uanset dimension) at lægge</w:t>
      </w:r>
      <w:bookmarkEnd w:id="857"/>
      <w:bookmarkEnd w:id="858"/>
    </w:p>
    <w:p w14:paraId="6F76F689" w14:textId="77777777" w:rsidR="004E7C68" w:rsidRPr="000D6A77" w:rsidRDefault="004E7C68" w:rsidP="004E7C68">
      <w:pPr>
        <w:rPr>
          <w:rFonts w:cs="Times New Roman"/>
        </w:rPr>
      </w:pPr>
      <w:r w:rsidRPr="000D6A77">
        <w:rPr>
          <w:rFonts w:cs="Times New Roman"/>
        </w:rPr>
        <w:t>Enhedsprisen skal dække alle ydelser ved opgravning og lægning af PE-rør samt tildækning.</w:t>
      </w:r>
    </w:p>
    <w:p w14:paraId="38E6C0B6" w14:textId="42698DBC" w:rsidR="004E7C68" w:rsidRDefault="004E7C68" w:rsidP="00B2498C">
      <w:pPr>
        <w:pStyle w:val="Overskrift2"/>
      </w:pPr>
      <w:bookmarkStart w:id="859" w:name="_Toc373928607"/>
      <w:bookmarkStart w:id="860" w:name="_Toc410384646"/>
      <w:bookmarkStart w:id="861" w:name="_Toc410388352"/>
      <w:bookmarkStart w:id="862" w:name="_Toc11321647"/>
      <w:bookmarkStart w:id="863" w:name="_Toc221619536"/>
      <w:r w:rsidRPr="000D6A77">
        <w:t>Leret vejgrus eller tilsvarende</w:t>
      </w:r>
      <w:bookmarkEnd w:id="859"/>
      <w:bookmarkEnd w:id="860"/>
      <w:bookmarkEnd w:id="861"/>
      <w:bookmarkEnd w:id="862"/>
      <w:bookmarkEnd w:id="863"/>
    </w:p>
    <w:p w14:paraId="666F43DB" w14:textId="53241DEE" w:rsidR="004E7C68" w:rsidRDefault="004E7C68" w:rsidP="00B2498C">
      <w:pPr>
        <w:pStyle w:val="Overskrift3"/>
      </w:pPr>
      <w:bookmarkStart w:id="864" w:name="_Toc410384647"/>
      <w:bookmarkStart w:id="865" w:name="_Toc410388353"/>
      <w:r w:rsidRPr="000D6A77">
        <w:t>Leret vejgrus eller tilsvarende, at levere og udlægge, t=100mm</w:t>
      </w:r>
      <w:bookmarkEnd w:id="864"/>
      <w:bookmarkEnd w:id="865"/>
    </w:p>
    <w:p w14:paraId="3AE7B66F" w14:textId="7025163E" w:rsidR="004E7C68" w:rsidRDefault="004E7C68" w:rsidP="004E7C68">
      <w:pPr>
        <w:rPr>
          <w:rFonts w:cs="Times New Roman"/>
        </w:rPr>
      </w:pPr>
      <w:r w:rsidRPr="000D6A77">
        <w:rPr>
          <w:rFonts w:cs="Times New Roman"/>
        </w:rPr>
        <w:t>Enhedsprisen skal dække alle ydelser ved levering og udlægning af leret vejgrus eller tilsvarende, t= 100 mm.</w:t>
      </w:r>
    </w:p>
    <w:p w14:paraId="59D32D3A" w14:textId="2A6EC9BA" w:rsidR="004E7C68" w:rsidRDefault="004E7C68" w:rsidP="00B2498C">
      <w:pPr>
        <w:pStyle w:val="Overskrift3"/>
      </w:pPr>
      <w:bookmarkStart w:id="866" w:name="_Toc410384648"/>
      <w:bookmarkStart w:id="867" w:name="_Toc410388354"/>
      <w:r w:rsidRPr="000D6A77">
        <w:t>Leret vejgrus eller tilsvarende, at levere og udlægge, t=150mm</w:t>
      </w:r>
      <w:bookmarkEnd w:id="866"/>
      <w:bookmarkEnd w:id="867"/>
    </w:p>
    <w:p w14:paraId="773DA3E2" w14:textId="616B39D2" w:rsidR="004E7C68" w:rsidRDefault="004E7C68" w:rsidP="004E7C68">
      <w:pPr>
        <w:rPr>
          <w:rFonts w:cs="Times New Roman"/>
        </w:rPr>
      </w:pPr>
      <w:r w:rsidRPr="000D6A77">
        <w:rPr>
          <w:rFonts w:cs="Times New Roman"/>
        </w:rPr>
        <w:t>Enhedsprisen skal dække alle ydelser ved levering og udlægning af leret vejgrus eller tilsvarende, t= 150 mm.</w:t>
      </w:r>
    </w:p>
    <w:p w14:paraId="69961FBD" w14:textId="09E3CFB0" w:rsidR="004E7C68" w:rsidRDefault="004E7C68" w:rsidP="00B2498C">
      <w:pPr>
        <w:pStyle w:val="Overskrift2"/>
      </w:pPr>
      <w:bookmarkStart w:id="868" w:name="_Toc410384649"/>
      <w:bookmarkStart w:id="869" w:name="_Toc410388355"/>
      <w:bookmarkStart w:id="870" w:name="_Toc11321648"/>
      <w:bookmarkStart w:id="871" w:name="_Toc221619537"/>
      <w:r w:rsidRPr="000D6A77">
        <w:t>Kunstgræs</w:t>
      </w:r>
      <w:bookmarkEnd w:id="868"/>
      <w:bookmarkEnd w:id="869"/>
      <w:bookmarkEnd w:id="870"/>
      <w:bookmarkEnd w:id="871"/>
    </w:p>
    <w:p w14:paraId="03A3576D" w14:textId="23BBD735" w:rsidR="004E7C68" w:rsidRDefault="004E7C68" w:rsidP="00B2498C">
      <w:pPr>
        <w:pStyle w:val="Overskrift3"/>
      </w:pPr>
      <w:bookmarkStart w:id="872" w:name="_Toc410384650"/>
      <w:bookmarkStart w:id="873" w:name="_Toc410388356"/>
      <w:r w:rsidRPr="000D6A77">
        <w:t>Kunstgræs, at levere og udlægge uden et fjedrende</w:t>
      </w:r>
      <w:bookmarkEnd w:id="872"/>
      <w:bookmarkEnd w:id="873"/>
    </w:p>
    <w:p w14:paraId="46F5FFA5" w14:textId="6958E04E" w:rsidR="004E7C68" w:rsidRDefault="004E7C68" w:rsidP="004E7C68">
      <w:pPr>
        <w:rPr>
          <w:rFonts w:cs="Times New Roman"/>
        </w:rPr>
      </w:pPr>
      <w:r w:rsidRPr="000D6A77">
        <w:rPr>
          <w:rFonts w:cs="Times New Roman"/>
        </w:rPr>
        <w:t>Enhedsprisen skal dække alle ydelser ved levering og udlægning af kunstgræs uden fjedrende underlag, strålængde 50-60 mm, inkl. underkonstruktion og nødvendigt fyldmateriale.</w:t>
      </w:r>
    </w:p>
    <w:p w14:paraId="11A1F6FE" w14:textId="1D6B4955" w:rsidR="004E7C68" w:rsidRDefault="004E7C68" w:rsidP="00B2498C">
      <w:pPr>
        <w:pStyle w:val="Overskrift3"/>
      </w:pPr>
      <w:bookmarkStart w:id="874" w:name="_Toc410384651"/>
      <w:bookmarkStart w:id="875" w:name="_Toc410388357"/>
      <w:r w:rsidRPr="000D6A77">
        <w:t>Kunstgræs, at levere og udlægge med et fjedrende underlag</w:t>
      </w:r>
      <w:bookmarkEnd w:id="874"/>
      <w:bookmarkEnd w:id="875"/>
    </w:p>
    <w:p w14:paraId="37E8FF52" w14:textId="3F110BF2" w:rsidR="004E7C68" w:rsidRDefault="004E7C68" w:rsidP="004E7C68">
      <w:pPr>
        <w:rPr>
          <w:rFonts w:cs="Times New Roman"/>
        </w:rPr>
      </w:pPr>
      <w:r w:rsidRPr="000D6A77">
        <w:rPr>
          <w:rFonts w:cs="Times New Roman"/>
        </w:rPr>
        <w:lastRenderedPageBreak/>
        <w:t>Enhedsprisen skal dække alle ydelser ved levering og udlægning af kunstgræs med et fjedrende underlag, strålængde 40 mm, inkl. underkonstruktion og nødvendigt fyldmateriale.</w:t>
      </w:r>
    </w:p>
    <w:p w14:paraId="0C0428AC" w14:textId="5DBEFFA7" w:rsidR="004E7C68" w:rsidRDefault="004E7C68" w:rsidP="00B2498C">
      <w:pPr>
        <w:pStyle w:val="Overskrift2"/>
      </w:pPr>
      <w:bookmarkStart w:id="876" w:name="_Toc410384652"/>
      <w:bookmarkStart w:id="877" w:name="_Toc410388358"/>
      <w:bookmarkStart w:id="878" w:name="_Toc11321649"/>
      <w:bookmarkStart w:id="879" w:name="_Toc221619538"/>
      <w:r w:rsidRPr="000D6A77">
        <w:t>Faldgummi</w:t>
      </w:r>
      <w:bookmarkEnd w:id="876"/>
      <w:bookmarkEnd w:id="877"/>
      <w:bookmarkEnd w:id="878"/>
      <w:bookmarkEnd w:id="879"/>
    </w:p>
    <w:p w14:paraId="03627F04" w14:textId="1F9E1052" w:rsidR="004E7C68" w:rsidRDefault="004E7C68" w:rsidP="00B2498C">
      <w:pPr>
        <w:pStyle w:val="Overskrift3"/>
      </w:pPr>
      <w:bookmarkStart w:id="880" w:name="_Toc410384653"/>
      <w:bookmarkStart w:id="881" w:name="_Toc410388359"/>
      <w:r w:rsidRPr="000D6A77">
        <w:t>Faldgummi, at levere og udlægge</w:t>
      </w:r>
      <w:bookmarkEnd w:id="880"/>
      <w:bookmarkEnd w:id="881"/>
    </w:p>
    <w:p w14:paraId="098E650E" w14:textId="67980705" w:rsidR="004E7C68" w:rsidRDefault="004E7C68" w:rsidP="004E7C68">
      <w:pPr>
        <w:rPr>
          <w:rFonts w:cs="Times New Roman"/>
        </w:rPr>
      </w:pPr>
      <w:r w:rsidRPr="000D6A77">
        <w:rPr>
          <w:rFonts w:cs="Times New Roman"/>
        </w:rPr>
        <w:t xml:space="preserve">Enhedsprisen skal dække alle ydelser ved levering og udlægning af EDPM-gummi dimensioneret til faldhøjder på </w:t>
      </w:r>
      <w:r w:rsidRPr="000D6A77">
        <w:rPr>
          <w:rStyle w:val="Rd"/>
          <w:rFonts w:cs="Times New Roman"/>
        </w:rPr>
        <w:t>[XX] m</w:t>
      </w:r>
      <w:r w:rsidRPr="000D6A77">
        <w:rPr>
          <w:rFonts w:cs="Times New Roman"/>
        </w:rPr>
        <w:t xml:space="preserve">, inkl. baselag og </w:t>
      </w:r>
      <w:proofErr w:type="spellStart"/>
      <w:r w:rsidRPr="000D6A77">
        <w:rPr>
          <w:rFonts w:cs="Times New Roman"/>
        </w:rPr>
        <w:t>toplag</w:t>
      </w:r>
      <w:proofErr w:type="spellEnd"/>
    </w:p>
    <w:p w14:paraId="4E5231C4" w14:textId="0C5EE193" w:rsidR="004E7C68" w:rsidRDefault="004E7C68" w:rsidP="00B2498C">
      <w:pPr>
        <w:pStyle w:val="Overskrift3"/>
      </w:pPr>
      <w:bookmarkStart w:id="882" w:name="_Toc410384654"/>
      <w:bookmarkStart w:id="883" w:name="_Toc410388360"/>
      <w:r w:rsidRPr="000D6A77">
        <w:t xml:space="preserve">Underbygning i </w:t>
      </w:r>
      <w:proofErr w:type="spellStart"/>
      <w:r w:rsidRPr="000D6A77">
        <w:t>lecabeton</w:t>
      </w:r>
      <w:bookmarkEnd w:id="882"/>
      <w:bookmarkEnd w:id="883"/>
      <w:proofErr w:type="spellEnd"/>
    </w:p>
    <w:p w14:paraId="2F008CEF" w14:textId="4037E283" w:rsidR="004E7C68" w:rsidRDefault="004E7C68" w:rsidP="004E7C68">
      <w:pPr>
        <w:rPr>
          <w:rFonts w:cs="Times New Roman"/>
        </w:rPr>
      </w:pPr>
      <w:r w:rsidRPr="000D6A77">
        <w:rPr>
          <w:rFonts w:cs="Times New Roman"/>
        </w:rPr>
        <w:t xml:space="preserve">Enhedsprisen skal dække alle ydelser ved levering og udlægning af </w:t>
      </w:r>
      <w:proofErr w:type="spellStart"/>
      <w:r w:rsidRPr="000D6A77">
        <w:rPr>
          <w:rFonts w:cs="Times New Roman"/>
        </w:rPr>
        <w:t>lecabeton</w:t>
      </w:r>
      <w:proofErr w:type="spellEnd"/>
      <w:r w:rsidRPr="000D6A77">
        <w:rPr>
          <w:rFonts w:cs="Times New Roman"/>
        </w:rPr>
        <w:t xml:space="preserve"> under hvælvede kanter af gummibelægningen.</w:t>
      </w:r>
    </w:p>
    <w:p w14:paraId="3AF99175" w14:textId="067637CE" w:rsidR="004E7C68" w:rsidRDefault="004E7C68" w:rsidP="00B2498C">
      <w:pPr>
        <w:pStyle w:val="Overskrift2"/>
      </w:pPr>
      <w:bookmarkStart w:id="884" w:name="_Toc410384655"/>
      <w:bookmarkStart w:id="885" w:name="_Toc410388361"/>
      <w:bookmarkStart w:id="886" w:name="_Toc11321650"/>
      <w:bookmarkStart w:id="887" w:name="_Toc221619539"/>
      <w:r w:rsidRPr="000D6A77">
        <w:t>Faldgrus</w:t>
      </w:r>
      <w:bookmarkEnd w:id="884"/>
      <w:bookmarkEnd w:id="885"/>
      <w:bookmarkEnd w:id="886"/>
      <w:bookmarkEnd w:id="887"/>
    </w:p>
    <w:p w14:paraId="00479482" w14:textId="59E0038B" w:rsidR="004E7C68" w:rsidRDefault="004E7C68" w:rsidP="00B2498C">
      <w:pPr>
        <w:pStyle w:val="Overskrift3"/>
      </w:pPr>
      <w:bookmarkStart w:id="888" w:name="_Toc410384656"/>
      <w:bookmarkStart w:id="889" w:name="_Toc410388362"/>
      <w:r w:rsidRPr="000D6A77">
        <w:t>Faldgrus, at levere og udlægge</w:t>
      </w:r>
      <w:bookmarkEnd w:id="888"/>
      <w:bookmarkEnd w:id="889"/>
    </w:p>
    <w:p w14:paraId="0AF2942E" w14:textId="0992F1E0" w:rsidR="004E7C68" w:rsidRDefault="004E7C68" w:rsidP="004E7C68">
      <w:pPr>
        <w:rPr>
          <w:rFonts w:cs="Times New Roman"/>
        </w:rPr>
      </w:pPr>
      <w:r w:rsidRPr="000D6A77">
        <w:rPr>
          <w:rFonts w:cs="Times New Roman"/>
        </w:rPr>
        <w:t xml:space="preserve">Enhedsprisen skal dække alle ydelser ved levering og udlægning af faldgrus t=350 mm. Inkl. udlægning af </w:t>
      </w:r>
      <w:proofErr w:type="spellStart"/>
      <w:r w:rsidRPr="000D6A77">
        <w:rPr>
          <w:rFonts w:cs="Times New Roman"/>
        </w:rPr>
        <w:t>signalnet</w:t>
      </w:r>
      <w:proofErr w:type="spellEnd"/>
      <w:r w:rsidRPr="000D6A77">
        <w:rPr>
          <w:rFonts w:cs="Times New Roman"/>
        </w:rPr>
        <w:t>.</w:t>
      </w:r>
    </w:p>
    <w:p w14:paraId="6555C470" w14:textId="68BBB4C6" w:rsidR="004E7C68" w:rsidRDefault="004E7C68" w:rsidP="00B2498C">
      <w:pPr>
        <w:pStyle w:val="Overskrift2"/>
      </w:pPr>
      <w:bookmarkStart w:id="890" w:name="_Toc410384657"/>
      <w:bookmarkStart w:id="891" w:name="_Toc410388363"/>
      <w:bookmarkStart w:id="892" w:name="_Toc11321651"/>
      <w:bookmarkStart w:id="893" w:name="_Toc221619540"/>
      <w:r w:rsidRPr="000D6A77">
        <w:t>Græsarmering</w:t>
      </w:r>
      <w:bookmarkEnd w:id="890"/>
      <w:bookmarkEnd w:id="891"/>
      <w:bookmarkEnd w:id="892"/>
      <w:bookmarkEnd w:id="893"/>
    </w:p>
    <w:p w14:paraId="04131143" w14:textId="1A0295DC" w:rsidR="004E7C68" w:rsidRDefault="004E7C68" w:rsidP="00B2498C">
      <w:pPr>
        <w:pStyle w:val="Overskrift3"/>
      </w:pPr>
      <w:bookmarkStart w:id="894" w:name="_Toc410384658"/>
      <w:bookmarkStart w:id="895" w:name="_Toc410388364"/>
      <w:r w:rsidRPr="000D6A77">
        <w:t>Græsarmering, at levere og udlægge</w:t>
      </w:r>
      <w:bookmarkEnd w:id="894"/>
      <w:bookmarkEnd w:id="895"/>
    </w:p>
    <w:p w14:paraId="7A66200A" w14:textId="689A9072" w:rsidR="004E7C68" w:rsidRDefault="004E7C68" w:rsidP="004E7C68">
      <w:pPr>
        <w:rPr>
          <w:rFonts w:cs="Times New Roman"/>
        </w:rPr>
      </w:pPr>
      <w:r w:rsidRPr="000D6A77">
        <w:rPr>
          <w:rFonts w:cs="Times New Roman"/>
        </w:rPr>
        <w:t>Enhedspriserne skal dække alle ydelser ved levering og udlægning af græsarmering, inkl. levering og udlægning af jordsubstrat i cellerne.</w:t>
      </w:r>
    </w:p>
    <w:p w14:paraId="0CA44B52" w14:textId="6C13DE75" w:rsidR="004E7C68" w:rsidRDefault="004E7C68" w:rsidP="00B2498C">
      <w:pPr>
        <w:pStyle w:val="Overskrift2"/>
      </w:pPr>
      <w:bookmarkStart w:id="896" w:name="_Toc410384659"/>
      <w:bookmarkStart w:id="897" w:name="_Toc410388365"/>
      <w:bookmarkStart w:id="898" w:name="_Toc11321652"/>
      <w:bookmarkStart w:id="899" w:name="_Toc221619541"/>
      <w:r w:rsidRPr="000D6A77">
        <w:t>Metalkant</w:t>
      </w:r>
      <w:bookmarkEnd w:id="896"/>
      <w:bookmarkEnd w:id="897"/>
      <w:bookmarkEnd w:id="898"/>
      <w:bookmarkEnd w:id="899"/>
    </w:p>
    <w:p w14:paraId="514A2D5B" w14:textId="4C980353" w:rsidR="004E7C68" w:rsidRDefault="004E7C68" w:rsidP="00B2498C">
      <w:pPr>
        <w:pStyle w:val="Overskrift3"/>
      </w:pPr>
      <w:bookmarkStart w:id="900" w:name="_Toc410384660"/>
      <w:bookmarkStart w:id="901" w:name="_Toc410388366"/>
      <w:r w:rsidRPr="000D6A77">
        <w:t>Metalkanter, at levere og udlægge</w:t>
      </w:r>
      <w:bookmarkEnd w:id="900"/>
      <w:bookmarkEnd w:id="901"/>
    </w:p>
    <w:p w14:paraId="74EA74CA" w14:textId="3D656679" w:rsidR="004E7C68" w:rsidRDefault="004E7C68" w:rsidP="004E7C68">
      <w:pPr>
        <w:rPr>
          <w:rFonts w:cs="Times New Roman"/>
        </w:rPr>
      </w:pPr>
      <w:r w:rsidRPr="000D6A77">
        <w:rPr>
          <w:rFonts w:cs="Times New Roman"/>
        </w:rPr>
        <w:t>Enhedsprisen skal dække alle ydelser ved levering og montering af metalkanter iht. SAB og tegninger, inkl. spyd og punktfundamenter.</w:t>
      </w:r>
    </w:p>
    <w:p w14:paraId="24B172CD" w14:textId="77777777" w:rsidR="006552E2" w:rsidRDefault="006552E2" w:rsidP="004E7C68">
      <w:pPr>
        <w:sectPr w:rsidR="006552E2" w:rsidSect="006A0428">
          <w:pgSz w:w="11906" w:h="16838"/>
          <w:pgMar w:top="1440" w:right="1134" w:bottom="1440" w:left="1134" w:header="936" w:footer="936" w:gutter="0"/>
          <w:cols w:space="708"/>
          <w:docGrid w:linePitch="360"/>
        </w:sectPr>
      </w:pPr>
    </w:p>
    <w:p w14:paraId="7618FC02" w14:textId="183BA4E0" w:rsidR="004E7C68" w:rsidRDefault="006552E2" w:rsidP="00CC7C0F">
      <w:pPr>
        <w:pStyle w:val="Overskrift1"/>
      </w:pPr>
      <w:bookmarkStart w:id="902" w:name="_Toc221619542"/>
      <w:r>
        <w:lastRenderedPageBreak/>
        <w:t>Signalanlæg</w:t>
      </w:r>
      <w:bookmarkEnd w:id="902"/>
    </w:p>
    <w:p w14:paraId="56C26A26" w14:textId="0F93301A" w:rsidR="006552E2" w:rsidRDefault="006552E2" w:rsidP="0019405A">
      <w:r w:rsidRPr="004D7A65">
        <w:t xml:space="preserve">Alle overflader og udstyr skal være i RAL 7024 og med anti-sticker og anti-graffiti overflade. Alle komponenter til at opnå fuldt funktionsdygtige signalanlæg skal leveres og monteres af entreprenøren. </w:t>
      </w:r>
    </w:p>
    <w:p w14:paraId="1CA8FEF5" w14:textId="433C8B6F" w:rsidR="006552E2" w:rsidRDefault="006552E2" w:rsidP="0019405A">
      <w:r w:rsidRPr="004D7A65">
        <w:t>Posterne 14.1 – 14.15 kan kun komme til udførelse efter aftale med by</w:t>
      </w:r>
      <w:r w:rsidR="00A926A8">
        <w:t>g</w:t>
      </w:r>
      <w:r w:rsidRPr="004D7A65">
        <w:t>herren/tilsynet.</w:t>
      </w:r>
    </w:p>
    <w:p w14:paraId="1068D2C1" w14:textId="2F698E4A" w:rsidR="006552E2" w:rsidRDefault="006552E2" w:rsidP="00B2498C">
      <w:pPr>
        <w:pStyle w:val="Overskrift2"/>
      </w:pPr>
      <w:bookmarkStart w:id="903" w:name="_Toc478646396"/>
      <w:bookmarkStart w:id="904" w:name="_Toc510619535"/>
      <w:bookmarkStart w:id="905" w:name="_Toc221619543"/>
      <w:r w:rsidRPr="00576859">
        <w:t>Montør</w:t>
      </w:r>
      <w:r w:rsidRPr="004D7A65">
        <w:t>-/teknikertime inkl. servicevogn, normal tid</w:t>
      </w:r>
      <w:bookmarkEnd w:id="903"/>
      <w:bookmarkEnd w:id="904"/>
      <w:bookmarkEnd w:id="905"/>
    </w:p>
    <w:p w14:paraId="27DCEDE4" w14:textId="77777777" w:rsidR="006552E2" w:rsidRDefault="006552E2" w:rsidP="006552E2">
      <w:r w:rsidRPr="004D7A65">
        <w:t xml:space="preserve">Timeprisen skal være inklusive alle tillæg, herunder tillæg til administration, arbejdsledelse m.v. </w:t>
      </w:r>
    </w:p>
    <w:p w14:paraId="619EFB59" w14:textId="77777777" w:rsidR="006552E2" w:rsidRDefault="006552E2" w:rsidP="006552E2">
      <w:r>
        <w:t>Arbejder indenfor normal arbejdstid er:</w:t>
      </w:r>
    </w:p>
    <w:p w14:paraId="2B1D7607" w14:textId="77777777" w:rsidR="006552E2" w:rsidRPr="007B054B" w:rsidRDefault="006552E2" w:rsidP="006552E2">
      <w:pPr>
        <w:pStyle w:val="Listeafsnit"/>
        <w:numPr>
          <w:ilvl w:val="0"/>
          <w:numId w:val="18"/>
        </w:numPr>
        <w:ind w:left="1080"/>
        <w:rPr>
          <w:rFonts w:ascii="KBH Tekst" w:hAnsi="KBH Tekst"/>
        </w:rPr>
      </w:pPr>
      <w:r w:rsidRPr="007B054B">
        <w:rPr>
          <w:rFonts w:ascii="KBH Tekst" w:hAnsi="KBH Tekst"/>
        </w:rPr>
        <w:t>Mandag-fredag: kl. 07.00 – 19.00</w:t>
      </w:r>
    </w:p>
    <w:p w14:paraId="2445A537" w14:textId="77777777" w:rsidR="006552E2" w:rsidRPr="007B054B" w:rsidRDefault="006552E2" w:rsidP="006552E2">
      <w:pPr>
        <w:pStyle w:val="Listeafsnit"/>
        <w:numPr>
          <w:ilvl w:val="0"/>
          <w:numId w:val="18"/>
        </w:numPr>
        <w:ind w:left="1080"/>
        <w:rPr>
          <w:rFonts w:ascii="KBH Tekst" w:hAnsi="KBH Tekst"/>
        </w:rPr>
      </w:pPr>
      <w:r w:rsidRPr="007B054B">
        <w:rPr>
          <w:rFonts w:ascii="KBH Tekst" w:hAnsi="KBH Tekst"/>
        </w:rPr>
        <w:t>Lørdag: kl. 08.00 – 17.00</w:t>
      </w:r>
    </w:p>
    <w:p w14:paraId="649A02A6" w14:textId="4FC1BD58" w:rsidR="006552E2" w:rsidRDefault="006552E2" w:rsidP="00B2498C">
      <w:pPr>
        <w:pStyle w:val="Overskrift2"/>
      </w:pPr>
      <w:bookmarkStart w:id="906" w:name="_Toc478646397"/>
      <w:bookmarkStart w:id="907" w:name="_Toc510619536"/>
      <w:bookmarkStart w:id="908" w:name="_Toc221619544"/>
      <w:r w:rsidRPr="004D7A65">
        <w:t>Montør-/teknikertime inkl. servicevogn, overtid</w:t>
      </w:r>
      <w:bookmarkEnd w:id="906"/>
      <w:bookmarkEnd w:id="907"/>
      <w:r>
        <w:t>stillæg</w:t>
      </w:r>
      <w:bookmarkEnd w:id="908"/>
    </w:p>
    <w:p w14:paraId="187CDD0C" w14:textId="77777777" w:rsidR="006552E2" w:rsidRDefault="006552E2" w:rsidP="006552E2">
      <w:r>
        <w:t>Overtidstillæg til montør-/teknikertime inkl. servicevogn.</w:t>
      </w:r>
    </w:p>
    <w:p w14:paraId="0938DB1F" w14:textId="77777777" w:rsidR="006552E2" w:rsidRDefault="006552E2" w:rsidP="006552E2">
      <w:r>
        <w:t xml:space="preserve">Enhedsprisen skal dække alle </w:t>
      </w:r>
      <w:r w:rsidRPr="001F12C5">
        <w:t>ekstraomkostninger</w:t>
      </w:r>
      <w:r>
        <w:t xml:space="preserve"> ved udførelse af arbejder udenfor normal arbejdstid.</w:t>
      </w:r>
    </w:p>
    <w:p w14:paraId="653AEBDB" w14:textId="77777777" w:rsidR="006552E2" w:rsidRDefault="006552E2" w:rsidP="006552E2">
      <w:r>
        <w:t>Overtid er defineret som:</w:t>
      </w:r>
    </w:p>
    <w:p w14:paraId="20772839" w14:textId="77777777" w:rsidR="006552E2" w:rsidRPr="007B054B" w:rsidRDefault="006552E2" w:rsidP="006552E2">
      <w:pPr>
        <w:pStyle w:val="Listeafsnit"/>
        <w:numPr>
          <w:ilvl w:val="0"/>
          <w:numId w:val="18"/>
        </w:numPr>
        <w:ind w:left="1080"/>
        <w:rPr>
          <w:rFonts w:ascii="KBH Tekst" w:hAnsi="KBH Tekst"/>
        </w:rPr>
      </w:pPr>
      <w:r w:rsidRPr="007B054B">
        <w:rPr>
          <w:rFonts w:ascii="KBH Tekst" w:hAnsi="KBH Tekst"/>
        </w:rPr>
        <w:t>Mandag-fredag: kl. 19.00 – 22.00</w:t>
      </w:r>
    </w:p>
    <w:p w14:paraId="164EC942" w14:textId="77777777" w:rsidR="006552E2" w:rsidRPr="007B054B" w:rsidRDefault="006552E2" w:rsidP="006552E2">
      <w:pPr>
        <w:pStyle w:val="Listeafsnit"/>
        <w:numPr>
          <w:ilvl w:val="0"/>
          <w:numId w:val="18"/>
        </w:numPr>
        <w:ind w:left="1080"/>
        <w:rPr>
          <w:rFonts w:ascii="KBH Tekst" w:hAnsi="KBH Tekst"/>
        </w:rPr>
      </w:pPr>
      <w:r w:rsidRPr="007B054B">
        <w:rPr>
          <w:rFonts w:ascii="KBH Tekst" w:hAnsi="KBH Tekst"/>
        </w:rPr>
        <w:t>Lørdag: kl. 17.00 – 22.00</w:t>
      </w:r>
    </w:p>
    <w:p w14:paraId="1929898E" w14:textId="5669F826" w:rsidR="006552E2" w:rsidRDefault="006552E2" w:rsidP="00B2498C">
      <w:pPr>
        <w:pStyle w:val="Overskrift2"/>
      </w:pPr>
      <w:bookmarkStart w:id="909" w:name="_Toc478646398"/>
      <w:bookmarkStart w:id="910" w:name="_Toc510619537"/>
      <w:bookmarkStart w:id="911" w:name="_Toc221619545"/>
      <w:r w:rsidRPr="004D7A65">
        <w:t>Montør-/teknikertime inkl. servicevogn, nat og weekend</w:t>
      </w:r>
      <w:bookmarkEnd w:id="909"/>
      <w:bookmarkEnd w:id="910"/>
      <w:r>
        <w:t>tillæg</w:t>
      </w:r>
      <w:bookmarkEnd w:id="911"/>
    </w:p>
    <w:p w14:paraId="5851E824" w14:textId="59439274" w:rsidR="007B054B" w:rsidRDefault="007B054B" w:rsidP="006552E2">
      <w:r w:rsidRPr="00CB4C68">
        <w:t>Nat</w:t>
      </w:r>
      <w:r w:rsidRPr="00CB4C68">
        <w:rPr>
          <w:rFonts w:cs="Times New Roman"/>
          <w:color w:val="000000"/>
        </w:rPr>
        <w:t>- og weekendtillæg til montør-/tekniker-time inkl. servicevogn.</w:t>
      </w:r>
    </w:p>
    <w:p w14:paraId="327C5018" w14:textId="6932AE34" w:rsidR="006552E2" w:rsidRDefault="006552E2" w:rsidP="006552E2">
      <w:r>
        <w:t>Enhedsprisen skal dække alle ekstraomkostninger ved udførelse af nat- og weekendarbejder, herunder til administration, arbejdsledelse m.v.</w:t>
      </w:r>
    </w:p>
    <w:p w14:paraId="661977EA" w14:textId="77777777" w:rsidR="006552E2" w:rsidRDefault="006552E2" w:rsidP="006552E2">
      <w:r>
        <w:t>Nat- og weekendarbejder er defineret som:</w:t>
      </w:r>
    </w:p>
    <w:p w14:paraId="7A1A4BFB" w14:textId="77777777" w:rsidR="006552E2" w:rsidRPr="007B054B" w:rsidRDefault="006552E2" w:rsidP="006552E2">
      <w:pPr>
        <w:pStyle w:val="Listeafsnit"/>
        <w:numPr>
          <w:ilvl w:val="0"/>
          <w:numId w:val="18"/>
        </w:numPr>
        <w:ind w:left="1080"/>
        <w:rPr>
          <w:rFonts w:ascii="KBH Tekst" w:hAnsi="KBH Tekst"/>
        </w:rPr>
      </w:pPr>
      <w:r w:rsidRPr="007B054B">
        <w:rPr>
          <w:rFonts w:ascii="KBH Tekst" w:hAnsi="KBH Tekst"/>
        </w:rPr>
        <w:t>Mandag-lørdag: kl. 22.00 – 07.00</w:t>
      </w:r>
    </w:p>
    <w:p w14:paraId="5DE1E5AD" w14:textId="77777777" w:rsidR="006552E2" w:rsidRPr="007B054B" w:rsidRDefault="006552E2" w:rsidP="006552E2">
      <w:pPr>
        <w:pStyle w:val="Listeafsnit"/>
        <w:numPr>
          <w:ilvl w:val="0"/>
          <w:numId w:val="18"/>
        </w:numPr>
        <w:ind w:left="1080"/>
        <w:rPr>
          <w:rFonts w:ascii="KBH Tekst" w:hAnsi="KBH Tekst"/>
        </w:rPr>
      </w:pPr>
      <w:r w:rsidRPr="007B054B">
        <w:rPr>
          <w:rFonts w:ascii="KBH Tekst" w:hAnsi="KBH Tekst"/>
        </w:rPr>
        <w:t>Søn- og helligdage: Hele døgnet</w:t>
      </w:r>
    </w:p>
    <w:p w14:paraId="2BC0F06D" w14:textId="08109303" w:rsidR="006552E2" w:rsidRDefault="006552E2" w:rsidP="00B2498C">
      <w:pPr>
        <w:pStyle w:val="Overskrift2"/>
      </w:pPr>
      <w:bookmarkStart w:id="912" w:name="_Toc478646399"/>
      <w:bookmarkStart w:id="913" w:name="_Toc510619538"/>
      <w:bookmarkStart w:id="914" w:name="_Toc221619546"/>
      <w:r w:rsidRPr="004D7A65">
        <w:t>Mødetime</w:t>
      </w:r>
      <w:bookmarkEnd w:id="912"/>
      <w:bookmarkEnd w:id="913"/>
      <w:bookmarkEnd w:id="914"/>
    </w:p>
    <w:p w14:paraId="7A42E477" w14:textId="77777777" w:rsidR="006552E2" w:rsidRPr="00204D33" w:rsidRDefault="006552E2" w:rsidP="006552E2">
      <w:r w:rsidRPr="004D7A65">
        <w:t>Timeprisen skal være inklusive alle tillæg, herunder tillæg til administration, arbejdsledelse m.v.</w:t>
      </w:r>
    </w:p>
    <w:p w14:paraId="7EE4828D" w14:textId="33EC51A1" w:rsidR="006552E2" w:rsidRDefault="006552E2" w:rsidP="00B2498C">
      <w:pPr>
        <w:pStyle w:val="Overskrift2"/>
      </w:pPr>
      <w:bookmarkStart w:id="915" w:name="_Toc478646400"/>
      <w:bookmarkStart w:id="916" w:name="_Toc510619539"/>
      <w:bookmarkStart w:id="917" w:name="_Toc221619547"/>
      <w:r w:rsidRPr="004D7A65">
        <w:t>Projekteringstime</w:t>
      </w:r>
      <w:bookmarkEnd w:id="915"/>
      <w:bookmarkEnd w:id="916"/>
      <w:bookmarkEnd w:id="917"/>
    </w:p>
    <w:p w14:paraId="0C044AEF" w14:textId="4189E7CC" w:rsidR="006552E2" w:rsidRDefault="006552E2" w:rsidP="006552E2">
      <w:r w:rsidRPr="004D7A65">
        <w:t>Timeprisen skal være inklusive alle tillæg, herunder tillæg til administration, arbejdsledelse m.</w:t>
      </w:r>
      <w:r w:rsidR="001729BA">
        <w:t>v.</w:t>
      </w:r>
    </w:p>
    <w:p w14:paraId="3346E1A5" w14:textId="60205433" w:rsidR="006552E2" w:rsidRDefault="006552E2" w:rsidP="00B2498C">
      <w:pPr>
        <w:pStyle w:val="Overskrift2"/>
      </w:pPr>
      <w:bookmarkStart w:id="918" w:name="_Toc478646401"/>
      <w:bookmarkStart w:id="919" w:name="_Toc510619540"/>
      <w:bookmarkStart w:id="920" w:name="_Toc221619548"/>
      <w:r w:rsidRPr="004D7A65">
        <w:t>Dokumentation</w:t>
      </w:r>
      <w:bookmarkEnd w:id="918"/>
      <w:bookmarkEnd w:id="919"/>
      <w:bookmarkEnd w:id="920"/>
    </w:p>
    <w:p w14:paraId="534B1E17" w14:textId="078292C9" w:rsidR="006552E2" w:rsidRDefault="006552E2" w:rsidP="006552E2">
      <w:r w:rsidRPr="004D7A65">
        <w:lastRenderedPageBreak/>
        <w:t>Timeprisen skal være inklusive alle tillæg, herunder tillæg til administration, arbejdsledelse m.</w:t>
      </w:r>
      <w:r w:rsidR="001729BA">
        <w:t>v.</w:t>
      </w:r>
    </w:p>
    <w:p w14:paraId="0E7A4EAB" w14:textId="204CF5FB" w:rsidR="006552E2" w:rsidRDefault="006552E2" w:rsidP="00B2498C">
      <w:pPr>
        <w:pStyle w:val="Overskrift2"/>
      </w:pPr>
      <w:bookmarkStart w:id="921" w:name="_Toc478646402"/>
      <w:bookmarkStart w:id="922" w:name="_Toc510619541"/>
      <w:bookmarkStart w:id="923" w:name="_Toc221619549"/>
      <w:r w:rsidRPr="004D7A65">
        <w:t>Projekttime</w:t>
      </w:r>
      <w:bookmarkEnd w:id="921"/>
      <w:bookmarkEnd w:id="922"/>
      <w:bookmarkEnd w:id="923"/>
    </w:p>
    <w:p w14:paraId="43854ED0" w14:textId="0BEF9F6B" w:rsidR="006552E2" w:rsidRDefault="006552E2" w:rsidP="006552E2">
      <w:r w:rsidRPr="004D7A65">
        <w:t>Timeprisen skal være inklusive alle tillæg, herunder tillæg til administration, arbejdsledelse m.</w:t>
      </w:r>
      <w:r w:rsidR="001729BA">
        <w:t>v.</w:t>
      </w:r>
    </w:p>
    <w:p w14:paraId="4FE0338F" w14:textId="06881A8E" w:rsidR="006552E2" w:rsidRDefault="006552E2" w:rsidP="00B2498C">
      <w:pPr>
        <w:pStyle w:val="Overskrift2"/>
      </w:pPr>
      <w:bookmarkStart w:id="924" w:name="_Toc478646403"/>
      <w:bookmarkStart w:id="925" w:name="_Toc510619542"/>
      <w:bookmarkStart w:id="926" w:name="_Toc221619550"/>
      <w:r w:rsidRPr="004D7A65">
        <w:t>Testtime</w:t>
      </w:r>
      <w:bookmarkEnd w:id="924"/>
      <w:bookmarkEnd w:id="925"/>
      <w:bookmarkEnd w:id="926"/>
    </w:p>
    <w:p w14:paraId="2E6F7A1A" w14:textId="4EBC49AF" w:rsidR="006552E2" w:rsidRDefault="006552E2" w:rsidP="006552E2">
      <w:r w:rsidRPr="004D7A65">
        <w:t>Timepris for SAT/FAT/</w:t>
      </w:r>
      <w:proofErr w:type="spellStart"/>
      <w:r w:rsidRPr="004D7A65">
        <w:t>Drifttest</w:t>
      </w:r>
      <w:proofErr w:type="spellEnd"/>
      <w:r w:rsidRPr="004D7A65">
        <w:t xml:space="preserve"> skal være inklusive alle tillæg, herunder tillæg til administration, arbejdsledelse m.v.</w:t>
      </w:r>
    </w:p>
    <w:p w14:paraId="28639857" w14:textId="620ACA20" w:rsidR="006552E2" w:rsidRDefault="006552E2" w:rsidP="00B2498C">
      <w:pPr>
        <w:pStyle w:val="Overskrift2"/>
      </w:pPr>
      <w:bookmarkStart w:id="927" w:name="_Toc478646404"/>
      <w:bookmarkStart w:id="928" w:name="_Toc510619543"/>
      <w:bookmarkStart w:id="929" w:name="_Toc221619551"/>
      <w:r w:rsidRPr="004D7A65">
        <w:t>Programmeringstime</w:t>
      </w:r>
      <w:bookmarkEnd w:id="927"/>
      <w:bookmarkEnd w:id="928"/>
      <w:bookmarkEnd w:id="929"/>
    </w:p>
    <w:p w14:paraId="52F91FE4" w14:textId="2274B9EF" w:rsidR="006552E2" w:rsidRDefault="006552E2" w:rsidP="006552E2">
      <w:r w:rsidRPr="004D7A65">
        <w:t>Timeprisen skal være inklusive alle tillæg, herunder tillæg til administration, arbejdsledelse m.</w:t>
      </w:r>
      <w:r w:rsidR="001729BA">
        <w:t>v.</w:t>
      </w:r>
    </w:p>
    <w:p w14:paraId="506821FD" w14:textId="65E36BE2" w:rsidR="006552E2" w:rsidRDefault="006552E2" w:rsidP="00B2498C">
      <w:pPr>
        <w:pStyle w:val="Overskrift2"/>
      </w:pPr>
      <w:bookmarkStart w:id="930" w:name="_Toc478646405"/>
      <w:bookmarkStart w:id="931" w:name="_Toc510619544"/>
      <w:bookmarkStart w:id="932" w:name="_Toc221619552"/>
      <w:r w:rsidRPr="004D7A65">
        <w:t>Øvrig ingeniørtime</w:t>
      </w:r>
      <w:bookmarkEnd w:id="930"/>
      <w:bookmarkEnd w:id="931"/>
      <w:bookmarkEnd w:id="932"/>
    </w:p>
    <w:p w14:paraId="60AEA57A" w14:textId="7530B21B" w:rsidR="006552E2" w:rsidRDefault="006552E2" w:rsidP="006552E2">
      <w:r w:rsidRPr="004D7A65">
        <w:t>Timeprisen skal være inklusive alle tillæg, herunder tillæg til administration, arbejdsledelse m.</w:t>
      </w:r>
      <w:r w:rsidR="001729BA">
        <w:t>v.</w:t>
      </w:r>
    </w:p>
    <w:p w14:paraId="1C37F943" w14:textId="0D125F8C" w:rsidR="006552E2" w:rsidRDefault="006552E2" w:rsidP="00B2498C">
      <w:pPr>
        <w:pStyle w:val="Overskrift2"/>
      </w:pPr>
      <w:bookmarkStart w:id="933" w:name="_Toc478646406"/>
      <w:bookmarkStart w:id="934" w:name="_Toc510619545"/>
      <w:bookmarkStart w:id="935" w:name="_Toc221619553"/>
      <w:r w:rsidRPr="004D7A65">
        <w:t>Gravetime</w:t>
      </w:r>
      <w:bookmarkEnd w:id="933"/>
      <w:bookmarkEnd w:id="934"/>
      <w:bookmarkEnd w:id="935"/>
    </w:p>
    <w:p w14:paraId="14E84651" w14:textId="388A926E" w:rsidR="006552E2" w:rsidRDefault="009A4369" w:rsidP="006552E2">
      <w:r w:rsidRPr="004D7A65">
        <w:t>Timeprisen skal være inklusive alle tillæg, herunder tillæg til administration, arbejdsledelse m.</w:t>
      </w:r>
      <w:r w:rsidR="001729BA">
        <w:t>v.</w:t>
      </w:r>
    </w:p>
    <w:p w14:paraId="5CD5A7C5" w14:textId="4935B0BC" w:rsidR="009A4369" w:rsidRDefault="009A4369" w:rsidP="00B2498C">
      <w:pPr>
        <w:pStyle w:val="Overskrift2"/>
      </w:pPr>
      <w:bookmarkStart w:id="936" w:name="_Toc478646407"/>
      <w:bookmarkStart w:id="937" w:name="_Toc510619546"/>
      <w:bookmarkStart w:id="938" w:name="_Toc221619554"/>
      <w:r w:rsidRPr="004D7A65">
        <w:t>Liftvogn</w:t>
      </w:r>
      <w:bookmarkEnd w:id="936"/>
      <w:bookmarkEnd w:id="937"/>
      <w:bookmarkEnd w:id="938"/>
    </w:p>
    <w:p w14:paraId="2BC9F59D" w14:textId="77BEE0FC" w:rsidR="009A4369" w:rsidRDefault="009A4369" w:rsidP="009A4369">
      <w:r w:rsidRPr="004D7A65">
        <w:t>Posten omfatter liftvogn, ekskl. bemanding.</w:t>
      </w:r>
    </w:p>
    <w:p w14:paraId="70CA1F8D" w14:textId="3E666B67" w:rsidR="009A4369" w:rsidRDefault="009A4369" w:rsidP="00B2498C">
      <w:pPr>
        <w:pStyle w:val="Overskrift2"/>
      </w:pPr>
      <w:bookmarkStart w:id="939" w:name="_Toc478646408"/>
      <w:bookmarkStart w:id="940" w:name="_Toc510619547"/>
      <w:bookmarkStart w:id="941" w:name="_Toc221619555"/>
      <w:r w:rsidRPr="004D7A65">
        <w:t>Lastvogn med kran</w:t>
      </w:r>
      <w:bookmarkEnd w:id="939"/>
      <w:bookmarkEnd w:id="940"/>
      <w:bookmarkEnd w:id="941"/>
    </w:p>
    <w:p w14:paraId="7A332C00" w14:textId="37DF1E6A" w:rsidR="009A4369" w:rsidRDefault="009A4369" w:rsidP="009A4369">
      <w:r w:rsidRPr="004D7A65">
        <w:t>Posten omfatter lastvogn med kran, ekskl. bemanding.</w:t>
      </w:r>
    </w:p>
    <w:p w14:paraId="059E9EFB" w14:textId="3DD06BFD" w:rsidR="009A4369" w:rsidRDefault="009A4369" w:rsidP="00B2498C">
      <w:pPr>
        <w:pStyle w:val="Overskrift2"/>
      </w:pPr>
      <w:bookmarkStart w:id="942" w:name="_Toc478646409"/>
      <w:bookmarkStart w:id="943" w:name="_Toc510619548"/>
      <w:bookmarkStart w:id="944" w:name="_Toc221619556"/>
      <w:r w:rsidRPr="004D7A65">
        <w:t>Lastvogn med grab</w:t>
      </w:r>
      <w:bookmarkEnd w:id="942"/>
      <w:bookmarkEnd w:id="943"/>
      <w:bookmarkEnd w:id="944"/>
    </w:p>
    <w:p w14:paraId="7FCB902A" w14:textId="79D9756D" w:rsidR="009A4369" w:rsidRDefault="009A4369" w:rsidP="009A4369">
      <w:r w:rsidRPr="004D7A65">
        <w:t>Posten omfatter lastvogn med grab, ekskl. bemanding.</w:t>
      </w:r>
    </w:p>
    <w:p w14:paraId="267AC81E" w14:textId="3D5CB6E6" w:rsidR="009A4369" w:rsidRDefault="009A4369" w:rsidP="00B2498C">
      <w:pPr>
        <w:pStyle w:val="Overskrift2"/>
      </w:pPr>
      <w:bookmarkStart w:id="945" w:name="_Toc478646410"/>
      <w:bookmarkStart w:id="946" w:name="_Toc510619549"/>
      <w:bookmarkStart w:id="947" w:name="_Toc221619557"/>
      <w:r w:rsidRPr="004D7A65">
        <w:t>Søge grav efter blokstik</w:t>
      </w:r>
      <w:bookmarkEnd w:id="945"/>
      <w:bookmarkEnd w:id="946"/>
      <w:bookmarkEnd w:id="947"/>
    </w:p>
    <w:p w14:paraId="28E16A73" w14:textId="6E5040EE" w:rsidR="009A4369" w:rsidRDefault="009A4369" w:rsidP="009A4369">
      <w:r w:rsidRPr="004D7A65">
        <w:t>Timeprisen skal være inklusive alle tillæg, herunder tillæg til administration, arbejdsledelse m.</w:t>
      </w:r>
      <w:r w:rsidR="001729BA">
        <w:t>v.</w:t>
      </w:r>
    </w:p>
    <w:p w14:paraId="398A50A8" w14:textId="450BC258" w:rsidR="009A4369" w:rsidRDefault="009A4369" w:rsidP="00B2498C">
      <w:pPr>
        <w:pStyle w:val="Overskrift2"/>
      </w:pPr>
      <w:bookmarkStart w:id="948" w:name="_Toc478646411"/>
      <w:bookmarkStart w:id="949" w:name="_Toc510619550"/>
      <w:bookmarkStart w:id="950" w:name="_Toc221619558"/>
      <w:r w:rsidRPr="004D7A65">
        <w:t>Opstart for styrede underboringer under 50 meter</w:t>
      </w:r>
      <w:bookmarkEnd w:id="948"/>
      <w:bookmarkEnd w:id="949"/>
      <w:bookmarkEnd w:id="950"/>
    </w:p>
    <w:p w14:paraId="6F2B7FE9" w14:textId="4E025395" w:rsidR="009A4369" w:rsidRDefault="009A4369" w:rsidP="009A4369">
      <w:r w:rsidRPr="004D7A65">
        <w:t>Timeprisen skal være inklusive alle tillæg, herunder tillæg til administration, arbejdsledelse m.</w:t>
      </w:r>
      <w:r w:rsidR="001729BA">
        <w:t>v.</w:t>
      </w:r>
    </w:p>
    <w:p w14:paraId="1DB04B7D" w14:textId="464BABB3" w:rsidR="009A4369" w:rsidRDefault="009A4369" w:rsidP="009A4369">
      <w:r w:rsidRPr="00B05468">
        <w:t>Arbejdet skal udføres af en entreprenør, der er omfattet af kontrolordningen for styret boring og gennempresning.</w:t>
      </w:r>
      <w:r w:rsidRPr="00CB4C68">
        <w:rPr>
          <w:i/>
        </w:rPr>
        <w:t xml:space="preserve"> </w:t>
      </w:r>
    </w:p>
    <w:p w14:paraId="1A263C38" w14:textId="799AA6EC" w:rsidR="009A4369" w:rsidRDefault="009A4369" w:rsidP="00B2498C">
      <w:pPr>
        <w:pStyle w:val="Overskrift2"/>
      </w:pPr>
      <w:bookmarkStart w:id="951" w:name="_Toc478646412"/>
      <w:bookmarkStart w:id="952" w:name="_Toc510619551"/>
      <w:bookmarkStart w:id="953" w:name="_Toc221619559"/>
      <w:r w:rsidRPr="004D7A65">
        <w:lastRenderedPageBreak/>
        <w:t>Styret underboring ekskl. rør ≤ 63mm</w:t>
      </w:r>
      <w:bookmarkEnd w:id="951"/>
      <w:bookmarkEnd w:id="952"/>
      <w:bookmarkEnd w:id="953"/>
    </w:p>
    <w:p w14:paraId="3D029F0D" w14:textId="11E7351C" w:rsidR="009A4369" w:rsidRDefault="009A4369" w:rsidP="009A4369">
      <w:r w:rsidRPr="004D7A65">
        <w:t>Timeprisen skal være inklusive alle tillæg, herunder tillæg til administration, arbejdsledelse m.</w:t>
      </w:r>
      <w:r w:rsidR="001729BA">
        <w:t>v.</w:t>
      </w:r>
    </w:p>
    <w:p w14:paraId="22C3E9A0" w14:textId="6006C053" w:rsidR="009A4369" w:rsidRDefault="009A4369" w:rsidP="009A4369">
      <w:r w:rsidRPr="00B05468">
        <w:t>Arbejdet skal udføres af en entreprenør, der er omfattet af kontrolordningen for styret boring og gennempresning.</w:t>
      </w:r>
      <w:r w:rsidRPr="00B05468">
        <w:rPr>
          <w:rFonts w:cs="Times New Roman"/>
          <w:color w:val="000000"/>
        </w:rPr>
        <w:t xml:space="preserve"> </w:t>
      </w:r>
    </w:p>
    <w:p w14:paraId="58F17181" w14:textId="28F743C1" w:rsidR="009A4369" w:rsidRDefault="009A4369" w:rsidP="00B2498C">
      <w:pPr>
        <w:pStyle w:val="Overskrift2"/>
      </w:pPr>
      <w:bookmarkStart w:id="954" w:name="_Toc478646413"/>
      <w:bookmarkStart w:id="955" w:name="_Toc510619552"/>
      <w:bookmarkStart w:id="956" w:name="_Toc221619560"/>
      <w:r w:rsidRPr="004D7A65">
        <w:t>Styret underboring ekskl. rør ≤ 110mm</w:t>
      </w:r>
      <w:bookmarkEnd w:id="954"/>
      <w:bookmarkEnd w:id="955"/>
      <w:bookmarkEnd w:id="956"/>
    </w:p>
    <w:p w14:paraId="1CC358D5" w14:textId="77777777" w:rsidR="009A4369" w:rsidRDefault="009A4369" w:rsidP="009A4369">
      <w:r w:rsidRPr="004D7A65">
        <w:t>Timeprisen skal være inklusive alle tillæg, herunder tillæg til administration, arbejdsledelse m.v.</w:t>
      </w:r>
    </w:p>
    <w:p w14:paraId="30EF1B61" w14:textId="7E0D293C" w:rsidR="009A4369" w:rsidRDefault="009A4369" w:rsidP="009A4369">
      <w:r w:rsidRPr="00B05468">
        <w:t>Arbejdet skal udføres af en entreprenør, der er omfattet af kontrolordningen for styret boring og gennempresning.</w:t>
      </w:r>
      <w:r w:rsidRPr="00CB4C68">
        <w:rPr>
          <w:i/>
        </w:rPr>
        <w:t xml:space="preserve"> </w:t>
      </w:r>
    </w:p>
    <w:p w14:paraId="55DD1E19" w14:textId="4F0FEAA0" w:rsidR="00E04EDA" w:rsidRDefault="00576859" w:rsidP="00B2498C">
      <w:pPr>
        <w:pStyle w:val="Overskrift2"/>
      </w:pPr>
      <w:bookmarkStart w:id="957" w:name="_Toc221619561"/>
      <w:r>
        <w:t xml:space="preserve">14.19 </w:t>
      </w:r>
      <w:r w:rsidR="00E04EDA">
        <w:t xml:space="preserve">– 14.22 </w:t>
      </w:r>
      <w:bookmarkStart w:id="958" w:name="_Hlk56580326"/>
      <w:r w:rsidR="00E04EDA" w:rsidRPr="004D7A65">
        <w:t>Kabelgrav</w:t>
      </w:r>
      <w:bookmarkEnd w:id="958"/>
      <w:bookmarkEnd w:id="957"/>
    </w:p>
    <w:p w14:paraId="5C49EA03" w14:textId="1AF576D9" w:rsidR="009A4369" w:rsidRPr="009A4369" w:rsidRDefault="009A4369" w:rsidP="009A4369">
      <w:r w:rsidRPr="004D7A65">
        <w:t xml:space="preserve">Posten omfatter alle ydelser ved gravning, </w:t>
      </w:r>
      <w:proofErr w:type="spellStart"/>
      <w:r w:rsidRPr="004D7A65">
        <w:t>tilfyldning</w:t>
      </w:r>
      <w:proofErr w:type="spellEnd"/>
      <w:r w:rsidRPr="004D7A65">
        <w:t xml:space="preserve"> og retablering af kabelgrav for signalkabel i fortovs- og rabatareal, samt opmåling og registrering af ledninger jf. </w:t>
      </w:r>
      <w:proofErr w:type="gramStart"/>
      <w:r w:rsidRPr="004D7A65">
        <w:t>SAB afsnit</w:t>
      </w:r>
      <w:proofErr w:type="gramEnd"/>
      <w:r w:rsidRPr="004D7A65">
        <w:t xml:space="preserve"> 14.4.15. Arbejdet skal udføres i overensstemmelse med beskrivelsen i SAB. Kabelgrav og </w:t>
      </w:r>
      <w:proofErr w:type="spellStart"/>
      <w:r w:rsidRPr="004D7A65">
        <w:t>tilfyldning</w:t>
      </w:r>
      <w:proofErr w:type="spellEnd"/>
      <w:r w:rsidRPr="004D7A65">
        <w:t xml:space="preserve"> forudsættes udført, når overflade (fliser, asfalt, beton eller græs) allerede er brudt op. Udgifter til alle medgåede materialer, arbejdsopgaver og kørsel samt til indhentning af nødvendige tilladelser og godkendelser skal være inkluderet.</w:t>
      </w:r>
    </w:p>
    <w:p w14:paraId="7B6F0566" w14:textId="7C75D053" w:rsidR="006552E2" w:rsidRPr="009D1C6D" w:rsidRDefault="00FF37DC" w:rsidP="009D1C6D">
      <w:pPr>
        <w:pStyle w:val="Overskrift2"/>
        <w:numPr>
          <w:ilvl w:val="1"/>
          <w:numId w:val="19"/>
        </w:numPr>
        <w:ind w:left="1021" w:hanging="1021"/>
      </w:pPr>
      <w:bookmarkStart w:id="959" w:name="_Toc221619562"/>
      <w:r w:rsidRPr="009D1C6D">
        <w:t>4 stk. trækrør Ø110 mm PE, at levere og lægge</w:t>
      </w:r>
      <w:bookmarkEnd w:id="959"/>
    </w:p>
    <w:p w14:paraId="101A9EE7" w14:textId="636C6A07" w:rsidR="00FF37DC" w:rsidRDefault="00FF37DC" w:rsidP="00FF37DC">
      <w:r w:rsidRPr="000B401D">
        <w:t xml:space="preserve">Enhedsprisen skal dække alle ydelser ved levering og lægning af </w:t>
      </w:r>
      <w:r>
        <w:t>4</w:t>
      </w:r>
      <w:r w:rsidRPr="000B401D">
        <w:t xml:space="preserve"> stk. Ø110 mm PE trækrør</w:t>
      </w:r>
      <w:r>
        <w:t>.</w:t>
      </w:r>
    </w:p>
    <w:p w14:paraId="512C7B0A" w14:textId="6033A36F" w:rsidR="00FF37DC" w:rsidRPr="009D1C6D" w:rsidRDefault="00FF37DC" w:rsidP="009D1C6D">
      <w:pPr>
        <w:pStyle w:val="Overskrift2"/>
      </w:pPr>
      <w:bookmarkStart w:id="960" w:name="_Toc510619555"/>
      <w:bookmarkStart w:id="961" w:name="_Toc56580503"/>
      <w:bookmarkStart w:id="962" w:name="_Toc221619563"/>
      <w:r w:rsidRPr="009D1C6D">
        <w:t>3” stålrør, at levere og lægge</w:t>
      </w:r>
      <w:bookmarkEnd w:id="960"/>
      <w:bookmarkEnd w:id="961"/>
      <w:bookmarkEnd w:id="962"/>
    </w:p>
    <w:p w14:paraId="3811C047" w14:textId="37210274" w:rsidR="00FF37DC" w:rsidRDefault="00FF37DC" w:rsidP="00FF37DC">
      <w:r w:rsidRPr="004D7A65">
        <w:t>Enhedsprisen skal dække alle ydelser ved levering og lægning af 3” galvaniserede stålrør. Herunder udgravning, etablering af blok i beton og omkringfyldning samt fuld retablering ved terræn.</w:t>
      </w:r>
    </w:p>
    <w:p w14:paraId="4B6A7B0C" w14:textId="74B5DD45" w:rsidR="00E27681" w:rsidRDefault="00FF37DC" w:rsidP="009754D6">
      <w:pPr>
        <w:pStyle w:val="Overskrift2"/>
      </w:pPr>
      <w:bookmarkStart w:id="963" w:name="_Toc478646419"/>
      <w:bookmarkStart w:id="964" w:name="_Toc510619556"/>
      <w:bookmarkStart w:id="965" w:name="_Toc56580504"/>
      <w:bookmarkStart w:id="966" w:name="_Toc221619564"/>
      <w:r w:rsidRPr="004D7A65">
        <w:t>Ny kabelblok</w:t>
      </w:r>
      <w:bookmarkEnd w:id="963"/>
      <w:bookmarkEnd w:id="964"/>
      <w:bookmarkEnd w:id="965"/>
      <w:bookmarkEnd w:id="966"/>
    </w:p>
    <w:p w14:paraId="48BD1408" w14:textId="0761BBB3" w:rsidR="00FF37DC" w:rsidRPr="009754D6" w:rsidRDefault="00FF37DC" w:rsidP="009754D6">
      <w:r w:rsidRPr="009754D6">
        <w:t>Enhedsprisen skal dække alle ydelser ved etablering af ny kabelblok med 4xØ110mm trækrør PEL under vej- eller stiareal. Herunder skæring, opbrydning, udgravning, bortskaffelse af belægning og afgravet jord til godkendt modtagerplads inkl. evt. deponeringsafgift, etablering af blok i beton og omkringfyldning samt fuld retablering til terræn.</w:t>
      </w:r>
    </w:p>
    <w:p w14:paraId="1CE25E34" w14:textId="4C64F9D2" w:rsidR="00FF37DC" w:rsidRDefault="00FF37DC" w:rsidP="009754D6">
      <w:r w:rsidRPr="009754D6">
        <w:t xml:space="preserve">Posten afregnes efter </w:t>
      </w:r>
      <w:proofErr w:type="spellStart"/>
      <w:r w:rsidRPr="009754D6">
        <w:t>lbm</w:t>
      </w:r>
      <w:proofErr w:type="spellEnd"/>
      <w:r w:rsidRPr="009754D6">
        <w:t>. Entreprenøren skal ved hver ny forbindelse foretage nødvendig søgegravning for at fastlægge, om der ligger genanvendelige trækrør,</w:t>
      </w:r>
      <w:r w:rsidRPr="004D7A65">
        <w:t xml:space="preserve"> som nye kabler kan føres i. Et eksisterende Ø110mm kabelrør kan i den forbindelse anvendes til både trækning af signalkabel og datakabel i PEX-rør</w:t>
      </w:r>
    </w:p>
    <w:p w14:paraId="58D0BCF0" w14:textId="7FF69C4B" w:rsidR="00FF37DC" w:rsidRDefault="00FF37DC" w:rsidP="009754D6">
      <w:pPr>
        <w:rPr>
          <w:rFonts w:cs="Times New Roman"/>
        </w:rPr>
      </w:pPr>
      <w:r w:rsidRPr="004D7A65">
        <w:rPr>
          <w:rFonts w:cs="Times New Roman"/>
        </w:rPr>
        <w:t xml:space="preserve">Udgravet jord udgør 1 ton pr. </w:t>
      </w:r>
      <w:proofErr w:type="spellStart"/>
      <w:r w:rsidRPr="004D7A65">
        <w:rPr>
          <w:rFonts w:cs="Times New Roman"/>
        </w:rPr>
        <w:t>lbm</w:t>
      </w:r>
      <w:proofErr w:type="spellEnd"/>
      <w:r w:rsidRPr="004D7A65">
        <w:rPr>
          <w:rFonts w:cs="Times New Roman"/>
        </w:rPr>
        <w:t>. kabelblok, som fratrækkes den samlede jordmængde under post 02.04.01.</w:t>
      </w:r>
    </w:p>
    <w:p w14:paraId="32D6EFBE" w14:textId="59EEBEED" w:rsidR="00E27681" w:rsidRPr="00E27681" w:rsidRDefault="00E27681" w:rsidP="009754D6">
      <w:pPr>
        <w:rPr>
          <w:rFonts w:cs="Times New Roman"/>
        </w:rPr>
      </w:pPr>
      <w:r w:rsidRPr="00E27681">
        <w:rPr>
          <w:rStyle w:val="cf01"/>
          <w:rFonts w:ascii="KBH Tekst" w:hAnsi="KBH Tekst"/>
          <w:sz w:val="22"/>
          <w:szCs w:val="22"/>
        </w:rPr>
        <w:t xml:space="preserve">Kabelblotte </w:t>
      </w:r>
      <w:proofErr w:type="spellStart"/>
      <w:r w:rsidRPr="00E27681">
        <w:rPr>
          <w:rStyle w:val="cf01"/>
          <w:rFonts w:ascii="KBH Tekst" w:hAnsi="KBH Tekst"/>
          <w:sz w:val="22"/>
          <w:szCs w:val="22"/>
        </w:rPr>
        <w:t>indmåles</w:t>
      </w:r>
      <w:proofErr w:type="spellEnd"/>
      <w:r w:rsidRPr="00E27681">
        <w:rPr>
          <w:rStyle w:val="cf01"/>
          <w:rFonts w:ascii="KBH Tekst" w:hAnsi="KBH Tekst"/>
          <w:sz w:val="22"/>
          <w:szCs w:val="22"/>
        </w:rPr>
        <w:t xml:space="preserve"> og dokumenteres i h</w:t>
      </w:r>
      <w:r>
        <w:rPr>
          <w:rStyle w:val="cf01"/>
          <w:rFonts w:ascii="KBH Tekst" w:hAnsi="KBH Tekst"/>
          <w:sz w:val="22"/>
          <w:szCs w:val="22"/>
        </w:rPr>
        <w:t>enhold til</w:t>
      </w:r>
      <w:r w:rsidRPr="00E27681">
        <w:rPr>
          <w:rStyle w:val="cf01"/>
          <w:rFonts w:ascii="KBH Tekst" w:hAnsi="KBH Tekst"/>
          <w:sz w:val="22"/>
          <w:szCs w:val="22"/>
        </w:rPr>
        <w:t xml:space="preserve"> </w:t>
      </w:r>
      <w:r w:rsidR="00EB5402">
        <w:rPr>
          <w:rStyle w:val="cf01"/>
          <w:rFonts w:ascii="KBH Tekst" w:hAnsi="KBH Tekst"/>
          <w:sz w:val="22"/>
          <w:szCs w:val="22"/>
        </w:rPr>
        <w:t>tegningskrav</w:t>
      </w:r>
      <w:r>
        <w:rPr>
          <w:rStyle w:val="cf01"/>
          <w:rFonts w:ascii="KBH Tekst" w:hAnsi="KBH Tekst"/>
          <w:sz w:val="22"/>
          <w:szCs w:val="22"/>
        </w:rPr>
        <w:t xml:space="preserve"> for LER.</w:t>
      </w:r>
    </w:p>
    <w:p w14:paraId="09AFD493" w14:textId="3FFB8641" w:rsidR="00FF37DC" w:rsidRDefault="00FF37DC" w:rsidP="00B2498C">
      <w:pPr>
        <w:pStyle w:val="Overskrift2"/>
      </w:pPr>
      <w:bookmarkStart w:id="967" w:name="_Toc478646420"/>
      <w:bookmarkStart w:id="968" w:name="_Toc510619557"/>
      <w:bookmarkStart w:id="969" w:name="_Toc56580505"/>
      <w:bookmarkStart w:id="970" w:name="_Toc221619565"/>
      <w:r w:rsidRPr="00576859">
        <w:lastRenderedPageBreak/>
        <w:t>Anstilling</w:t>
      </w:r>
      <w:r w:rsidRPr="004D7A65">
        <w:t xml:space="preserve"> til forlængelse af kabelblok</w:t>
      </w:r>
      <w:bookmarkEnd w:id="967"/>
      <w:bookmarkEnd w:id="968"/>
      <w:bookmarkEnd w:id="969"/>
      <w:bookmarkEnd w:id="970"/>
    </w:p>
    <w:p w14:paraId="2F5A3FAF" w14:textId="1B1D2E2D" w:rsidR="00FF37DC" w:rsidRDefault="00FF37DC" w:rsidP="00FF37DC">
      <w:r w:rsidRPr="004D7A65">
        <w:t>Enhedsprisen skal dække alle ydelser ved anstilling for forlængelse af kabelblok under vej og stiareal. Herunder nødvendig udgravning, frilægning af eksisterende blok samt omkringfyldning og retablering</w:t>
      </w:r>
      <w:r>
        <w:t>.</w:t>
      </w:r>
    </w:p>
    <w:p w14:paraId="49813F6D" w14:textId="7F3C1656" w:rsidR="00FF37DC" w:rsidRDefault="00FF37DC" w:rsidP="00B2498C">
      <w:pPr>
        <w:pStyle w:val="Overskrift2"/>
      </w:pPr>
      <w:bookmarkStart w:id="971" w:name="_Toc478646421"/>
      <w:bookmarkStart w:id="972" w:name="_Toc510619558"/>
      <w:bookmarkStart w:id="973" w:name="_Toc56580506"/>
      <w:bookmarkStart w:id="974" w:name="_Toc221619566"/>
      <w:r w:rsidRPr="004D7A65">
        <w:t>Kabelblokforlængelse:</w:t>
      </w:r>
      <w:bookmarkEnd w:id="971"/>
      <w:bookmarkEnd w:id="972"/>
      <w:bookmarkEnd w:id="973"/>
      <w:bookmarkEnd w:id="974"/>
    </w:p>
    <w:p w14:paraId="3F31EF88" w14:textId="0954ACBB" w:rsidR="00FF37DC" w:rsidRDefault="00FF37DC" w:rsidP="00FF37DC">
      <w:r w:rsidRPr="004D7A65">
        <w:t>Posten skal dække alle nødvendige ydelser for at forlænge den angivne bloktype frem til fortovsareal. Samme betingelser gælder underpost 14.2</w:t>
      </w:r>
      <w:r>
        <w:t>7</w:t>
      </w:r>
      <w:r w:rsidRPr="004D7A65">
        <w:t>.1 – 14.2</w:t>
      </w:r>
      <w:r>
        <w:t>7</w:t>
      </w:r>
      <w:r w:rsidRPr="004D7A65">
        <w:t>.12.</w:t>
      </w:r>
    </w:p>
    <w:p w14:paraId="10734632" w14:textId="0030920C" w:rsidR="00FF37DC" w:rsidRPr="00A43AA1" w:rsidRDefault="00FF37DC" w:rsidP="00B2498C">
      <w:pPr>
        <w:pStyle w:val="Overskrift3"/>
        <w:rPr>
          <w:rFonts w:cstheme="minorBidi"/>
        </w:rPr>
      </w:pPr>
      <w:r w:rsidRPr="00A43AA1">
        <w:t>Blokforlængelse</w:t>
      </w:r>
      <w:r w:rsidRPr="00A43AA1">
        <w:rPr>
          <w:rFonts w:cs="Cambria"/>
        </w:rPr>
        <w:t xml:space="preserve">: </w:t>
      </w:r>
      <w:r w:rsidRPr="00A43AA1">
        <w:rPr>
          <w:rFonts w:cstheme="minorBidi"/>
        </w:rPr>
        <w:t>3 stk. á 2 rør</w:t>
      </w:r>
    </w:p>
    <w:p w14:paraId="625F8E8E" w14:textId="426A7FCF" w:rsidR="00FF37DC" w:rsidRPr="00A43AA1" w:rsidRDefault="00FF37DC" w:rsidP="00B2498C">
      <w:pPr>
        <w:pStyle w:val="Overskrift3"/>
      </w:pPr>
      <w:r w:rsidRPr="00A43AA1">
        <w:t>Blokforlængelse: 5 stk. á 4 rør o</w:t>
      </w:r>
    </w:p>
    <w:p w14:paraId="3E90978D" w14:textId="77777777" w:rsidR="00FF37DC" w:rsidRPr="00A43AA1" w:rsidRDefault="00FF37DC" w:rsidP="00B2498C">
      <w:pPr>
        <w:pStyle w:val="Overskrift3"/>
      </w:pPr>
      <w:r w:rsidRPr="00A43AA1">
        <w:t xml:space="preserve">Blokforlængelse: 5 stk. á 6 rør (to lag; 3+3) </w:t>
      </w:r>
    </w:p>
    <w:p w14:paraId="0AB5FF0B" w14:textId="2FABA47C" w:rsidR="00FF37DC" w:rsidRPr="00A43AA1" w:rsidRDefault="000C332C" w:rsidP="00B2498C">
      <w:pPr>
        <w:pStyle w:val="Overskrift3"/>
      </w:pPr>
      <w:r w:rsidRPr="00A43AA1">
        <w:t>Blokforlængelse: 1 stk. á 7 rør (to lag; 4+3)</w:t>
      </w:r>
    </w:p>
    <w:p w14:paraId="27692EE7" w14:textId="77777777" w:rsidR="000C332C" w:rsidRPr="00A43AA1" w:rsidRDefault="000C332C" w:rsidP="00B2498C">
      <w:pPr>
        <w:pStyle w:val="Overskrift3"/>
      </w:pPr>
      <w:r w:rsidRPr="00A43AA1">
        <w:t xml:space="preserve">Blokforlængelse: 9 stk. á 7 rør (to lag; 4+3) </w:t>
      </w:r>
    </w:p>
    <w:p w14:paraId="66D1E42A" w14:textId="7694DAD2" w:rsidR="000C332C" w:rsidRPr="00A43AA1" w:rsidRDefault="000C332C" w:rsidP="00B2498C">
      <w:pPr>
        <w:pStyle w:val="Overskrift3"/>
      </w:pPr>
      <w:r w:rsidRPr="00A43AA1">
        <w:t>Blokforlængelse: 1 stk. á 8 rør</w:t>
      </w:r>
    </w:p>
    <w:p w14:paraId="479BB428" w14:textId="2577E28D" w:rsidR="000C332C" w:rsidRPr="00A43AA1" w:rsidRDefault="000C332C" w:rsidP="00B2498C">
      <w:pPr>
        <w:pStyle w:val="Overskrift3"/>
      </w:pPr>
      <w:r w:rsidRPr="00A43AA1">
        <w:t>Blokforlængelse: 4 stk. á 8 rør (to lag; 4+4)</w:t>
      </w:r>
    </w:p>
    <w:p w14:paraId="033B0EB2" w14:textId="4BE18632" w:rsidR="000C332C" w:rsidRPr="00A43AA1" w:rsidRDefault="000C332C" w:rsidP="00B2498C">
      <w:pPr>
        <w:pStyle w:val="Overskrift3"/>
      </w:pPr>
      <w:r w:rsidRPr="00A43AA1">
        <w:t>Blokforlængelse: 1 stk. á 6 rør (to lag)</w:t>
      </w:r>
    </w:p>
    <w:p w14:paraId="25E6118B" w14:textId="392B0621" w:rsidR="000C332C" w:rsidRPr="00A43AA1" w:rsidRDefault="000C332C" w:rsidP="00B2498C">
      <w:pPr>
        <w:pStyle w:val="Overskrift3"/>
      </w:pPr>
      <w:r w:rsidRPr="00A43AA1">
        <w:t>Blokforlængelse: 1 stk. á 14 rør (to lag; 10+4)</w:t>
      </w:r>
    </w:p>
    <w:p w14:paraId="429700A5" w14:textId="5311FC01" w:rsidR="000C332C" w:rsidRPr="00A43AA1" w:rsidRDefault="000C332C" w:rsidP="00B2498C">
      <w:pPr>
        <w:pStyle w:val="Overskrift3"/>
      </w:pPr>
      <w:r w:rsidRPr="00A43AA1">
        <w:t>Blokforlængelse: 1 stk. á 16 rør (to lag; 8+8)</w:t>
      </w:r>
    </w:p>
    <w:p w14:paraId="73FD8FCC" w14:textId="69A9AF79" w:rsidR="000C332C" w:rsidRPr="00A43AA1" w:rsidRDefault="000C332C" w:rsidP="00B2498C">
      <w:pPr>
        <w:pStyle w:val="Overskrift3"/>
      </w:pPr>
      <w:r w:rsidRPr="00A43AA1">
        <w:t>Blokforlængelse: 2 stk. á 19 rør (to lag; 12+7)</w:t>
      </w:r>
    </w:p>
    <w:p w14:paraId="2DBDABCB" w14:textId="68C2CE0A" w:rsidR="000C332C" w:rsidRPr="00A43AA1" w:rsidRDefault="000C332C" w:rsidP="00B2498C">
      <w:pPr>
        <w:pStyle w:val="Overskrift3"/>
      </w:pPr>
      <w:r w:rsidRPr="00A43AA1">
        <w:t>Blokforlængelse: 1 stk. á 28 rør</w:t>
      </w:r>
    </w:p>
    <w:p w14:paraId="319C5DAC" w14:textId="1C9538DD" w:rsidR="006552E2" w:rsidRDefault="000C332C" w:rsidP="00B2498C">
      <w:pPr>
        <w:pStyle w:val="Overskrift2"/>
      </w:pPr>
      <w:bookmarkStart w:id="975" w:name="_Toc510619559"/>
      <w:bookmarkStart w:id="976" w:name="_Toc56580507"/>
      <w:bookmarkStart w:id="977" w:name="_Toc221619567"/>
      <w:r w:rsidRPr="004D7A65">
        <w:t>Styreapparat, programmeret, opstillet og tilsluttet</w:t>
      </w:r>
      <w:bookmarkEnd w:id="975"/>
      <w:bookmarkEnd w:id="976"/>
      <w:bookmarkEnd w:id="977"/>
    </w:p>
    <w:p w14:paraId="6850B7A2" w14:textId="22AE17BD" w:rsidR="00430767" w:rsidRDefault="00430767" w:rsidP="00430767">
      <w:r w:rsidRPr="00204D33">
        <w:t>Styreapparatet skal være komplet, fuldt monteret, herunder inklusive skab, sokkel, fundament, lås og klemmerækker. Styreapparatet skal være konfigureret med det nødvendige antal signalgruppe- og detektorkort m.v. Posten skal inkludere flytning af eksisterende installationer i nødvendigt omfang. Styreapparatet leveres på det sted, hvor det skal anvendes, fuldt funktionsdygtigt, opstillet og tilsluttet strømforsyning og kommunikation, programmeret i overensstemmelse med gældende funktionsdokumentation, afprøvet i forhold til signalanlægget og til overvågnings- og styringscentralen og ibrugtaget.</w:t>
      </w:r>
      <w:r>
        <w:t xml:space="preserve"> </w:t>
      </w:r>
      <w:r w:rsidRPr="00204D33">
        <w:t>Eventuelle eksisterende kommunikationsforbindelser, der passerer styreapparatet, og som skal opretholdes, skal retableres. Den resulterende installation skal i øvrigt opfylde de krav, der fremgår af SAB. Posten omfatter oprettelse og nødvendig konfiguration for styreapparatet i overvågnings- og styringscentralen. Posten omfatter endvidere alle ydelser vedrørende nedtagning og bortskaffelse af eksisterende styreapparat. Posten omfatter tillige den fuldstændige dokumentation for styreapparatet og for eventuelle anlægsændringer, udskiftningen af styreapparatet måtte medføre.</w:t>
      </w:r>
    </w:p>
    <w:p w14:paraId="049C6F35" w14:textId="77777777" w:rsidR="00430767" w:rsidRPr="00837D25" w:rsidRDefault="00430767" w:rsidP="00B2498C">
      <w:pPr>
        <w:pStyle w:val="Overskrift2"/>
      </w:pPr>
      <w:bookmarkStart w:id="978" w:name="_Toc510619560"/>
      <w:bookmarkStart w:id="979" w:name="_Toc56580508"/>
      <w:bookmarkStart w:id="980" w:name="_Toc221619568"/>
      <w:r w:rsidRPr="004D7A65">
        <w:t>Styreapparat, flytning op til 10 m, inkl. tilslutning med nye kabler</w:t>
      </w:r>
      <w:bookmarkEnd w:id="978"/>
      <w:bookmarkEnd w:id="979"/>
      <w:bookmarkEnd w:id="980"/>
      <w:r w:rsidRPr="004D7A65">
        <w:t xml:space="preserve"> </w:t>
      </w:r>
    </w:p>
    <w:p w14:paraId="0BD16AF4" w14:textId="1ECCEB09" w:rsidR="00430767" w:rsidRDefault="00430767" w:rsidP="00430767">
      <w:r w:rsidRPr="004D7A65">
        <w:lastRenderedPageBreak/>
        <w:t xml:space="preserve">Enhedsprisen for flytning af eksisterende styreapparat </w:t>
      </w:r>
      <w:r w:rsidRPr="00CC5244">
        <w:t>op til 10 m, skal indeholde alle ydelser i forbindelse med flytningen af skab, sokkel, fundament samt tilslutning af nødvendige nye kabler, samt reetablering af bærelag og belægning til den omkringliggende eksisterende belægning</w:t>
      </w:r>
      <w:r w:rsidR="00ED6467">
        <w:t>.</w:t>
      </w:r>
    </w:p>
    <w:p w14:paraId="36618CFA" w14:textId="7C22E703" w:rsidR="004E3316" w:rsidRDefault="004E3316" w:rsidP="00B2498C">
      <w:pPr>
        <w:pStyle w:val="Overskrift2"/>
      </w:pPr>
      <w:bookmarkStart w:id="981" w:name="_Toc510619561"/>
      <w:bookmarkStart w:id="982" w:name="_Toc221619569"/>
      <w:r w:rsidRPr="004D7A65">
        <w:t>Styreappart, nedtagning</w:t>
      </w:r>
      <w:bookmarkEnd w:id="981"/>
      <w:bookmarkEnd w:id="982"/>
    </w:p>
    <w:p w14:paraId="3118D0B6" w14:textId="225D5D2D" w:rsidR="004E3316" w:rsidRDefault="004E3316" w:rsidP="004E3316">
      <w:r w:rsidRPr="00204D33">
        <w:t>Enhedsprisen for nedtagning af styreapparat skal indeholde alle ydelser i forbindelse med demontering, nedtagning, kørsel til lager eller bortskaffelse, samt reetablering af bærelag og belægning til den omkringliggende eksisterende belægning. Installationen skal afmeldes hos Radius efter gældende procedure</w:t>
      </w:r>
      <w:r>
        <w:t>.</w:t>
      </w:r>
    </w:p>
    <w:p w14:paraId="72CC5B6A" w14:textId="371B5EDA" w:rsidR="004E3316" w:rsidRDefault="004E3316" w:rsidP="00B2498C">
      <w:pPr>
        <w:pStyle w:val="Overskrift2"/>
      </w:pPr>
      <w:bookmarkStart w:id="983" w:name="_Toc478646423"/>
      <w:bookmarkStart w:id="984" w:name="_Toc507584088"/>
      <w:bookmarkStart w:id="985" w:name="_Toc510619562"/>
      <w:bookmarkStart w:id="986" w:name="_Toc221619570"/>
      <w:r w:rsidRPr="00204D33">
        <w:t>Vejside udstyr (C-ITS)</w:t>
      </w:r>
      <w:bookmarkEnd w:id="983"/>
      <w:bookmarkEnd w:id="984"/>
      <w:bookmarkEnd w:id="985"/>
      <w:bookmarkEnd w:id="986"/>
    </w:p>
    <w:p w14:paraId="58A1756E" w14:textId="77777777" w:rsidR="004E3316" w:rsidRPr="00204D33" w:rsidRDefault="004E3316" w:rsidP="004E3316">
      <w:r w:rsidRPr="00204D33">
        <w:t>Enhedsprisen skal indeholde alle ydelser i forbindelse med levering og installering af vejside udstyr, udstyret skal leveres på det sted, hvor det skal anvendes, bestykket til den konkrete anvendelse.</w:t>
      </w:r>
    </w:p>
    <w:p w14:paraId="30129169" w14:textId="238D4464" w:rsidR="004E3316" w:rsidRDefault="004E3316" w:rsidP="00B2498C">
      <w:pPr>
        <w:pStyle w:val="Overskrift2"/>
      </w:pPr>
      <w:bookmarkStart w:id="987" w:name="_Toc478646424"/>
      <w:bookmarkStart w:id="988" w:name="_Toc507584089"/>
      <w:bookmarkStart w:id="989" w:name="_Toc510619563"/>
      <w:bookmarkStart w:id="990" w:name="_Toc221619571"/>
      <w:r w:rsidRPr="00204D33">
        <w:t>Udstyr indbygget i køretøj (C-ITS)</w:t>
      </w:r>
      <w:bookmarkEnd w:id="987"/>
      <w:bookmarkEnd w:id="988"/>
      <w:bookmarkEnd w:id="989"/>
      <w:bookmarkEnd w:id="990"/>
    </w:p>
    <w:p w14:paraId="7D858751" w14:textId="3562F094" w:rsidR="004E3316" w:rsidRDefault="004E3316" w:rsidP="004E3316">
      <w:r w:rsidRPr="00204D33">
        <w:t>Enhedsprisen skal indeholde alle ydelser i forbindelse med levering og installering af I køretøjs udstyr, udstyret skal leveres på det sted, hvor det skal anvendes, bestykket til den konkrete anvendelse.</w:t>
      </w:r>
    </w:p>
    <w:p w14:paraId="2FB41CDB" w14:textId="05316F3F" w:rsidR="004E3316" w:rsidRDefault="004E3316" w:rsidP="00B2498C">
      <w:pPr>
        <w:pStyle w:val="Overskrift2"/>
      </w:pPr>
      <w:bookmarkStart w:id="991" w:name="_Toc478646425"/>
      <w:bookmarkStart w:id="992" w:name="_Toc510619564"/>
      <w:bookmarkStart w:id="993" w:name="_Toc221619572"/>
      <w:r w:rsidRPr="00204D33">
        <w:t>Trafikledelseskamera</w:t>
      </w:r>
      <w:bookmarkEnd w:id="991"/>
      <w:bookmarkEnd w:id="992"/>
      <w:bookmarkEnd w:id="993"/>
    </w:p>
    <w:p w14:paraId="54856C92" w14:textId="417C2A3C" w:rsidR="004E3316" w:rsidRDefault="004E3316" w:rsidP="004E3316">
      <w:r w:rsidRPr="00204D33">
        <w:t>Trafikledelseskamera skal leveres på det sted, hvor de skal anvendes, bestykket til den konkrete anvendelse og inklusive nødvendigt ophæng til eksisterende mur eller master for korrekt og stabil placering. Enhedsprisen skal omfatte alle ydelser i forbindelse med samling, ophæng, justering og installation, inklusive alle mellemforbindelser og klemmerækker. Enhedsprisen skal endvidere inkludere tilkobling af strømforsyning samt levering af ledning til strømforsyning.</w:t>
      </w:r>
    </w:p>
    <w:p w14:paraId="536D25D9" w14:textId="61EB9C15" w:rsidR="004E3316" w:rsidRPr="004E3316" w:rsidRDefault="004E3316" w:rsidP="00B2498C">
      <w:pPr>
        <w:pStyle w:val="Overskrift2"/>
      </w:pPr>
      <w:bookmarkStart w:id="994" w:name="_Toc221619573"/>
      <w:r>
        <w:t xml:space="preserve">14.34 - </w:t>
      </w:r>
      <w:r w:rsidRPr="00204D33">
        <w:t>14.4</w:t>
      </w:r>
      <w:r>
        <w:t>2</w:t>
      </w:r>
      <w:r w:rsidRPr="00204D33">
        <w:t xml:space="preserve"> Detektering</w:t>
      </w:r>
      <w:bookmarkEnd w:id="994"/>
    </w:p>
    <w:p w14:paraId="3CCEF871" w14:textId="4AF5BC75" w:rsidR="004E3316" w:rsidRDefault="000122F6" w:rsidP="004E3316">
      <w:r w:rsidRPr="00204D33">
        <w:t>Enhedsprisen skal omfatte alle ydelser i forbindelse med samling, ophæng, justering og installation af detektering, inklusive alle mellemforbindelser og klemmerækker. kameraet skal</w:t>
      </w:r>
      <w:r w:rsidRPr="000122F6">
        <w:t xml:space="preserve"> </w:t>
      </w:r>
      <w:r w:rsidRPr="00204D33">
        <w:t>leveres på det sted, hvor det skal anvendes, bestykket til den konkrete anvendelse og inklusive nødvendigt ophæng til eksisterende mur eller master for korrekt og stabil placering.</w:t>
      </w:r>
    </w:p>
    <w:p w14:paraId="504BABF2" w14:textId="7BF6FF75" w:rsidR="000122F6" w:rsidRDefault="000122F6" w:rsidP="00B2498C">
      <w:pPr>
        <w:pStyle w:val="Overskrift2"/>
        <w:numPr>
          <w:ilvl w:val="1"/>
          <w:numId w:val="20"/>
        </w:numPr>
      </w:pPr>
      <w:bookmarkStart w:id="995" w:name="_Toc221619574"/>
      <w:r w:rsidRPr="000122F6">
        <w:t>Signalkabel</w:t>
      </w:r>
      <w:r w:rsidRPr="004D7A65">
        <w:t xml:space="preserve"> 7 </w:t>
      </w:r>
      <w:proofErr w:type="spellStart"/>
      <w:r w:rsidRPr="004D7A65">
        <w:t>korer</w:t>
      </w:r>
      <w:bookmarkEnd w:id="995"/>
      <w:proofErr w:type="spellEnd"/>
    </w:p>
    <w:p w14:paraId="4DB320D7" w14:textId="2782ACBF" w:rsidR="000122F6" w:rsidRDefault="000122F6" w:rsidP="000122F6">
      <w:r w:rsidRPr="004D7A65">
        <w:t>Posten omfatter levering af 7-koret signalkabel, og trækning i Ø110 mm PE trækrør eller kabelblok. Levering og lægning af trækrør afregnes jf. post 14.23.</w:t>
      </w:r>
    </w:p>
    <w:p w14:paraId="5B29DB73" w14:textId="7D12665A" w:rsidR="000122F6" w:rsidRDefault="000122F6" w:rsidP="00B2498C">
      <w:pPr>
        <w:pStyle w:val="Overskrift2"/>
      </w:pPr>
      <w:bookmarkStart w:id="996" w:name="_Toc221619575"/>
      <w:r w:rsidRPr="004D7A65">
        <w:t xml:space="preserve">Signalkabel 14 </w:t>
      </w:r>
      <w:proofErr w:type="spellStart"/>
      <w:r w:rsidRPr="004D7A65">
        <w:t>korer</w:t>
      </w:r>
      <w:bookmarkEnd w:id="996"/>
      <w:proofErr w:type="spellEnd"/>
    </w:p>
    <w:p w14:paraId="45ED7E9C" w14:textId="6179A25B" w:rsidR="000122F6" w:rsidRDefault="000122F6" w:rsidP="000122F6">
      <w:r w:rsidRPr="004D7A65">
        <w:t>Posten omfatter levering af 14-koret signalkabel, og trækning i Ø110 mm PE trækrør eller kabelblok. Levering og lægning af trækrør afregnes jf. post 14.23.</w:t>
      </w:r>
    </w:p>
    <w:p w14:paraId="125664FD" w14:textId="6D9A619D" w:rsidR="000122F6" w:rsidRDefault="000122F6" w:rsidP="00B2498C">
      <w:pPr>
        <w:pStyle w:val="Overskrift2"/>
      </w:pPr>
      <w:bookmarkStart w:id="997" w:name="_Toc510619568"/>
      <w:bookmarkStart w:id="998" w:name="_Toc221619576"/>
      <w:r w:rsidRPr="004D7A65">
        <w:t xml:space="preserve">Signalkabel 27 </w:t>
      </w:r>
      <w:proofErr w:type="spellStart"/>
      <w:r w:rsidRPr="004D7A65">
        <w:t>korer</w:t>
      </w:r>
      <w:bookmarkEnd w:id="997"/>
      <w:bookmarkEnd w:id="998"/>
      <w:proofErr w:type="spellEnd"/>
    </w:p>
    <w:p w14:paraId="569FAFB5" w14:textId="0CC05ACB" w:rsidR="000122F6" w:rsidRDefault="000122F6" w:rsidP="000122F6">
      <w:r w:rsidRPr="004D7A65">
        <w:lastRenderedPageBreak/>
        <w:t>Posten omfatter levering af 27-koret signalkabel, og trækning i Ø110 mm PE trækrør eller kabelblok. Levering og lægning af trækrør afregnes jf. post 14.23.</w:t>
      </w:r>
    </w:p>
    <w:p w14:paraId="4A67C4A2" w14:textId="78B7A33C" w:rsidR="000122F6" w:rsidRDefault="000122F6" w:rsidP="00B2498C">
      <w:pPr>
        <w:pStyle w:val="Overskrift2"/>
      </w:pPr>
      <w:bookmarkStart w:id="999" w:name="_Toc478646438"/>
      <w:bookmarkStart w:id="1000" w:name="_Toc510619569"/>
      <w:bookmarkStart w:id="1001" w:name="_Toc221619577"/>
      <w:r w:rsidRPr="004D7A65">
        <w:t xml:space="preserve">Signalkabel 37 </w:t>
      </w:r>
      <w:proofErr w:type="spellStart"/>
      <w:r w:rsidRPr="004D7A65">
        <w:t>korer</w:t>
      </w:r>
      <w:bookmarkEnd w:id="999"/>
      <w:bookmarkEnd w:id="1000"/>
      <w:bookmarkEnd w:id="1001"/>
      <w:proofErr w:type="spellEnd"/>
    </w:p>
    <w:p w14:paraId="37FE25B7" w14:textId="432EB9AD" w:rsidR="000122F6" w:rsidRDefault="000122F6" w:rsidP="000122F6">
      <w:r w:rsidRPr="004D7A65">
        <w:t>Posten omfatter levering af 37-koret signalkabel, og trækning i Ø110 mm PE trækrør eller kabelblok. Levering og lægning af trækrør afregnes jf. post 14.23.</w:t>
      </w:r>
    </w:p>
    <w:p w14:paraId="7295ECC6" w14:textId="18336545" w:rsidR="000122F6" w:rsidRDefault="000122F6" w:rsidP="00B2498C">
      <w:pPr>
        <w:pStyle w:val="Overskrift2"/>
      </w:pPr>
      <w:bookmarkStart w:id="1002" w:name="_Toc510619570"/>
      <w:bookmarkStart w:id="1003" w:name="_Toc221619578"/>
      <w:r w:rsidRPr="004D7A65">
        <w:t xml:space="preserve">Forlængelse af signalkabel, 7 </w:t>
      </w:r>
      <w:proofErr w:type="spellStart"/>
      <w:r w:rsidRPr="004D7A65">
        <w:t>korer</w:t>
      </w:r>
      <w:bookmarkEnd w:id="1002"/>
      <w:bookmarkEnd w:id="1003"/>
      <w:proofErr w:type="spellEnd"/>
    </w:p>
    <w:p w14:paraId="06C0D16D" w14:textId="568AB246" w:rsidR="000122F6" w:rsidRDefault="000122F6" w:rsidP="000122F6">
      <w:r w:rsidRPr="004D7A65">
        <w:t xml:space="preserve">Posten omfatter </w:t>
      </w:r>
      <w:proofErr w:type="spellStart"/>
      <w:r w:rsidRPr="004D7A65">
        <w:t>mufning</w:t>
      </w:r>
      <w:proofErr w:type="spellEnd"/>
      <w:r w:rsidRPr="004D7A65">
        <w:t xml:space="preserve"> mellem eksisterende 7-koret signalkabel og forlængelseskabel.</w:t>
      </w:r>
    </w:p>
    <w:p w14:paraId="21E601B8" w14:textId="63A6B8E9" w:rsidR="000122F6" w:rsidRDefault="000122F6" w:rsidP="00B2498C">
      <w:pPr>
        <w:pStyle w:val="Overskrift2"/>
      </w:pPr>
      <w:bookmarkStart w:id="1004" w:name="_Toc510619571"/>
      <w:bookmarkStart w:id="1005" w:name="_Toc221619579"/>
      <w:r w:rsidRPr="004D7A65">
        <w:t xml:space="preserve">Forlængelse af signalkabel, 14 </w:t>
      </w:r>
      <w:proofErr w:type="spellStart"/>
      <w:r w:rsidRPr="004D7A65">
        <w:t>korer</w:t>
      </w:r>
      <w:bookmarkEnd w:id="1004"/>
      <w:bookmarkEnd w:id="1005"/>
      <w:proofErr w:type="spellEnd"/>
    </w:p>
    <w:p w14:paraId="0E10A09C" w14:textId="1A666ADC" w:rsidR="000122F6" w:rsidRDefault="000122F6" w:rsidP="000122F6">
      <w:r w:rsidRPr="004D7A65">
        <w:t xml:space="preserve">Posten omfatter </w:t>
      </w:r>
      <w:proofErr w:type="spellStart"/>
      <w:r w:rsidRPr="004D7A65">
        <w:t>mufning</w:t>
      </w:r>
      <w:proofErr w:type="spellEnd"/>
      <w:r w:rsidRPr="004D7A65">
        <w:t xml:space="preserve"> mellem eksisterende 14-koret signalkabel og forlængelseskabel</w:t>
      </w:r>
      <w:r>
        <w:t>.</w:t>
      </w:r>
    </w:p>
    <w:p w14:paraId="661E3B68" w14:textId="6FCEB416" w:rsidR="000122F6" w:rsidRDefault="000122F6" w:rsidP="00B2498C">
      <w:pPr>
        <w:pStyle w:val="Overskrift2"/>
      </w:pPr>
      <w:bookmarkStart w:id="1006" w:name="_Toc478646441"/>
      <w:bookmarkStart w:id="1007" w:name="_Toc510619572"/>
      <w:bookmarkStart w:id="1008" w:name="_Toc221619580"/>
      <w:r w:rsidRPr="004D7A65">
        <w:t xml:space="preserve">Forlængelse af signalkabel, 27 </w:t>
      </w:r>
      <w:proofErr w:type="spellStart"/>
      <w:r w:rsidRPr="004D7A65">
        <w:t>korer</w:t>
      </w:r>
      <w:bookmarkEnd w:id="1006"/>
      <w:bookmarkEnd w:id="1007"/>
      <w:bookmarkEnd w:id="1008"/>
      <w:proofErr w:type="spellEnd"/>
    </w:p>
    <w:p w14:paraId="67DFB164" w14:textId="1EA2CDA3" w:rsidR="000122F6" w:rsidRDefault="000122F6" w:rsidP="000122F6">
      <w:r w:rsidRPr="004D7A65">
        <w:t xml:space="preserve">Posten omfatter </w:t>
      </w:r>
      <w:proofErr w:type="spellStart"/>
      <w:r w:rsidRPr="004D7A65">
        <w:t>mufning</w:t>
      </w:r>
      <w:proofErr w:type="spellEnd"/>
      <w:r w:rsidRPr="004D7A65">
        <w:t xml:space="preserve"> mellem eksisterende 27-koret signalkabel og forlængelseskabel.</w:t>
      </w:r>
    </w:p>
    <w:p w14:paraId="447A7C3C" w14:textId="77777777" w:rsidR="000122F6" w:rsidRPr="00204D33" w:rsidRDefault="000122F6" w:rsidP="00B2498C">
      <w:pPr>
        <w:pStyle w:val="Overskrift2"/>
      </w:pPr>
      <w:bookmarkStart w:id="1009" w:name="_Toc478646442"/>
      <w:bookmarkStart w:id="1010" w:name="_Toc510619573"/>
      <w:bookmarkStart w:id="1011" w:name="_Toc221619581"/>
      <w:r w:rsidRPr="004D7A65">
        <w:t xml:space="preserve">Forlængelse af signalkabel, 37 </w:t>
      </w:r>
      <w:proofErr w:type="spellStart"/>
      <w:r w:rsidRPr="004D7A65">
        <w:t>korer</w:t>
      </w:r>
      <w:bookmarkEnd w:id="1009"/>
      <w:bookmarkEnd w:id="1010"/>
      <w:bookmarkEnd w:id="1011"/>
      <w:proofErr w:type="spellEnd"/>
    </w:p>
    <w:p w14:paraId="25AD38CA" w14:textId="77777777" w:rsidR="000122F6" w:rsidRPr="00204D33" w:rsidRDefault="000122F6" w:rsidP="000122F6">
      <w:r w:rsidRPr="004D7A65">
        <w:t xml:space="preserve">Posten omfatter </w:t>
      </w:r>
      <w:proofErr w:type="spellStart"/>
      <w:r w:rsidRPr="004D7A65">
        <w:t>mufning</w:t>
      </w:r>
      <w:proofErr w:type="spellEnd"/>
      <w:r w:rsidRPr="004D7A65">
        <w:t xml:space="preserve"> mellem eksisterende 37-koret signalkabel og forlængelseskabel.</w:t>
      </w:r>
    </w:p>
    <w:p w14:paraId="57F8EA7A" w14:textId="77777777" w:rsidR="000122F6" w:rsidRPr="00204D33" w:rsidRDefault="000122F6" w:rsidP="00B2498C">
      <w:pPr>
        <w:pStyle w:val="Overskrift2"/>
      </w:pPr>
      <w:bookmarkStart w:id="1012" w:name="_Toc510619574"/>
      <w:bookmarkStart w:id="1013" w:name="_Toc221619582"/>
      <w:r w:rsidRPr="004D7A65">
        <w:t xml:space="preserve">Fiber </w:t>
      </w:r>
      <w:proofErr w:type="spellStart"/>
      <w:r w:rsidRPr="004D7A65">
        <w:t>konnetering</w:t>
      </w:r>
      <w:bookmarkEnd w:id="1012"/>
      <w:bookmarkEnd w:id="1013"/>
      <w:proofErr w:type="spellEnd"/>
    </w:p>
    <w:p w14:paraId="5CE8928C" w14:textId="77777777" w:rsidR="000122F6" w:rsidRPr="00204D33" w:rsidRDefault="000122F6" w:rsidP="000122F6">
      <w:r w:rsidRPr="004D7A65">
        <w:t xml:space="preserve">Posten omfatter alle ydelser i forbindelse med fiber </w:t>
      </w:r>
      <w:proofErr w:type="spellStart"/>
      <w:r w:rsidRPr="004D7A65">
        <w:t>konnetering</w:t>
      </w:r>
      <w:proofErr w:type="spellEnd"/>
    </w:p>
    <w:p w14:paraId="02A3B485" w14:textId="77777777" w:rsidR="000122F6" w:rsidRPr="00204D33" w:rsidRDefault="000122F6" w:rsidP="00B2498C">
      <w:pPr>
        <w:pStyle w:val="Overskrift2"/>
      </w:pPr>
      <w:bookmarkStart w:id="1014" w:name="_Toc510619575"/>
      <w:bookmarkStart w:id="1015" w:name="_Toc221619583"/>
      <w:r w:rsidRPr="004D7A65">
        <w:t>Ledningspåvisning</w:t>
      </w:r>
      <w:bookmarkEnd w:id="1014"/>
      <w:bookmarkEnd w:id="1015"/>
    </w:p>
    <w:p w14:paraId="3CBAF1A4" w14:textId="77777777" w:rsidR="00E77D87" w:rsidRPr="00204D33" w:rsidRDefault="00E77D87" w:rsidP="00E77D87">
      <w:r w:rsidRPr="004D7A65">
        <w:t>Posten omfatter alle ydelser i forbindelse med ledningspåvisning</w:t>
      </w:r>
    </w:p>
    <w:p w14:paraId="66B79A5D" w14:textId="0E0841BD" w:rsidR="000122F6" w:rsidRDefault="00E77D87" w:rsidP="00B2498C">
      <w:pPr>
        <w:pStyle w:val="Overskrift2"/>
      </w:pPr>
      <w:bookmarkStart w:id="1016" w:name="_Toc478646443"/>
      <w:bookmarkStart w:id="1017" w:name="_Toc510619576"/>
      <w:bookmarkStart w:id="1018" w:name="_Toc221619584"/>
      <w:r w:rsidRPr="004D7A65">
        <w:t>Levering og oplægning af kabel for lyskurv</w:t>
      </w:r>
      <w:bookmarkEnd w:id="1016"/>
      <w:bookmarkEnd w:id="1017"/>
      <w:bookmarkEnd w:id="1018"/>
    </w:p>
    <w:p w14:paraId="60D3C512" w14:textId="77777777" w:rsidR="00E77D87" w:rsidRPr="00204D33" w:rsidRDefault="00E77D87" w:rsidP="00E77D87">
      <w:r w:rsidRPr="00204D33">
        <w:t xml:space="preserve">Enhedsprisen skal indeholde alle ydelser i forbindelse </w:t>
      </w:r>
      <w:proofErr w:type="gramStart"/>
      <w:r w:rsidRPr="00204D33">
        <w:t>med  levering</w:t>
      </w:r>
      <w:proofErr w:type="gramEnd"/>
      <w:r w:rsidRPr="00204D33">
        <w:t xml:space="preserve"> og oplægning på mast, mur eller bardun af kabel for wirehængt lyskurv.</w:t>
      </w:r>
    </w:p>
    <w:p w14:paraId="6DCEA621" w14:textId="4E836364" w:rsidR="00E77D87" w:rsidRDefault="00E77D87" w:rsidP="00B2498C">
      <w:pPr>
        <w:pStyle w:val="Overskrift2"/>
      </w:pPr>
      <w:bookmarkStart w:id="1019" w:name="_Toc478646444"/>
      <w:bookmarkStart w:id="1020" w:name="_Toc510619577"/>
      <w:bookmarkStart w:id="1021" w:name="_Toc221619585"/>
      <w:r w:rsidRPr="004D7A65">
        <w:t xml:space="preserve">Cat 6 data kabel inkl. </w:t>
      </w:r>
      <w:proofErr w:type="spellStart"/>
      <w:r w:rsidRPr="004D7A65">
        <w:t>Termination</w:t>
      </w:r>
      <w:bookmarkEnd w:id="1019"/>
      <w:bookmarkEnd w:id="1020"/>
      <w:bookmarkEnd w:id="1021"/>
      <w:proofErr w:type="spellEnd"/>
    </w:p>
    <w:p w14:paraId="1EF74F49" w14:textId="717BDF9F" w:rsidR="00E77D87" w:rsidRDefault="00E77D87" w:rsidP="00E77D87">
      <w:r w:rsidRPr="004D7A65">
        <w:t xml:space="preserve">Posten omfatter levering af Cat 6 data kabel inkl. </w:t>
      </w:r>
      <w:proofErr w:type="spellStart"/>
      <w:r w:rsidRPr="004D7A65">
        <w:t>termination</w:t>
      </w:r>
      <w:proofErr w:type="spellEnd"/>
      <w:r w:rsidRPr="004D7A65">
        <w:t>, samt trækning i Ø110 mm PE trækrør eller kabelblok. Levering og lægning af trækrør afregnes jf. post 14.23.</w:t>
      </w:r>
    </w:p>
    <w:p w14:paraId="383EC5F5" w14:textId="20B2F391" w:rsidR="00E77D87" w:rsidRDefault="00E77D87" w:rsidP="00B2498C">
      <w:pPr>
        <w:pStyle w:val="Overskrift2"/>
      </w:pPr>
      <w:bookmarkStart w:id="1022" w:name="_Toc478646445"/>
      <w:bookmarkStart w:id="1023" w:name="_Toc510619578"/>
      <w:bookmarkStart w:id="1024" w:name="_Toc221619586"/>
      <w:r w:rsidRPr="004D7A65">
        <w:t xml:space="preserve">Cat 6 data kabel midlertidig installation inkl. </w:t>
      </w:r>
      <w:proofErr w:type="spellStart"/>
      <w:r w:rsidRPr="004D7A65">
        <w:t>Termination</w:t>
      </w:r>
      <w:bookmarkEnd w:id="1022"/>
      <w:bookmarkEnd w:id="1023"/>
      <w:bookmarkEnd w:id="1024"/>
      <w:proofErr w:type="spellEnd"/>
    </w:p>
    <w:p w14:paraId="570A92FE" w14:textId="11C548C6" w:rsidR="00E77D87" w:rsidRDefault="00E77D87" w:rsidP="00E77D87">
      <w:r w:rsidRPr="004D7A65">
        <w:t xml:space="preserve">Posten omfatter levering af Cat 6 data kabel inkl. </w:t>
      </w:r>
      <w:proofErr w:type="spellStart"/>
      <w:r w:rsidRPr="004D7A65">
        <w:t>termination</w:t>
      </w:r>
      <w:proofErr w:type="spellEnd"/>
      <w:r w:rsidRPr="004D7A65">
        <w:t>, samt trækning i Ø110 mm PE trækrør eller kabelblok. Levering og lægning af trækrør afregnes jf. post 14.23.</w:t>
      </w:r>
    </w:p>
    <w:p w14:paraId="588590FF" w14:textId="1249D52D" w:rsidR="00E77D87" w:rsidRDefault="00E77D87" w:rsidP="00B2498C">
      <w:pPr>
        <w:pStyle w:val="Overskrift2"/>
      </w:pPr>
      <w:bookmarkStart w:id="1025" w:name="_Toc478646446"/>
      <w:bookmarkStart w:id="1026" w:name="_Toc510619579"/>
      <w:bookmarkStart w:id="1027" w:name="_Toc221619587"/>
      <w:r w:rsidRPr="004D7A65">
        <w:t>3G modem</w:t>
      </w:r>
      <w:bookmarkEnd w:id="1025"/>
      <w:bookmarkEnd w:id="1026"/>
      <w:bookmarkEnd w:id="1027"/>
    </w:p>
    <w:p w14:paraId="3583D718" w14:textId="14DE8D9A" w:rsidR="00E77D87" w:rsidRDefault="00E77D87" w:rsidP="00E77D87">
      <w:r w:rsidRPr="004D7A65">
        <w:t>Posten omfatter levering og installering af 3G modem, modemmet skal leveres på det sted, hvor de skal anvendes, bestykket til den konkrete anvendelse</w:t>
      </w:r>
    </w:p>
    <w:p w14:paraId="38EB14CD" w14:textId="3948DCAD" w:rsidR="00E77D87" w:rsidRDefault="00E77D87" w:rsidP="00B2498C">
      <w:pPr>
        <w:pStyle w:val="Overskrift2"/>
      </w:pPr>
      <w:bookmarkStart w:id="1028" w:name="_Toc478646447"/>
      <w:bookmarkStart w:id="1029" w:name="_Toc510619580"/>
      <w:bookmarkStart w:id="1030" w:name="_Toc221619588"/>
      <w:r w:rsidRPr="004D7A65">
        <w:t>4G modem</w:t>
      </w:r>
      <w:bookmarkEnd w:id="1028"/>
      <w:bookmarkEnd w:id="1029"/>
      <w:bookmarkEnd w:id="1030"/>
    </w:p>
    <w:p w14:paraId="3B46AF3E" w14:textId="4D8EF28D" w:rsidR="00E77D87" w:rsidRDefault="00E77D87" w:rsidP="00E77D87">
      <w:r w:rsidRPr="004D7A65">
        <w:lastRenderedPageBreak/>
        <w:t>Posten omfatter levering og installering af 4G modem, modemmet skal leveres på det sted, hvor de skal anvendes, bestykket til den konkrete anvendelse.</w:t>
      </w:r>
    </w:p>
    <w:p w14:paraId="7FFBED3A" w14:textId="76E2C91A" w:rsidR="00E77D87" w:rsidRDefault="00E77D87" w:rsidP="00B2498C">
      <w:pPr>
        <w:pStyle w:val="Overskrift2"/>
      </w:pPr>
      <w:bookmarkStart w:id="1031" w:name="_Toc478646448"/>
      <w:bookmarkStart w:id="1032" w:name="_Toc510619581"/>
      <w:bookmarkStart w:id="1033" w:name="_Toc221619589"/>
      <w:proofErr w:type="gramStart"/>
      <w:r w:rsidRPr="004D7A65">
        <w:t>DSL modem</w:t>
      </w:r>
      <w:bookmarkEnd w:id="1031"/>
      <w:bookmarkEnd w:id="1032"/>
      <w:bookmarkEnd w:id="1033"/>
      <w:proofErr w:type="gramEnd"/>
    </w:p>
    <w:p w14:paraId="7549F2D0" w14:textId="1B284F25" w:rsidR="00E77D87" w:rsidRDefault="00E77D87" w:rsidP="00E77D87">
      <w:r w:rsidRPr="004D7A65">
        <w:t xml:space="preserve">Posten omfatter levering og installering af </w:t>
      </w:r>
      <w:proofErr w:type="gramStart"/>
      <w:r w:rsidRPr="004D7A65">
        <w:t>DSL modem</w:t>
      </w:r>
      <w:proofErr w:type="gramEnd"/>
      <w:r w:rsidRPr="004D7A65">
        <w:t>, modemmet skal leveres på det sted, hvor de skal anvendes, bestykket til den konkrete anvendelse.</w:t>
      </w:r>
    </w:p>
    <w:p w14:paraId="74710BD7" w14:textId="1C8C4DA4" w:rsidR="00E77D87" w:rsidRDefault="00E77D87" w:rsidP="00B2498C">
      <w:pPr>
        <w:pStyle w:val="Overskrift2"/>
      </w:pPr>
      <w:bookmarkStart w:id="1034" w:name="_Toc510619582"/>
      <w:bookmarkStart w:id="1035" w:name="_Toc478646449"/>
      <w:bookmarkStart w:id="1036" w:name="_Toc221619590"/>
      <w:r w:rsidRPr="004D7A65">
        <w:t>Lyskurv ekskl. Lanterner</w:t>
      </w:r>
      <w:bookmarkEnd w:id="1034"/>
      <w:bookmarkEnd w:id="1035"/>
      <w:bookmarkEnd w:id="1036"/>
    </w:p>
    <w:p w14:paraId="4D8B4214" w14:textId="41A5F65D" w:rsidR="00E77D87" w:rsidRDefault="00E77D87" w:rsidP="00E77D87">
      <w:r w:rsidRPr="004D7A65">
        <w:t xml:space="preserve">Lyskurve leveres på det sted, hvor de skal anvendes, bestykket til den konkrete anvendelse og inklusive nødvendigt opspændingsmateriel samt kabel mellem lyskurve og masteklemmerække. Enhedsprisen skal indeholde alle ydelser i forbindelse med ophængning, justering og installation, omfattende såvel forbindelsen til masteklemmerækken som </w:t>
      </w:r>
      <w:proofErr w:type="spellStart"/>
      <w:r w:rsidRPr="004D7A65">
        <w:t>stropningen</w:t>
      </w:r>
      <w:proofErr w:type="spellEnd"/>
      <w:r w:rsidRPr="004D7A65">
        <w:t xml:space="preserve"> mellem masteklemmerækkens dele, samt afprøvning og ibrugtagning. Endvidere skal enhedsprisen indeholde alle ydelser vedrørende demontering, nedtagning og bortskaffelse af de eventuelle eksisterende </w:t>
      </w:r>
      <w:proofErr w:type="spellStart"/>
      <w:r w:rsidRPr="004D7A65">
        <w:t>lyskurver</w:t>
      </w:r>
      <w:proofErr w:type="spellEnd"/>
      <w:r w:rsidRPr="004D7A65">
        <w:t>, der erstattes.</w:t>
      </w:r>
    </w:p>
    <w:p w14:paraId="16E9193E" w14:textId="1F59C95E" w:rsidR="00E77D87" w:rsidRDefault="00E77D87" w:rsidP="00B2498C">
      <w:pPr>
        <w:pStyle w:val="Overskrift2"/>
      </w:pPr>
      <w:bookmarkStart w:id="1037" w:name="_Toc510619583"/>
      <w:bookmarkStart w:id="1038" w:name="_Toc478646450"/>
      <w:bookmarkStart w:id="1039" w:name="_Toc221619591"/>
      <w:r w:rsidRPr="004D7A65">
        <w:t>LED-lanterne, 3-lys</w:t>
      </w:r>
      <w:bookmarkEnd w:id="1037"/>
      <w:bookmarkEnd w:id="1038"/>
      <w:bookmarkEnd w:id="1039"/>
    </w:p>
    <w:p w14:paraId="528EDC09" w14:textId="1A8FFB69" w:rsidR="00E77D87" w:rsidRDefault="00E77D87" w:rsidP="00E77D87">
      <w:r w:rsidRPr="004D7A65">
        <w:t xml:space="preserve">Signallanterner leveres på det sted, hvor de skal anvendes, bestykket til den konkrete anvendelse og inklusive nødvendigt opspændingsmateriel samt kabel mellem lanterne og masteklemmerække. Enhedsprisen skal indeholde alle ydelser i forbindelse med opsætning, justering og installation, omfattende såvel forbindelsen til masteklemmerækken som </w:t>
      </w:r>
      <w:proofErr w:type="spellStart"/>
      <w:r w:rsidRPr="004D7A65">
        <w:t>stropningen</w:t>
      </w:r>
      <w:proofErr w:type="spellEnd"/>
      <w:r w:rsidRPr="004D7A65">
        <w:t xml:space="preserve"> mellem masteklemmerækkens dele, samt afprøvning og ibrugtagning. Enhedsprisen skal herudover dække alle ydelser ved levering og montering af LED-indsats. Enhedsprisen skal indeholde montering af ”skygger” jf. tegninger. Endvidere skal enhedsprisen indeholde alle ydelser vedrørende demontering, nedtagning og bortskaffelse af de eventuelle eksisterende signallanterner, der erstattes. Enhedsprisen skal tillige indeholde alle ydelser i forbindelse med dokumentation, herunder indmelding af ændret elforbrug.</w:t>
      </w:r>
    </w:p>
    <w:p w14:paraId="20ACB9F9" w14:textId="36C0AE27" w:rsidR="00E77D87" w:rsidRDefault="00E77D87" w:rsidP="00B2498C">
      <w:pPr>
        <w:pStyle w:val="Overskrift2"/>
      </w:pPr>
      <w:bookmarkStart w:id="1040" w:name="_Toc510619584"/>
      <w:bookmarkStart w:id="1041" w:name="_Toc478646451"/>
      <w:bookmarkStart w:id="1042" w:name="_Toc221619592"/>
      <w:r w:rsidRPr="004D7A65">
        <w:t>LED-lanterne, 2-lys</w:t>
      </w:r>
      <w:bookmarkEnd w:id="1040"/>
      <w:bookmarkEnd w:id="1041"/>
      <w:bookmarkEnd w:id="1042"/>
    </w:p>
    <w:p w14:paraId="18E5CE62" w14:textId="76A66F65" w:rsidR="00E77D87" w:rsidRDefault="00E77D87" w:rsidP="00E77D87">
      <w:r w:rsidRPr="004D7A65">
        <w:t xml:space="preserve">Signallanterner leveres på det sted, hvor de skal anvendes, bestykket til den konkrete anvendelse og inklusive nødvendigt opspændingsmateriel samt kabel mellem lanterne og masteklemmerække. Enhedsprisen skal indeholde alle ydelser i forbindelse med opsætning, justering og installation, omfattende såvel forbindelsen til masteklemmerækken som </w:t>
      </w:r>
      <w:proofErr w:type="spellStart"/>
      <w:r w:rsidRPr="004D7A65">
        <w:t>stropningen</w:t>
      </w:r>
      <w:proofErr w:type="spellEnd"/>
      <w:r w:rsidRPr="004D7A65">
        <w:t xml:space="preserve"> mellem masteklemmerækkens dele, samt afprøvning og ibrugtagning. Enhedsprisen skal herudover dække alle ydelser ved levering og montering af LED-indsats. Endvidere skal enhedsprisen indeholde alle ydelser vedrørende demontering, nedtagning og bortskaffelse af de eventuelle eksisterende signallanterner, der erstattes. Enhedsprisen skal tillige indeholde alle ydelser i forbindelse med dokumentation, herunder indmelding af ændret elforbrug.</w:t>
      </w:r>
    </w:p>
    <w:p w14:paraId="6A0C7046" w14:textId="48985A78" w:rsidR="00E77D87" w:rsidRDefault="00E77D87" w:rsidP="00B2498C">
      <w:pPr>
        <w:pStyle w:val="Overskrift2"/>
      </w:pPr>
      <w:bookmarkStart w:id="1043" w:name="_Toc510619585"/>
      <w:bookmarkStart w:id="1044" w:name="_Toc478646452"/>
      <w:bookmarkStart w:id="1045" w:name="_Toc221619593"/>
      <w:r w:rsidRPr="004D7A65">
        <w:t>LED-lanterne, 1-lys</w:t>
      </w:r>
      <w:bookmarkEnd w:id="1043"/>
      <w:bookmarkEnd w:id="1044"/>
      <w:bookmarkEnd w:id="1045"/>
    </w:p>
    <w:p w14:paraId="17D399A5" w14:textId="02E2D79F" w:rsidR="00E77D87" w:rsidRDefault="00E77D87" w:rsidP="00E77D87">
      <w:r w:rsidRPr="004D7A65">
        <w:t xml:space="preserve">Signallanterner leveres på det sted, hvor de skal anvendes, bestykket til den konkrete anvendelse og inklusive nødvendigt opspændingsmateriel samt kabel mellem lanterne og masteklemmerække. Enhedsprisen skal indeholde alle ydelser i forbindelse med </w:t>
      </w:r>
      <w:r w:rsidRPr="004D7A65">
        <w:lastRenderedPageBreak/>
        <w:t xml:space="preserve">opsætning, justering og installation, omfattende såvel forbindelsen til masteklemmerækken som </w:t>
      </w:r>
      <w:proofErr w:type="spellStart"/>
      <w:r w:rsidRPr="004D7A65">
        <w:t>stropningen</w:t>
      </w:r>
      <w:proofErr w:type="spellEnd"/>
      <w:r w:rsidRPr="004D7A65">
        <w:t xml:space="preserve"> mellem masteklemmerækkens dele, samt afprøvning og ibrugtagning. Enhedsprisen skal herudover dække alle ydelser ved levering og montering af LED-indsats. Endvidere skal enhedsprisen indeholde alle ydelser vedrørende demontering, nedtagning og bortskaffelse af de eventuelle eksisterende signallanterner, der erstattes. Enhedsprisen skal tillige indeholde alle ydelser i forbindelse med dokumentation, herunder indmelding af ændret elforbrug.</w:t>
      </w:r>
    </w:p>
    <w:p w14:paraId="5376AED3" w14:textId="546BD06F" w:rsidR="00E77D87" w:rsidRDefault="00E77D87" w:rsidP="00B2498C">
      <w:pPr>
        <w:pStyle w:val="Overskrift2"/>
      </w:pPr>
      <w:bookmarkStart w:id="1046" w:name="_Toc510619586"/>
      <w:bookmarkStart w:id="1047" w:name="_Toc478646453"/>
      <w:bookmarkStart w:id="1048" w:name="_Toc221619594"/>
      <w:r w:rsidRPr="004D7A65">
        <w:t>LED-lanterne, 3-lys cyklist</w:t>
      </w:r>
      <w:bookmarkEnd w:id="1046"/>
      <w:bookmarkEnd w:id="1047"/>
      <w:bookmarkEnd w:id="1048"/>
    </w:p>
    <w:p w14:paraId="472806C5" w14:textId="549A4D3A" w:rsidR="00E77D87" w:rsidRDefault="00E77D87" w:rsidP="00E77D87">
      <w:r w:rsidRPr="004D7A65">
        <w:t xml:space="preserve">Signallanterner leveres på det sted, hvor de skal anvendes, bestykket til den konkrete anvendelse og inklusive nødvendigt opspændingsmateriel samt kabel mellem lanterne og masteklemmerække. Enhedsprisen skal indeholde alle ydelser i forbindelse med opsætning, justering og installation, omfattende såvel forbindelsen til masteklemmerækken som </w:t>
      </w:r>
      <w:proofErr w:type="spellStart"/>
      <w:r w:rsidRPr="004D7A65">
        <w:t>stropningen</w:t>
      </w:r>
      <w:proofErr w:type="spellEnd"/>
      <w:r w:rsidRPr="004D7A65">
        <w:t xml:space="preserve"> mellem masteklemmerækkens dele, samt afprøvning og ibrugtagning. Enhedsprisen skal herudover dække alle ydelser ved levering og montering af LED-indsats. Endvidere skal enhedsprisen indeholde alle ydelser vedrørende demontering, nedtagning og bortskaffelse af de eventuelle eksisterende signallanterner, der erstattes. Enhedsprisen skal tillige indeholde alle ydelser i forbindelse med dokumentation, herunder indmelding af ændret elforbrug.</w:t>
      </w:r>
    </w:p>
    <w:p w14:paraId="3E919764" w14:textId="3BA2B25D" w:rsidR="00E77D87" w:rsidRDefault="00E77D87" w:rsidP="00B2498C">
      <w:pPr>
        <w:pStyle w:val="Overskrift2"/>
      </w:pPr>
      <w:bookmarkStart w:id="1049" w:name="_Toc510619587"/>
      <w:bookmarkStart w:id="1050" w:name="_Toc478646454"/>
      <w:bookmarkStart w:id="1051" w:name="_Toc221619595"/>
      <w:r w:rsidRPr="004D7A65">
        <w:t>LED-lanterne, 1-lys cyklist</w:t>
      </w:r>
      <w:bookmarkEnd w:id="1049"/>
      <w:bookmarkEnd w:id="1050"/>
      <w:bookmarkEnd w:id="1051"/>
    </w:p>
    <w:p w14:paraId="29B50312" w14:textId="77777777" w:rsidR="00E77D87" w:rsidRPr="00204D33" w:rsidRDefault="00E77D87" w:rsidP="00E77D87">
      <w:r w:rsidRPr="004D7A65">
        <w:t xml:space="preserve">Signallanterner leveres på det sted, hvor de skal anvendes, bestykket til den konkrete anvendelse og inklusive nødvendigt opspændingsmateriel samt kabel mellem lanterne og masteklemmerække. Enhedsprisen skal indeholde alle ydelser i forbindelse med opsætning, justering og installation, omfattende såvel forbindelsen til masteklemmerækken som </w:t>
      </w:r>
      <w:proofErr w:type="spellStart"/>
      <w:r w:rsidRPr="004D7A65">
        <w:t>stropningen</w:t>
      </w:r>
      <w:proofErr w:type="spellEnd"/>
      <w:r w:rsidRPr="004D7A65">
        <w:t xml:space="preserve"> mellem masteklemmerækkens dele, samt afprøvning og ibrugtagning. Enhedsprisen skal herudover dække alle ydelser ved levering og montering af LED-indsats. Endvidere skal enhedsprisen indeholde alle ydelser vedrørende demontering, nedtagning og bortskaffelse af de eventuelle eksisterende signallanterner, der erstattes. Enhedsprisen skal tillige indeholde alle ydelser i forbindelse med dokumentation, herunder indmelding af ændret elforbrug.</w:t>
      </w:r>
    </w:p>
    <w:p w14:paraId="1007057E" w14:textId="77777777" w:rsidR="00E77D87" w:rsidRPr="00204D33" w:rsidRDefault="00E77D87" w:rsidP="00B2498C">
      <w:pPr>
        <w:pStyle w:val="Overskrift2"/>
      </w:pPr>
      <w:bookmarkStart w:id="1052" w:name="_Toc510619588"/>
      <w:bookmarkStart w:id="1053" w:name="_Toc221619596"/>
      <w:r w:rsidRPr="004D7A65">
        <w:t>Baggrundsplade, 3 lys</w:t>
      </w:r>
      <w:bookmarkEnd w:id="1052"/>
      <w:bookmarkEnd w:id="1053"/>
    </w:p>
    <w:p w14:paraId="65DF870D" w14:textId="1CD9152C" w:rsidR="00E77D87" w:rsidRDefault="00E77D87" w:rsidP="00E77D87">
      <w:r w:rsidRPr="004D7A65">
        <w:t>Enhedsprisen skal dække alle ydelser ved levering og montering af baggrundsplade.</w:t>
      </w:r>
    </w:p>
    <w:p w14:paraId="20D4209E" w14:textId="77777777" w:rsidR="00E77D87" w:rsidRPr="00204D33" w:rsidRDefault="00E77D87" w:rsidP="00B2498C">
      <w:pPr>
        <w:pStyle w:val="Overskrift2"/>
      </w:pPr>
      <w:bookmarkStart w:id="1054" w:name="_Toc510619589"/>
      <w:bookmarkStart w:id="1055" w:name="_Toc221619597"/>
      <w:r w:rsidRPr="004D7A65">
        <w:t>Afskærmning til lysgiverne – almindelig</w:t>
      </w:r>
      <w:bookmarkEnd w:id="1054"/>
      <w:bookmarkEnd w:id="1055"/>
    </w:p>
    <w:p w14:paraId="41F387A0" w14:textId="77777777" w:rsidR="00E77D87" w:rsidRPr="00204D33" w:rsidRDefault="00E77D87" w:rsidP="00E77D87">
      <w:r w:rsidRPr="004D7A65">
        <w:t>Posten omfatter levering og installering af afskærmning til lysgiverne – almindelig.</w:t>
      </w:r>
    </w:p>
    <w:p w14:paraId="747D4F69" w14:textId="77777777" w:rsidR="00E77D87" w:rsidRPr="00204D33" w:rsidRDefault="00E77D87" w:rsidP="00B2498C">
      <w:pPr>
        <w:pStyle w:val="Overskrift2"/>
      </w:pPr>
      <w:bookmarkStart w:id="1056" w:name="_Toc510619590"/>
      <w:bookmarkStart w:id="1057" w:name="_Toc221619598"/>
      <w:r w:rsidRPr="004D7A65">
        <w:t>Afskærmning til lysgiverne – lang</w:t>
      </w:r>
      <w:bookmarkEnd w:id="1056"/>
      <w:bookmarkEnd w:id="1057"/>
    </w:p>
    <w:p w14:paraId="4FF614BA" w14:textId="679DB107" w:rsidR="00E77D87" w:rsidRDefault="00E77D87" w:rsidP="00E77D87">
      <w:r w:rsidRPr="004D7A65">
        <w:t>Posten omfatter levering og installering af afskærmning til lysgiverne – lang</w:t>
      </w:r>
      <w:r>
        <w:t>.</w:t>
      </w:r>
    </w:p>
    <w:p w14:paraId="279D449E" w14:textId="561C9B36" w:rsidR="00E77D87" w:rsidRDefault="00E77D87" w:rsidP="00B2498C">
      <w:pPr>
        <w:pStyle w:val="Overskrift2"/>
      </w:pPr>
      <w:bookmarkStart w:id="1058" w:name="_Toc510619591"/>
      <w:bookmarkStart w:id="1059" w:name="_Toc221619599"/>
      <w:r w:rsidRPr="004D7A65">
        <w:t xml:space="preserve">Af- og </w:t>
      </w:r>
      <w:proofErr w:type="spellStart"/>
      <w:r w:rsidRPr="004D7A65">
        <w:t>påmontering</w:t>
      </w:r>
      <w:proofErr w:type="spellEnd"/>
      <w:r w:rsidRPr="004D7A65">
        <w:t xml:space="preserve"> af signallanterner</w:t>
      </w:r>
      <w:bookmarkEnd w:id="1058"/>
      <w:bookmarkEnd w:id="1059"/>
    </w:p>
    <w:p w14:paraId="227B5058" w14:textId="24F2960E" w:rsidR="00E77D87" w:rsidRDefault="00E77D87" w:rsidP="00E77D87">
      <w:r w:rsidRPr="004D7A65">
        <w:t xml:space="preserve">Enhedsprisen skal omfatte alle ydelser i forbindelse afmontering af signallanterner og lægge i depot, samt </w:t>
      </w:r>
      <w:proofErr w:type="spellStart"/>
      <w:r w:rsidRPr="004D7A65">
        <w:t>påmontering</w:t>
      </w:r>
      <w:proofErr w:type="spellEnd"/>
      <w:r w:rsidRPr="004D7A65">
        <w:t xml:space="preserve"> signallanterner på nye standere. Enhedsprisen skal indeholde alle ydelser i forbindelse med opsætning, justering og installation, omfattende </w:t>
      </w:r>
      <w:r w:rsidRPr="004D7A65">
        <w:lastRenderedPageBreak/>
        <w:t xml:space="preserve">såvel forbindelsen til masteklemmerækken som </w:t>
      </w:r>
      <w:proofErr w:type="spellStart"/>
      <w:r w:rsidRPr="004D7A65">
        <w:t>stropningen</w:t>
      </w:r>
      <w:proofErr w:type="spellEnd"/>
      <w:r w:rsidRPr="004D7A65">
        <w:t xml:space="preserve"> mellem masteklemmerækkens dele, samt afprøvning og ibrugtagning. Enhedsprisen skal indeholde montering af ”skygger” jf. tegninger. Enhedsprisen skal tillige indeholde alle ydelser i forbindelse med dokumentation, herunder indmelding af ændret elforbrug.</w:t>
      </w:r>
    </w:p>
    <w:p w14:paraId="14C1DC37" w14:textId="77777777" w:rsidR="00E77D87" w:rsidRDefault="00E77D87" w:rsidP="00B2498C">
      <w:pPr>
        <w:pStyle w:val="Overskrift2"/>
      </w:pPr>
      <w:bookmarkStart w:id="1060" w:name="_Toc510619592"/>
      <w:bookmarkStart w:id="1061" w:name="_Toc221619600"/>
      <w:r w:rsidRPr="004D7A65">
        <w:t xml:space="preserve">Levering og montering af </w:t>
      </w:r>
      <w:proofErr w:type="gramStart"/>
      <w:r>
        <w:t>DSI beslag</w:t>
      </w:r>
      <w:proofErr w:type="gramEnd"/>
      <w:r>
        <w:t>.</w:t>
      </w:r>
      <w:bookmarkEnd w:id="1060"/>
      <w:bookmarkEnd w:id="1061"/>
    </w:p>
    <w:p w14:paraId="61A76259" w14:textId="77777777" w:rsidR="00E77D87" w:rsidRPr="000B7103" w:rsidRDefault="00E77D87" w:rsidP="00E77D87">
      <w:r w:rsidRPr="004D7A65">
        <w:t xml:space="preserve">Enhedsprisen skal omfatte alle nødvendige ydelser til levering og montering af </w:t>
      </w:r>
      <w:proofErr w:type="gramStart"/>
      <w:r>
        <w:t>DSI beslag</w:t>
      </w:r>
      <w:proofErr w:type="gramEnd"/>
      <w:r>
        <w:t>.</w:t>
      </w:r>
    </w:p>
    <w:p w14:paraId="09735AC0" w14:textId="7B9AAE1A" w:rsidR="00E77D87" w:rsidRDefault="00E77D87" w:rsidP="00B2498C">
      <w:pPr>
        <w:pStyle w:val="Overskrift2"/>
      </w:pPr>
      <w:bookmarkStart w:id="1062" w:name="_Toc510619593"/>
      <w:bookmarkStart w:id="1063" w:name="_Toc221619601"/>
      <w:r w:rsidRPr="004D7A65">
        <w:t>Levering og montering af arm til lanterne</w:t>
      </w:r>
      <w:bookmarkEnd w:id="1062"/>
      <w:bookmarkEnd w:id="1063"/>
    </w:p>
    <w:p w14:paraId="781605EA" w14:textId="474A9670" w:rsidR="00E77D87" w:rsidRDefault="00E77D87" w:rsidP="00E77D87">
      <w:r w:rsidRPr="004D7A65">
        <w:t>Enhedsprisen skal omfatte alle nødvendige ydelser til levering og montering af arm til signallanterne.</w:t>
      </w:r>
    </w:p>
    <w:p w14:paraId="137A15BD" w14:textId="0985B239" w:rsidR="00E77D87" w:rsidRDefault="00E77D87" w:rsidP="00B2498C">
      <w:pPr>
        <w:pStyle w:val="Overskrift2"/>
      </w:pPr>
      <w:bookmarkStart w:id="1064" w:name="_Toc478646457"/>
      <w:bookmarkStart w:id="1065" w:name="_Toc510619594"/>
      <w:bookmarkStart w:id="1066" w:name="_Toc221619602"/>
      <w:r w:rsidRPr="004D7A65">
        <w:t>Levering og montering af hætte til mast</w:t>
      </w:r>
      <w:bookmarkEnd w:id="1064"/>
      <w:bookmarkEnd w:id="1065"/>
      <w:bookmarkEnd w:id="1066"/>
    </w:p>
    <w:p w14:paraId="6912FA8A" w14:textId="18DF3492" w:rsidR="00E77D87" w:rsidRDefault="00E77D87" w:rsidP="00E77D87">
      <w:r w:rsidRPr="004D7A65">
        <w:t>Enhedsprisen skal omfatte alle nødvendige ydelser til levering og montering af hætte til signalmast.</w:t>
      </w:r>
    </w:p>
    <w:p w14:paraId="45F088A0" w14:textId="0D3B6E59" w:rsidR="00E77D87" w:rsidRDefault="00E77D87" w:rsidP="00B2498C">
      <w:pPr>
        <w:pStyle w:val="Overskrift2"/>
      </w:pPr>
      <w:bookmarkStart w:id="1067" w:name="_Toc510619595"/>
      <w:bookmarkStart w:id="1068" w:name="_Toc478646458"/>
      <w:bookmarkStart w:id="1069" w:name="_Toc221619603"/>
      <w:r w:rsidRPr="004D7A65">
        <w:t>Videomast 9 meter</w:t>
      </w:r>
      <w:bookmarkEnd w:id="1067"/>
      <w:bookmarkEnd w:id="1068"/>
      <w:bookmarkEnd w:id="1069"/>
    </w:p>
    <w:p w14:paraId="3C0506B4" w14:textId="2E2841AC"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596C2F50" w14:textId="0E8E74AC" w:rsidR="00E77D87" w:rsidRDefault="00E77D87" w:rsidP="00B2498C">
      <w:pPr>
        <w:pStyle w:val="Overskrift2"/>
      </w:pPr>
      <w:bookmarkStart w:id="1070" w:name="_Toc478646459"/>
      <w:bookmarkStart w:id="1071" w:name="_Toc510619596"/>
      <w:bookmarkStart w:id="1072" w:name="_Toc221619604"/>
      <w:r w:rsidRPr="004D7A65">
        <w:t>Mast Video 9 meter, med 20 cm forlængelse for placering op ad kantsten</w:t>
      </w:r>
      <w:bookmarkEnd w:id="1070"/>
      <w:bookmarkEnd w:id="1071"/>
      <w:bookmarkEnd w:id="1072"/>
    </w:p>
    <w:p w14:paraId="6ED22A8E" w14:textId="77777777" w:rsidR="00E77D87" w:rsidRPr="00204D33"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5E4C70A3" w14:textId="77777777" w:rsidR="00E77D87" w:rsidRPr="00204D33" w:rsidRDefault="00E77D87" w:rsidP="00B2498C">
      <w:pPr>
        <w:pStyle w:val="Overskrift2"/>
      </w:pPr>
      <w:bookmarkStart w:id="1073" w:name="_Toc510619597"/>
      <w:bookmarkStart w:id="1074" w:name="_Toc221619605"/>
      <w:r w:rsidRPr="004D7A65">
        <w:t>Fundament til Videomast</w:t>
      </w:r>
      <w:bookmarkEnd w:id="1073"/>
      <w:bookmarkEnd w:id="1074"/>
    </w:p>
    <w:p w14:paraId="419CDA81" w14:textId="77777777" w:rsidR="00E77D87" w:rsidRPr="00204D33" w:rsidRDefault="00E77D87" w:rsidP="00E77D87">
      <w:r w:rsidRPr="004D7A65">
        <w:t>Fundamentet leveres på det sted, hvor det skal anvendes. Enhedsprisen skal indeholde alle ydelser i forbindelse med opstillingen.</w:t>
      </w:r>
    </w:p>
    <w:p w14:paraId="0D65D9AD" w14:textId="339C1C19" w:rsidR="00E77D87" w:rsidRDefault="00E77D87" w:rsidP="00B2498C">
      <w:pPr>
        <w:pStyle w:val="Overskrift2"/>
      </w:pPr>
      <w:bookmarkStart w:id="1075" w:name="_Toc478646460"/>
      <w:bookmarkStart w:id="1076" w:name="_Toc510619598"/>
      <w:bookmarkStart w:id="1077" w:name="_Toc221619606"/>
      <w:r w:rsidRPr="004D7A65">
        <w:t>Mast, normal</w:t>
      </w:r>
      <w:bookmarkEnd w:id="1075"/>
      <w:bookmarkEnd w:id="1076"/>
      <w:bookmarkEnd w:id="1077"/>
    </w:p>
    <w:p w14:paraId="06EEB916" w14:textId="40F16AE3"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089E6EEB" w14:textId="22DE2E0F" w:rsidR="00E77D87" w:rsidRDefault="00E77D87" w:rsidP="00B2498C">
      <w:pPr>
        <w:pStyle w:val="Overskrift2"/>
      </w:pPr>
      <w:bookmarkStart w:id="1078" w:name="_Toc478646461"/>
      <w:bookmarkStart w:id="1079" w:name="_Toc510619599"/>
      <w:bookmarkStart w:id="1080" w:name="_Toc221619607"/>
      <w:r w:rsidRPr="004D7A65">
        <w:t xml:space="preserve">Mast, normal inkl. </w:t>
      </w:r>
      <w:proofErr w:type="spellStart"/>
      <w:r w:rsidRPr="004D7A65">
        <w:t>påsvejst</w:t>
      </w:r>
      <w:proofErr w:type="spellEnd"/>
      <w:r w:rsidRPr="004D7A65">
        <w:t xml:space="preserve"> fodplade 50x50 cm</w:t>
      </w:r>
      <w:bookmarkEnd w:id="1078"/>
      <w:bookmarkEnd w:id="1079"/>
      <w:bookmarkEnd w:id="1080"/>
    </w:p>
    <w:p w14:paraId="4099BDAE" w14:textId="0EF06C12" w:rsidR="00E77D87" w:rsidRDefault="00E77D87" w:rsidP="00E77D87">
      <w:r w:rsidRPr="004D7A65">
        <w:lastRenderedPageBreak/>
        <w:t xml:space="preserve">Signalmaster leveres på det sted, hvor de skal anvendes, inklusive kabellem, 2-delt klemmerække med </w:t>
      </w:r>
      <w:proofErr w:type="spellStart"/>
      <w:r w:rsidRPr="004D7A65">
        <w:t>omsvøbning</w:t>
      </w:r>
      <w:proofErr w:type="spellEnd"/>
      <w:r w:rsidRPr="004D7A65">
        <w:t xml:space="preserve"> af plast og 50x50 cm </w:t>
      </w:r>
      <w:proofErr w:type="spellStart"/>
      <w:r w:rsidRPr="004D7A65">
        <w:t>påsvejst</w:t>
      </w:r>
      <w:proofErr w:type="spellEnd"/>
      <w:r w:rsidRPr="004D7A65">
        <w:t xml:space="preserve"> fodplade. Enhedsprisen skal inkludere levering og indbygning af 10 cm 0/8 bundsikringsgrus under fodplade.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386E97C0" w14:textId="09FF0EA4" w:rsidR="00E77D87" w:rsidRDefault="00E77D87" w:rsidP="00B2498C">
      <w:pPr>
        <w:pStyle w:val="Overskrift2"/>
      </w:pPr>
      <w:bookmarkStart w:id="1081" w:name="_Toc478646462"/>
      <w:bookmarkStart w:id="1082" w:name="_Toc510619600"/>
      <w:bookmarkStart w:id="1083" w:name="_Toc221619608"/>
      <w:r w:rsidRPr="004D7A65">
        <w:t>Mast, lang</w:t>
      </w:r>
      <w:bookmarkEnd w:id="1081"/>
      <w:bookmarkEnd w:id="1082"/>
      <w:bookmarkEnd w:id="1083"/>
    </w:p>
    <w:p w14:paraId="18E16380" w14:textId="6B3BDFAD"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inkl. galger, der erstattes.</w:t>
      </w:r>
    </w:p>
    <w:p w14:paraId="7300D958" w14:textId="54386E84" w:rsidR="00E77D87" w:rsidRDefault="00E77D87" w:rsidP="00B2498C">
      <w:pPr>
        <w:pStyle w:val="Overskrift2"/>
      </w:pPr>
      <w:bookmarkStart w:id="1084" w:name="_Toc478646463"/>
      <w:bookmarkStart w:id="1085" w:name="_Toc510619601"/>
      <w:bookmarkStart w:id="1086" w:name="_Toc221619609"/>
      <w:r w:rsidRPr="004D7A65">
        <w:t xml:space="preserve">Mast, lang inkl. </w:t>
      </w:r>
      <w:proofErr w:type="spellStart"/>
      <w:r w:rsidRPr="004D7A65">
        <w:t>påsvejst</w:t>
      </w:r>
      <w:proofErr w:type="spellEnd"/>
      <w:r w:rsidRPr="004D7A65">
        <w:t xml:space="preserve"> fodplade 100 x 100 cm</w:t>
      </w:r>
      <w:bookmarkEnd w:id="1084"/>
      <w:bookmarkEnd w:id="1085"/>
      <w:bookmarkEnd w:id="1086"/>
    </w:p>
    <w:p w14:paraId="13F4A6EE" w14:textId="18E16A46"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100x100 cm </w:t>
      </w:r>
      <w:proofErr w:type="spellStart"/>
      <w:r w:rsidRPr="004D7A65">
        <w:t>påsvejst</w:t>
      </w:r>
      <w:proofErr w:type="spellEnd"/>
      <w:r w:rsidRPr="004D7A65">
        <w:t xml:space="preserve"> fodplade. Enhedsprisen skal inkludere levering og indbygning af 10 cm 0/8 bundsikringsgrus under fodplade.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1AB6B887" w14:textId="1E15C4C9" w:rsidR="00E77D87" w:rsidRDefault="00E77D87" w:rsidP="00B2498C">
      <w:pPr>
        <w:pStyle w:val="Overskrift2"/>
      </w:pPr>
      <w:bookmarkStart w:id="1087" w:name="_Toc478646464"/>
      <w:bookmarkStart w:id="1088" w:name="_Toc510619602"/>
      <w:bookmarkStart w:id="1089" w:name="_Toc221619610"/>
      <w:r w:rsidRPr="004D7A65">
        <w:t>Mast, stor galge</w:t>
      </w:r>
      <w:bookmarkEnd w:id="1087"/>
      <w:bookmarkEnd w:id="1088"/>
      <w:bookmarkEnd w:id="1089"/>
    </w:p>
    <w:p w14:paraId="442B182E" w14:textId="5469FF19"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016C50C1" w14:textId="0BA1792D" w:rsidR="00E77D87" w:rsidRDefault="00E77D87" w:rsidP="00B2498C">
      <w:pPr>
        <w:pStyle w:val="Overskrift2"/>
      </w:pPr>
      <w:bookmarkStart w:id="1090" w:name="_Toc478646465"/>
      <w:bookmarkStart w:id="1091" w:name="_Toc510619603"/>
      <w:bookmarkStart w:id="1092" w:name="_Toc221619611"/>
      <w:r w:rsidRPr="004D7A65">
        <w:t>Mast, lille galge</w:t>
      </w:r>
      <w:bookmarkEnd w:id="1090"/>
      <w:bookmarkEnd w:id="1091"/>
      <w:bookmarkEnd w:id="1092"/>
    </w:p>
    <w:p w14:paraId="4CB26985" w14:textId="7EA0D8B0"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Endvidere skal enhedsprisen indeholde alle ydelser vedrørende demontering, nedtagning og bortskaffelse af de eventuelle eksisterende signalmaster, der erstattes</w:t>
      </w:r>
    </w:p>
    <w:p w14:paraId="7BA5C242" w14:textId="64B250EF" w:rsidR="00E77D87" w:rsidRDefault="00E77D87" w:rsidP="00B2498C">
      <w:pPr>
        <w:pStyle w:val="Overskrift2"/>
      </w:pPr>
      <w:bookmarkStart w:id="1093" w:name="_Toc478646466"/>
      <w:bookmarkStart w:id="1094" w:name="_Toc510619604"/>
      <w:bookmarkStart w:id="1095" w:name="_Toc221619612"/>
      <w:r w:rsidRPr="004D7A65">
        <w:t>Mast for lydsignal/fodgængertryk</w:t>
      </w:r>
      <w:bookmarkEnd w:id="1093"/>
      <w:bookmarkEnd w:id="1094"/>
      <w:bookmarkEnd w:id="1095"/>
    </w:p>
    <w:p w14:paraId="27D7C9E0" w14:textId="519B2C18" w:rsidR="00E77D87" w:rsidRDefault="00E77D87" w:rsidP="00E77D87">
      <w:r w:rsidRPr="004D7A65">
        <w:t xml:space="preserve">Signalmaster leveres på det sted, hvor de skal anvendes, inklusive kabellem, 2-delt klemmerække med </w:t>
      </w:r>
      <w:proofErr w:type="spellStart"/>
      <w:r w:rsidRPr="004D7A65">
        <w:t>omsvøbning</w:t>
      </w:r>
      <w:proofErr w:type="spellEnd"/>
      <w:r w:rsidRPr="004D7A65">
        <w:t xml:space="preserve"> af plast og evt. fundament. Enhedsprisen for de respektive mastetyper skal indeholde alle ydelser i forbindelse med opstilling, inkl. nødvendig faststøbning, nummerering samt </w:t>
      </w:r>
      <w:proofErr w:type="spellStart"/>
      <w:r w:rsidRPr="004D7A65">
        <w:t>opføring</w:t>
      </w:r>
      <w:proofErr w:type="spellEnd"/>
      <w:r w:rsidRPr="004D7A65">
        <w:t xml:space="preserve"> og montering af signalkabel. </w:t>
      </w:r>
      <w:r w:rsidRPr="004D7A65">
        <w:lastRenderedPageBreak/>
        <w:t>Endvidere skal enhedsprisen indeholde alle ydelser vedrørende demontering, nedtagning og bortskaffelse af de eventuelle eksisterende signalmaster, der erstattes.</w:t>
      </w:r>
    </w:p>
    <w:p w14:paraId="48F762F2" w14:textId="348BAC45" w:rsidR="00E77D87" w:rsidRDefault="00E77D87" w:rsidP="00B2498C">
      <w:pPr>
        <w:pStyle w:val="Overskrift2"/>
      </w:pPr>
      <w:bookmarkStart w:id="1096" w:name="_Toc478646468"/>
      <w:bookmarkStart w:id="1097" w:name="_Toc510619605"/>
      <w:bookmarkStart w:id="1098" w:name="_Toc221619613"/>
      <w:r w:rsidRPr="004D7A65">
        <w:t>Fodgængertryk</w:t>
      </w:r>
      <w:bookmarkEnd w:id="1096"/>
      <w:bookmarkEnd w:id="1097"/>
      <w:bookmarkEnd w:id="1098"/>
    </w:p>
    <w:p w14:paraId="6D5CAD0E" w14:textId="510DEB36" w:rsidR="00E77D87" w:rsidRDefault="00E77D87" w:rsidP="00E77D87">
      <w:r w:rsidRPr="004D7A65">
        <w:t>Posten omfatter levering og installering af fodgængertryk.</w:t>
      </w:r>
    </w:p>
    <w:p w14:paraId="7FED2000" w14:textId="77777777" w:rsidR="00E77D87" w:rsidRDefault="00E77D87" w:rsidP="00B2498C">
      <w:pPr>
        <w:pStyle w:val="Overskrift2"/>
      </w:pPr>
      <w:bookmarkStart w:id="1099" w:name="_Toc510619606"/>
      <w:bookmarkStart w:id="1100" w:name="_Toc221619614"/>
      <w:r w:rsidRPr="000B7103">
        <w:t xml:space="preserve">Lydsignal med fodgængertryk og </w:t>
      </w:r>
      <w:proofErr w:type="spellStart"/>
      <w:r w:rsidRPr="000B7103">
        <w:t>Rfid</w:t>
      </w:r>
      <w:bookmarkEnd w:id="1099"/>
      <w:bookmarkEnd w:id="1100"/>
      <w:proofErr w:type="spellEnd"/>
    </w:p>
    <w:p w14:paraId="5EA9FC5C" w14:textId="77777777" w:rsidR="00E77D87" w:rsidRPr="000B7103" w:rsidRDefault="00E77D87" w:rsidP="00E77D87">
      <w:r w:rsidRPr="004D7A65">
        <w:t>Posten omfatter levering og installering af Lydsignal for blinde og svagsynede - med fodgængertryk</w:t>
      </w:r>
      <w:r>
        <w:t xml:space="preserve"> og </w:t>
      </w:r>
      <w:proofErr w:type="spellStart"/>
      <w:r>
        <w:t>Rfid</w:t>
      </w:r>
      <w:proofErr w:type="spellEnd"/>
      <w:r w:rsidRPr="004D7A65">
        <w:t>.</w:t>
      </w:r>
    </w:p>
    <w:p w14:paraId="1E054E49" w14:textId="3FD684CC" w:rsidR="00E77D87" w:rsidRDefault="00E77D87" w:rsidP="00B2498C">
      <w:pPr>
        <w:pStyle w:val="Overskrift2"/>
      </w:pPr>
      <w:bookmarkStart w:id="1101" w:name="_Toc510619607"/>
      <w:bookmarkStart w:id="1102" w:name="_Toc221619615"/>
      <w:r w:rsidRPr="004D7A65">
        <w:t>Lydsignal for blinde og svagsynede - med fodgængertryk</w:t>
      </w:r>
      <w:bookmarkEnd w:id="1101"/>
      <w:bookmarkEnd w:id="1102"/>
    </w:p>
    <w:p w14:paraId="23B14C78" w14:textId="53ABD646" w:rsidR="00E77D87" w:rsidRDefault="000F1F77" w:rsidP="00E77D87">
      <w:r w:rsidRPr="004D7A65">
        <w:t>Posten omfatter levering og installering af Lydsignal for blinde og svagsynede - med fodgængertryk.</w:t>
      </w:r>
    </w:p>
    <w:p w14:paraId="02482E60" w14:textId="03A9CDFB" w:rsidR="000F1F77" w:rsidRDefault="000F1F77" w:rsidP="00B2498C">
      <w:pPr>
        <w:pStyle w:val="Overskrift2"/>
      </w:pPr>
      <w:bookmarkStart w:id="1103" w:name="_Toc478646470"/>
      <w:bookmarkStart w:id="1104" w:name="_Toc510619608"/>
      <w:bookmarkStart w:id="1105" w:name="_Toc221619616"/>
      <w:r w:rsidRPr="004D7A65">
        <w:t>Lydsignal for blinde og svagsynede - uden fodgængertryk</w:t>
      </w:r>
      <w:bookmarkEnd w:id="1103"/>
      <w:bookmarkEnd w:id="1104"/>
      <w:bookmarkEnd w:id="1105"/>
    </w:p>
    <w:p w14:paraId="244FC697" w14:textId="45F70328" w:rsidR="000F1F77" w:rsidRDefault="000F1F77" w:rsidP="000F1F77">
      <w:r w:rsidRPr="004D7A65">
        <w:t>Posten omfatter levering og installering af Lydsignal for blinde og svagsynede - uden fodgængertryk.</w:t>
      </w:r>
    </w:p>
    <w:p w14:paraId="3041015B" w14:textId="72C81C62" w:rsidR="000F1F77" w:rsidRPr="000F1F77" w:rsidRDefault="000F1F77" w:rsidP="00B2498C">
      <w:pPr>
        <w:pStyle w:val="Overskrift2"/>
      </w:pPr>
      <w:bookmarkStart w:id="1106" w:name="_Toc221619617"/>
      <w:r>
        <w:t xml:space="preserve">14.86 - 14.91 </w:t>
      </w:r>
      <w:r w:rsidRPr="00D61184">
        <w:t>Nedtagning af mast</w:t>
      </w:r>
      <w:r>
        <w:t>er</w:t>
      </w:r>
      <w:bookmarkEnd w:id="1106"/>
    </w:p>
    <w:p w14:paraId="7381AA15" w14:textId="77777777" w:rsidR="000F1F77" w:rsidRDefault="000F1F77" w:rsidP="000F1F77">
      <w:r>
        <w:t>Enhedsprisen for nedtagning af master, hvor der ikke skal opstilles ny mast, skal indeholde alle ydelser i forbindelse med demontering, nedtagning, kørsel til lager eller bortskaffelse, samt reetablering af bærelag og belægning til den omkringliggende eksisterende belægning.</w:t>
      </w:r>
    </w:p>
    <w:p w14:paraId="6EBC9508" w14:textId="6BE2B195" w:rsidR="00E77D87" w:rsidRDefault="000F1F77" w:rsidP="00B2498C">
      <w:pPr>
        <w:pStyle w:val="Overskrift2"/>
        <w:numPr>
          <w:ilvl w:val="1"/>
          <w:numId w:val="21"/>
        </w:numPr>
      </w:pPr>
      <w:bookmarkStart w:id="1107" w:name="_Toc510619615"/>
      <w:bookmarkStart w:id="1108" w:name="_Toc221619618"/>
      <w:r w:rsidRPr="007008CB">
        <w:t>Udkørselstrykknap</w:t>
      </w:r>
      <w:bookmarkEnd w:id="1107"/>
      <w:bookmarkEnd w:id="1108"/>
    </w:p>
    <w:p w14:paraId="6C769A0B" w14:textId="77777777" w:rsidR="000F1F77" w:rsidRDefault="000F1F77" w:rsidP="00E77D87">
      <w:pPr>
        <w:sectPr w:rsidR="000F1F77" w:rsidSect="006A0428">
          <w:pgSz w:w="11906" w:h="16838"/>
          <w:pgMar w:top="1440" w:right="1134" w:bottom="1440" w:left="1134" w:header="936" w:footer="936" w:gutter="0"/>
          <w:cols w:space="708"/>
          <w:docGrid w:linePitch="360"/>
        </w:sectPr>
      </w:pPr>
      <w:r w:rsidRPr="0089016F">
        <w:t>Posten omfatter levering og installering af udkørselstrykknap</w:t>
      </w:r>
      <w:r>
        <w:t>.</w:t>
      </w:r>
    </w:p>
    <w:p w14:paraId="477A1F04" w14:textId="741F69E9" w:rsidR="00E77D87" w:rsidRDefault="0041035B" w:rsidP="00CC7C0F">
      <w:pPr>
        <w:pStyle w:val="Overskrift1"/>
      </w:pPr>
      <w:bookmarkStart w:id="1109" w:name="_Toc221619619"/>
      <w:r>
        <w:lastRenderedPageBreak/>
        <w:t>Belysning</w:t>
      </w:r>
      <w:bookmarkEnd w:id="1109"/>
    </w:p>
    <w:p w14:paraId="097BA722" w14:textId="11A8B9ED" w:rsidR="000F1F77" w:rsidRDefault="004772F5" w:rsidP="00E77D87">
      <w:commentRangeStart w:id="1110"/>
      <w:r>
        <w:t>Indsæt</w:t>
      </w:r>
      <w:commentRangeEnd w:id="1110"/>
      <w:r>
        <w:rPr>
          <w:rStyle w:val="Kommentarhenvisning"/>
        </w:rPr>
        <w:commentReference w:id="1110"/>
      </w:r>
    </w:p>
    <w:p w14:paraId="32499936" w14:textId="77777777" w:rsidR="00535E51" w:rsidRDefault="00535E51" w:rsidP="00E77D87">
      <w:pPr>
        <w:sectPr w:rsidR="00535E51" w:rsidSect="006A0428">
          <w:pgSz w:w="11906" w:h="16838"/>
          <w:pgMar w:top="1440" w:right="1134" w:bottom="1440" w:left="1134" w:header="936" w:footer="936" w:gutter="0"/>
          <w:cols w:space="708"/>
          <w:docGrid w:linePitch="360"/>
        </w:sectPr>
      </w:pPr>
    </w:p>
    <w:p w14:paraId="10F183E1" w14:textId="441015B7" w:rsidR="004772F5" w:rsidRPr="00E77D87" w:rsidRDefault="00535E51" w:rsidP="00CC7C0F">
      <w:pPr>
        <w:pStyle w:val="Overskrift1"/>
      </w:pPr>
      <w:bookmarkStart w:id="1111" w:name="_Toc221619620"/>
      <w:r>
        <w:lastRenderedPageBreak/>
        <w:t>Eventuelle tillægsarbejder</w:t>
      </w:r>
      <w:bookmarkEnd w:id="1111"/>
    </w:p>
    <w:p w14:paraId="0DB002CE" w14:textId="77777777" w:rsidR="00535E51" w:rsidRPr="000D6A77" w:rsidRDefault="00535E51" w:rsidP="00535E51">
      <w:pPr>
        <w:rPr>
          <w:rFonts w:cs="Times New Roman"/>
        </w:rPr>
      </w:pPr>
      <w:commentRangeStart w:id="1112"/>
      <w:r w:rsidRPr="000D6A77">
        <w:rPr>
          <w:rFonts w:cs="Times New Roman"/>
        </w:rPr>
        <w:t>Poster (PO) i TBL kommer kun til udførelse efter særlig aftale med tilsynet.</w:t>
      </w:r>
      <w:r>
        <w:rPr>
          <w:rFonts w:cs="Times New Roman"/>
        </w:rPr>
        <w:t xml:space="preserve"> </w:t>
      </w:r>
      <w:commentRangeEnd w:id="1112"/>
      <w:r>
        <w:rPr>
          <w:rStyle w:val="Kommentarhenvisning"/>
        </w:rPr>
        <w:commentReference w:id="1112"/>
      </w:r>
    </w:p>
    <w:p w14:paraId="5086B32D" w14:textId="13ACB2C3" w:rsidR="00480D8D" w:rsidRDefault="00480D8D" w:rsidP="00480D8D">
      <w:pPr>
        <w:pStyle w:val="Overskrift2"/>
      </w:pPr>
      <w:bookmarkStart w:id="1113" w:name="_Toc410384662"/>
      <w:bookmarkStart w:id="1114" w:name="_Toc410388368"/>
      <w:bookmarkStart w:id="1115" w:name="_Toc11321728"/>
      <w:bookmarkStart w:id="1116" w:name="_Toc221013166"/>
      <w:r>
        <w:t xml:space="preserve"> </w:t>
      </w:r>
      <w:bookmarkStart w:id="1117" w:name="_Toc221619621"/>
      <w:r>
        <w:t>Mandskab og maskiner m.m.</w:t>
      </w:r>
      <w:bookmarkEnd w:id="1117"/>
    </w:p>
    <w:p w14:paraId="7F404EAC" w14:textId="165B8840" w:rsidR="00F94E27" w:rsidRPr="000D6A77" w:rsidRDefault="00F94E27" w:rsidP="00F94E27">
      <w:pPr>
        <w:pStyle w:val="Overskrift3"/>
      </w:pPr>
      <w:r w:rsidRPr="000D6A77">
        <w:t>Projektleder</w:t>
      </w:r>
      <w:bookmarkEnd w:id="1113"/>
      <w:bookmarkEnd w:id="1114"/>
      <w:bookmarkEnd w:id="1115"/>
      <w:bookmarkEnd w:id="1116"/>
    </w:p>
    <w:p w14:paraId="61172693" w14:textId="77777777" w:rsidR="00F94E27" w:rsidRDefault="00F94E27" w:rsidP="00F94E27">
      <w:pPr>
        <w:rPr>
          <w:rFonts w:cs="Times New Roman"/>
        </w:rPr>
      </w:pPr>
      <w:r w:rsidRPr="00535E51">
        <w:rPr>
          <w:rFonts w:cs="Times New Roman"/>
        </w:rPr>
        <w:t xml:space="preserve">Enhedsprisen skal dække alle ydelser ved levering af projektleder til udførelse af diverse arbejder. Denne post kommer kun til anvendelse såfremt formandens timer ikke er omfattet af ydelsen jf. TAG post 0.2 samt </w:t>
      </w:r>
      <w:r>
        <w:rPr>
          <w:rFonts w:cs="Times New Roman"/>
        </w:rPr>
        <w:t>AB 18</w:t>
      </w:r>
      <w:r w:rsidRPr="00535E51">
        <w:rPr>
          <w:rFonts w:cs="Times New Roman"/>
        </w:rPr>
        <w:t xml:space="preserve"> § </w:t>
      </w:r>
      <w:r>
        <w:rPr>
          <w:rFonts w:cs="Times New Roman"/>
        </w:rPr>
        <w:t>2</w:t>
      </w:r>
      <w:r w:rsidRPr="00535E51">
        <w:rPr>
          <w:rFonts w:cs="Times New Roman"/>
        </w:rPr>
        <w:t>4, stk. 4.</w:t>
      </w:r>
    </w:p>
    <w:p w14:paraId="502FCC9D" w14:textId="77777777" w:rsidR="00F94E27" w:rsidRDefault="00F94E27" w:rsidP="00F94E27">
      <w:pPr>
        <w:pStyle w:val="Overskrift3"/>
      </w:pPr>
      <w:bookmarkStart w:id="1118" w:name="_Toc11321729"/>
      <w:bookmarkStart w:id="1119" w:name="_Toc221013167"/>
      <w:r w:rsidRPr="0013538D">
        <w:t>Ingeniør</w:t>
      </w:r>
      <w:bookmarkEnd w:id="1118"/>
      <w:bookmarkEnd w:id="1119"/>
    </w:p>
    <w:p w14:paraId="54C97C80" w14:textId="77777777" w:rsidR="00F94E27" w:rsidRDefault="00F94E27" w:rsidP="00F94E27">
      <w:pPr>
        <w:rPr>
          <w:rFonts w:cs="Times New Roman"/>
        </w:rPr>
      </w:pPr>
      <w:r w:rsidRPr="000D6A77">
        <w:rPr>
          <w:rFonts w:cs="Times New Roman"/>
        </w:rPr>
        <w:t xml:space="preserve">Enhedsprisen skal dække alle ydelser ved levering af </w:t>
      </w:r>
      <w:r>
        <w:rPr>
          <w:rFonts w:cs="Times New Roman"/>
        </w:rPr>
        <w:t>ingeniør</w:t>
      </w:r>
      <w:r w:rsidRPr="000D6A77">
        <w:rPr>
          <w:rFonts w:cs="Times New Roman"/>
        </w:rPr>
        <w:t xml:space="preserve"> til udførelse af diverse arbejder.</w:t>
      </w:r>
    </w:p>
    <w:p w14:paraId="50BA0FB1" w14:textId="77777777" w:rsidR="00F94E27" w:rsidRDefault="00F94E27" w:rsidP="00F94E27">
      <w:pPr>
        <w:pStyle w:val="Overskrift3"/>
      </w:pPr>
      <w:bookmarkStart w:id="1120" w:name="_Toc410384663"/>
      <w:bookmarkStart w:id="1121" w:name="_Toc410388369"/>
      <w:bookmarkStart w:id="1122" w:name="_Toc11321730"/>
      <w:bookmarkStart w:id="1123" w:name="_Toc221013168"/>
      <w:r w:rsidRPr="000D6A77">
        <w:t>Formand</w:t>
      </w:r>
      <w:bookmarkEnd w:id="1120"/>
      <w:bookmarkEnd w:id="1121"/>
      <w:bookmarkEnd w:id="1122"/>
      <w:bookmarkEnd w:id="1123"/>
    </w:p>
    <w:p w14:paraId="0CF8E74D" w14:textId="77777777" w:rsidR="00F94E27" w:rsidRPr="000D6A77" w:rsidRDefault="00F94E27" w:rsidP="00F94E27">
      <w:pPr>
        <w:rPr>
          <w:rFonts w:cs="Times New Roman"/>
        </w:rPr>
      </w:pPr>
      <w:r w:rsidRPr="000D6A77">
        <w:rPr>
          <w:rFonts w:cs="Times New Roman"/>
        </w:rPr>
        <w:t>Enhedsprisen skal dække alle ydelser ved levering af formand til udførelse af diverse arbejder.</w:t>
      </w:r>
      <w:r>
        <w:rPr>
          <w:rFonts w:cs="Times New Roman"/>
        </w:rPr>
        <w:t xml:space="preserve"> Denne post kommer kun til anvendelse såfremt formandens timer ikke er omfattet af ydelsen jf. TAG post 0.2 samt AB 18 § 24, stk. 4. </w:t>
      </w:r>
    </w:p>
    <w:p w14:paraId="43CE1AF6" w14:textId="77777777" w:rsidR="00F94E27" w:rsidRPr="000D6A77" w:rsidRDefault="00F94E27" w:rsidP="00F94E27">
      <w:pPr>
        <w:pStyle w:val="Overskrift3"/>
      </w:pPr>
      <w:bookmarkStart w:id="1124" w:name="_Toc410384664"/>
      <w:bookmarkStart w:id="1125" w:name="_Toc410388370"/>
      <w:bookmarkStart w:id="1126" w:name="_Toc11321731"/>
      <w:bookmarkStart w:id="1127" w:name="_Toc221013169"/>
      <w:r w:rsidRPr="000D6A77">
        <w:t>Brolægger</w:t>
      </w:r>
      <w:bookmarkEnd w:id="1124"/>
      <w:bookmarkEnd w:id="1125"/>
      <w:bookmarkEnd w:id="1126"/>
      <w:bookmarkEnd w:id="1127"/>
    </w:p>
    <w:p w14:paraId="54ED2CBA" w14:textId="77777777" w:rsidR="00F94E27" w:rsidRDefault="00F94E27" w:rsidP="00F94E27">
      <w:pPr>
        <w:rPr>
          <w:rFonts w:cs="Times New Roman"/>
        </w:rPr>
      </w:pPr>
      <w:r w:rsidRPr="000D6A77">
        <w:rPr>
          <w:rFonts w:cs="Times New Roman"/>
        </w:rPr>
        <w:t>Enhedsprisen skal dække alle ydelser ved levering af brolægger til udførelse af timelønsarbejder.</w:t>
      </w:r>
    </w:p>
    <w:p w14:paraId="29D9C1D9" w14:textId="77777777" w:rsidR="00F94E27" w:rsidRDefault="00F94E27" w:rsidP="00F94E27">
      <w:pPr>
        <w:pStyle w:val="Overskrift3"/>
      </w:pPr>
      <w:bookmarkStart w:id="1128" w:name="_Toc410384665"/>
      <w:bookmarkStart w:id="1129" w:name="_Toc410388371"/>
      <w:bookmarkStart w:id="1130" w:name="_Toc11321732"/>
      <w:bookmarkStart w:id="1131" w:name="_Toc221013170"/>
      <w:r w:rsidRPr="000D6A77">
        <w:t>Specialarbejder</w:t>
      </w:r>
      <w:bookmarkEnd w:id="1128"/>
      <w:bookmarkEnd w:id="1129"/>
      <w:bookmarkEnd w:id="1130"/>
      <w:bookmarkEnd w:id="1131"/>
    </w:p>
    <w:p w14:paraId="21EE795A" w14:textId="77777777" w:rsidR="00F94E27" w:rsidRDefault="00F94E27" w:rsidP="00F94E27">
      <w:pPr>
        <w:rPr>
          <w:rFonts w:cs="Times New Roman"/>
        </w:rPr>
      </w:pPr>
      <w:r w:rsidRPr="000D6A77">
        <w:rPr>
          <w:rFonts w:cs="Times New Roman"/>
        </w:rPr>
        <w:t>Enhedsprisen skal dække alle ydelser ved levering af specialarbejder til udførelse af timelønsarbejder.</w:t>
      </w:r>
    </w:p>
    <w:p w14:paraId="54B22B2A" w14:textId="77777777" w:rsidR="00F94E27" w:rsidRDefault="00F94E27" w:rsidP="00F94E27">
      <w:pPr>
        <w:pStyle w:val="Overskrift3"/>
      </w:pPr>
      <w:bookmarkStart w:id="1132" w:name="_Toc11321733"/>
      <w:bookmarkStart w:id="1133" w:name="_Toc221013171"/>
      <w:r>
        <w:t>Landmåler inkl. nødvendigt udstyr</w:t>
      </w:r>
      <w:bookmarkEnd w:id="1132"/>
      <w:bookmarkEnd w:id="1133"/>
    </w:p>
    <w:p w14:paraId="522ED04F" w14:textId="77777777" w:rsidR="00F94E27" w:rsidRDefault="00F94E27" w:rsidP="00F94E27">
      <w:pPr>
        <w:rPr>
          <w:rFonts w:cs="Times New Roman"/>
        </w:rPr>
      </w:pPr>
      <w:r w:rsidRPr="000D6A77">
        <w:rPr>
          <w:rFonts w:cs="Times New Roman"/>
        </w:rPr>
        <w:t xml:space="preserve">Enhedsprisen skal dække alle ydelser ved levering af </w:t>
      </w:r>
      <w:r>
        <w:rPr>
          <w:rFonts w:cs="Times New Roman"/>
        </w:rPr>
        <w:t>landmåler inkl. nødvendigt udstyr</w:t>
      </w:r>
      <w:r w:rsidRPr="000D6A77">
        <w:rPr>
          <w:rFonts w:cs="Times New Roman"/>
        </w:rPr>
        <w:t xml:space="preserve"> til udførelse af diverse arbejder</w:t>
      </w:r>
      <w:r>
        <w:rPr>
          <w:rFonts w:cs="Times New Roman"/>
        </w:rPr>
        <w:t xml:space="preserve"> samt indmåling i henhold til Tegningskrav, LER.</w:t>
      </w:r>
    </w:p>
    <w:p w14:paraId="68FA4FAC" w14:textId="77777777" w:rsidR="00F94E27" w:rsidRDefault="00F94E27" w:rsidP="00F94E27">
      <w:pPr>
        <w:pStyle w:val="Overskrift3"/>
      </w:pPr>
      <w:bookmarkStart w:id="1134" w:name="_Toc410384666"/>
      <w:bookmarkStart w:id="1135" w:name="_Toc410388372"/>
      <w:bookmarkStart w:id="1136" w:name="_Toc11321734"/>
      <w:bookmarkStart w:id="1137" w:name="_Toc221013172"/>
      <w:r w:rsidRPr="000D6A77">
        <w:t>Lastvogn, 3-akslet med tip, grab og fører</w:t>
      </w:r>
      <w:bookmarkEnd w:id="1134"/>
      <w:bookmarkEnd w:id="1135"/>
      <w:bookmarkEnd w:id="1136"/>
      <w:bookmarkEnd w:id="1137"/>
    </w:p>
    <w:p w14:paraId="65CF65AE" w14:textId="77777777" w:rsidR="00F94E27" w:rsidRDefault="00F94E27" w:rsidP="00F94E27">
      <w:pPr>
        <w:rPr>
          <w:rFonts w:cs="Times New Roman"/>
        </w:rPr>
      </w:pPr>
      <w:r w:rsidRPr="000D6A77">
        <w:rPr>
          <w:rFonts w:cs="Times New Roman"/>
        </w:rPr>
        <w:t>Enhedsprisen skal dække alle ydelser ved levering af lastvogn til udførelse af timelønsarbejder.</w:t>
      </w:r>
    </w:p>
    <w:p w14:paraId="607CA923" w14:textId="77777777" w:rsidR="00F94E27" w:rsidRDefault="00F94E27" w:rsidP="00F94E27">
      <w:pPr>
        <w:pStyle w:val="Overskrift3"/>
      </w:pPr>
      <w:bookmarkStart w:id="1138" w:name="_Toc410384667"/>
      <w:bookmarkStart w:id="1139" w:name="_Toc410388373"/>
      <w:bookmarkStart w:id="1140" w:name="_Toc11321735"/>
      <w:bookmarkStart w:id="1141" w:name="_Toc221013173"/>
      <w:r w:rsidRPr="000D6A77">
        <w:t>Lastvogn, 4-akslet med tip, grab og fører</w:t>
      </w:r>
      <w:bookmarkEnd w:id="1138"/>
      <w:bookmarkEnd w:id="1139"/>
      <w:bookmarkEnd w:id="1140"/>
      <w:bookmarkEnd w:id="1141"/>
    </w:p>
    <w:p w14:paraId="29719742" w14:textId="77777777" w:rsidR="00F94E27" w:rsidRPr="000D6A77" w:rsidRDefault="00F94E27" w:rsidP="00F94E27">
      <w:pPr>
        <w:rPr>
          <w:rFonts w:cs="Times New Roman"/>
        </w:rPr>
      </w:pPr>
      <w:r w:rsidRPr="000D6A77">
        <w:rPr>
          <w:rFonts w:cs="Times New Roman"/>
        </w:rPr>
        <w:t>Enhedsprisen skal dække alle ydelser ved levering af lastvogn til udførelse af timelønsarbejder.</w:t>
      </w:r>
    </w:p>
    <w:p w14:paraId="05C475E7" w14:textId="77777777" w:rsidR="00F94E27" w:rsidRDefault="00F94E27" w:rsidP="00F94E27">
      <w:pPr>
        <w:pStyle w:val="Overskrift3"/>
      </w:pPr>
      <w:bookmarkStart w:id="1142" w:name="_Toc410384668"/>
      <w:bookmarkStart w:id="1143" w:name="_Toc410388374"/>
      <w:bookmarkStart w:id="1144" w:name="_Toc11321736"/>
      <w:bookmarkStart w:id="1145" w:name="_Toc221013174"/>
      <w:r w:rsidRPr="000D6A77">
        <w:t>Lastvogn, 4-akslet med kærre</w:t>
      </w:r>
      <w:bookmarkEnd w:id="1142"/>
      <w:bookmarkEnd w:id="1143"/>
      <w:r>
        <w:t xml:space="preserve"> og fører</w:t>
      </w:r>
      <w:bookmarkEnd w:id="1144"/>
      <w:bookmarkEnd w:id="1145"/>
    </w:p>
    <w:p w14:paraId="5CEBD7DD" w14:textId="77777777" w:rsidR="00F94E27" w:rsidRDefault="00F94E27" w:rsidP="00F94E27">
      <w:pPr>
        <w:rPr>
          <w:rFonts w:cs="Times New Roman"/>
        </w:rPr>
      </w:pPr>
      <w:r w:rsidRPr="000D6A77">
        <w:rPr>
          <w:rFonts w:cs="Times New Roman"/>
        </w:rPr>
        <w:t>Enhedsprisen skal dække alle ydelser ved levering af lastvogn med kærre til udførelse af timelønsarbejder.</w:t>
      </w:r>
    </w:p>
    <w:p w14:paraId="5EC514EC" w14:textId="77777777" w:rsidR="00F94E27" w:rsidRDefault="00F94E27" w:rsidP="00F94E27">
      <w:pPr>
        <w:pStyle w:val="Overskrift3"/>
      </w:pPr>
      <w:bookmarkStart w:id="1146" w:name="_Toc410384669"/>
      <w:bookmarkStart w:id="1147" w:name="_Toc410388375"/>
      <w:bookmarkStart w:id="1148" w:name="_Toc11321737"/>
      <w:bookmarkStart w:id="1149" w:name="_Toc221013175"/>
      <w:r w:rsidRPr="000D6A77">
        <w:lastRenderedPageBreak/>
        <w:t>Sættevogn</w:t>
      </w:r>
      <w:bookmarkEnd w:id="1146"/>
      <w:bookmarkEnd w:id="1147"/>
      <w:bookmarkEnd w:id="1148"/>
      <w:bookmarkEnd w:id="1149"/>
    </w:p>
    <w:p w14:paraId="49C08131" w14:textId="77777777" w:rsidR="00F94E27" w:rsidRDefault="00F94E27" w:rsidP="00F94E27">
      <w:pPr>
        <w:rPr>
          <w:rFonts w:cs="Times New Roman"/>
        </w:rPr>
      </w:pPr>
      <w:r w:rsidRPr="000D6A77">
        <w:rPr>
          <w:rFonts w:cs="Times New Roman"/>
        </w:rPr>
        <w:t>Enhedsprisen skal dække alle ydelser ved levering af sættevogn til udførelse af timelønsarbejder.</w:t>
      </w:r>
    </w:p>
    <w:p w14:paraId="79291E5F" w14:textId="77777777" w:rsidR="00F94E27" w:rsidRDefault="00F94E27" w:rsidP="00F94E27">
      <w:pPr>
        <w:pStyle w:val="Overskrift3"/>
      </w:pPr>
      <w:bookmarkStart w:id="1150" w:name="_Toc410384670"/>
      <w:bookmarkStart w:id="1151" w:name="_Toc410388376"/>
      <w:bookmarkStart w:id="1152" w:name="_Toc11321738"/>
      <w:bookmarkStart w:id="1153" w:name="_Toc221013176"/>
      <w:r w:rsidRPr="000D6A77">
        <w:t>Dumper</w:t>
      </w:r>
      <w:bookmarkEnd w:id="1150"/>
      <w:bookmarkEnd w:id="1151"/>
      <w:r>
        <w:t xml:space="preserve"> inkl. fører, til og med 3 tons</w:t>
      </w:r>
      <w:bookmarkEnd w:id="1152"/>
      <w:bookmarkEnd w:id="1153"/>
    </w:p>
    <w:p w14:paraId="397F2018" w14:textId="77777777" w:rsidR="00F94E27" w:rsidRDefault="00F94E27" w:rsidP="00F94E27">
      <w:pPr>
        <w:rPr>
          <w:rFonts w:cs="Times New Roman"/>
        </w:rPr>
      </w:pPr>
      <w:r w:rsidRPr="000D6A77">
        <w:rPr>
          <w:rFonts w:cs="Times New Roman"/>
        </w:rPr>
        <w:t>Enhedsprisen skal dække alle ydelser ved levering af dumper til udførelse af timelønsarbejder.</w:t>
      </w:r>
      <w:r>
        <w:rPr>
          <w:rFonts w:cs="Times New Roman"/>
        </w:rPr>
        <w:t xml:space="preserve"> Enhedsprisen skal gives med udgangspunkt at maskinen er drevet af HVO i overensstemmelse med kravene i SAB afs. 1.9.2 Specifikke krav til HVO diesel.</w:t>
      </w:r>
    </w:p>
    <w:p w14:paraId="5CFEFCAD" w14:textId="77777777" w:rsidR="00F94E27" w:rsidRDefault="00F94E27" w:rsidP="00F94E27">
      <w:pPr>
        <w:pStyle w:val="Overskrift3"/>
      </w:pPr>
      <w:bookmarkStart w:id="1154" w:name="_Toc410384671"/>
      <w:bookmarkStart w:id="1155" w:name="_Toc410388377"/>
      <w:bookmarkStart w:id="1156" w:name="_Toc11321739"/>
      <w:bookmarkStart w:id="1157" w:name="_Toc221013177"/>
      <w:r w:rsidRPr="000D6A77">
        <w:t>Pladevibrator</w:t>
      </w:r>
      <w:bookmarkEnd w:id="1154"/>
      <w:bookmarkEnd w:id="1155"/>
      <w:r>
        <w:t>, DPU</w:t>
      </w:r>
      <w:bookmarkEnd w:id="1156"/>
      <w:bookmarkEnd w:id="1157"/>
    </w:p>
    <w:p w14:paraId="3D306F62" w14:textId="77777777" w:rsidR="00F94E27" w:rsidRDefault="00F94E27" w:rsidP="00F94E27">
      <w:pPr>
        <w:rPr>
          <w:rFonts w:cs="Times New Roman"/>
        </w:rPr>
      </w:pPr>
      <w:r w:rsidRPr="000D6A77">
        <w:rPr>
          <w:rFonts w:cs="Times New Roman"/>
        </w:rPr>
        <w:t>Enhedsprisen skal dække alle ydelser ved levering af pladevibrator til udførelse af timelønsarbejder.</w:t>
      </w:r>
      <w:r>
        <w:rPr>
          <w:rFonts w:cs="Times New Roman"/>
        </w:rPr>
        <w:t xml:space="preserve"> Enhedsprisen skal gives med udgangspunkt at maskinen er drevet af HVO i overensstemmelse med kravene i SAB afs. 1.9.2 Specifikke krav til HVO diesel.</w:t>
      </w:r>
    </w:p>
    <w:p w14:paraId="062DEA15" w14:textId="77777777" w:rsidR="00F94E27" w:rsidRDefault="00F94E27" w:rsidP="00F94E27">
      <w:pPr>
        <w:pStyle w:val="Overskrift3"/>
      </w:pPr>
      <w:bookmarkStart w:id="1158" w:name="_Toc410384672"/>
      <w:bookmarkStart w:id="1159" w:name="_Toc410388378"/>
      <w:bookmarkStart w:id="1160" w:name="_Toc11321740"/>
      <w:bookmarkStart w:id="1161" w:name="_Toc221013178"/>
      <w:r w:rsidRPr="000D6A77">
        <w:t>Tromle</w:t>
      </w:r>
      <w:r>
        <w:t xml:space="preserve"> inkl. fører,</w:t>
      </w:r>
      <w:r w:rsidRPr="000D6A77">
        <w:t xml:space="preserve"> 1-2 tons</w:t>
      </w:r>
      <w:bookmarkEnd w:id="1158"/>
      <w:bookmarkEnd w:id="1159"/>
      <w:bookmarkEnd w:id="1160"/>
      <w:bookmarkEnd w:id="1161"/>
    </w:p>
    <w:p w14:paraId="2A79D530" w14:textId="77777777" w:rsidR="00F94E27" w:rsidRDefault="00F94E27" w:rsidP="00F94E27">
      <w:pPr>
        <w:rPr>
          <w:rFonts w:cs="Times New Roman"/>
        </w:rPr>
      </w:pPr>
      <w:r w:rsidRPr="000D6A77">
        <w:rPr>
          <w:rFonts w:cs="Times New Roman"/>
        </w:rPr>
        <w:t xml:space="preserve">Enhedsprisen skal dække alle ydelser ved levering af tromle </w:t>
      </w:r>
      <w:r>
        <w:rPr>
          <w:rFonts w:cs="Times New Roman"/>
        </w:rPr>
        <w:t>inkl.</w:t>
      </w:r>
      <w:r w:rsidRPr="000D6A77">
        <w:rPr>
          <w:rFonts w:cs="Times New Roman"/>
        </w:rPr>
        <w:t xml:space="preserve"> fører til udførelse af timelønsarbejder.</w:t>
      </w:r>
      <w:r>
        <w:rPr>
          <w:rFonts w:cs="Times New Roman"/>
        </w:rPr>
        <w:t xml:space="preserve"> Enhedsprisen skal gives med udgangspunkt at maskinen er drevet af HVO i overensstemmelse med kravene i SAB afs. 1.9.2 Specifikke krav til HVO diesel.</w:t>
      </w:r>
    </w:p>
    <w:p w14:paraId="1EF456B3" w14:textId="77777777" w:rsidR="00F94E27" w:rsidRDefault="00F94E27" w:rsidP="00F94E27">
      <w:pPr>
        <w:pStyle w:val="Overskrift3"/>
      </w:pPr>
      <w:bookmarkStart w:id="1162" w:name="_Toc410384673"/>
      <w:bookmarkStart w:id="1163" w:name="_Toc410388379"/>
      <w:bookmarkStart w:id="1164" w:name="_Toc11321741"/>
      <w:bookmarkStart w:id="1165" w:name="_Toc221013179"/>
      <w:r w:rsidRPr="000D6A77">
        <w:t>Minigraver</w:t>
      </w:r>
      <w:r>
        <w:t xml:space="preserve"> inkl. fører,</w:t>
      </w:r>
      <w:r w:rsidRPr="000D6A77">
        <w:t xml:space="preserve"> under 4 ton</w:t>
      </w:r>
      <w:bookmarkEnd w:id="1162"/>
      <w:bookmarkEnd w:id="1163"/>
      <w:bookmarkEnd w:id="1164"/>
      <w:bookmarkEnd w:id="1165"/>
    </w:p>
    <w:p w14:paraId="1EAED6B7" w14:textId="77777777" w:rsidR="00F94E27" w:rsidRDefault="00F94E27" w:rsidP="00F94E27">
      <w:pPr>
        <w:rPr>
          <w:rFonts w:cs="Times New Roman"/>
        </w:rPr>
      </w:pPr>
      <w:r w:rsidRPr="000D6A77">
        <w:rPr>
          <w:rFonts w:cs="Times New Roman"/>
        </w:rPr>
        <w:t xml:space="preserve">Enhedsprisen skal dække alle ydelser ved levering af minigraver </w:t>
      </w:r>
      <w:r>
        <w:rPr>
          <w:rFonts w:cs="Times New Roman"/>
        </w:rPr>
        <w:t>inkl.</w:t>
      </w:r>
      <w:r w:rsidRPr="000D6A77">
        <w:rPr>
          <w:rFonts w:cs="Times New Roman"/>
        </w:rPr>
        <w:t xml:space="preserve"> fører under 4 t</w:t>
      </w:r>
      <w:r>
        <w:rPr>
          <w:rFonts w:cs="Times New Roman"/>
        </w:rPr>
        <w:t>on</w:t>
      </w:r>
      <w:r w:rsidRPr="000D6A77">
        <w:rPr>
          <w:rFonts w:cs="Times New Roman"/>
        </w:rPr>
        <w:t xml:space="preserve"> som anført til udførelse af timelønsarbejder.</w:t>
      </w:r>
      <w:r>
        <w:rPr>
          <w:rFonts w:cs="Times New Roman"/>
        </w:rPr>
        <w:t xml:space="preserve"> Enhedsprisen skal gives med udgangspunkt at maskinen er drevet af HVO i overensstemmelse med kravene i SAB afs. 1.9.2 Specifikke krav til HVO diesel.</w:t>
      </w:r>
    </w:p>
    <w:p w14:paraId="346FDB1C" w14:textId="77777777" w:rsidR="00F94E27" w:rsidRDefault="00F94E27" w:rsidP="00F94E27">
      <w:pPr>
        <w:pStyle w:val="Overskrift3"/>
      </w:pPr>
      <w:bookmarkStart w:id="1166" w:name="_Toc410384674"/>
      <w:bookmarkStart w:id="1167" w:name="_Toc410388380"/>
      <w:bookmarkStart w:id="1168" w:name="_Toc11321742"/>
      <w:bookmarkStart w:id="1169" w:name="_Toc221013180"/>
      <w:r w:rsidRPr="000D6A77">
        <w:t>Minigraver</w:t>
      </w:r>
      <w:r>
        <w:t xml:space="preserve"> inkl. fører,</w:t>
      </w:r>
      <w:r w:rsidRPr="000D6A77">
        <w:t xml:space="preserve"> 4-7 ton</w:t>
      </w:r>
      <w:bookmarkEnd w:id="1166"/>
      <w:bookmarkEnd w:id="1167"/>
      <w:bookmarkEnd w:id="1168"/>
      <w:bookmarkEnd w:id="1169"/>
    </w:p>
    <w:p w14:paraId="42359697" w14:textId="77777777" w:rsidR="00F94E27" w:rsidRDefault="00F94E27" w:rsidP="00F94E27">
      <w:pPr>
        <w:rPr>
          <w:rFonts w:cs="Times New Roman"/>
        </w:rPr>
      </w:pPr>
      <w:r w:rsidRPr="000D6A77">
        <w:rPr>
          <w:rFonts w:cs="Times New Roman"/>
        </w:rPr>
        <w:t>Enhedsprisen skal dække alle ydelser ved levering af minigraver med fører 4-7 t</w:t>
      </w:r>
      <w:r>
        <w:rPr>
          <w:rFonts w:cs="Times New Roman"/>
        </w:rPr>
        <w:t>on</w:t>
      </w:r>
      <w:r w:rsidRPr="000D6A77">
        <w:rPr>
          <w:rFonts w:cs="Times New Roman"/>
        </w:rPr>
        <w:t xml:space="preserve"> til udførelse af timelønsarbejder.</w:t>
      </w:r>
      <w:r>
        <w:rPr>
          <w:rFonts w:cs="Times New Roman"/>
        </w:rPr>
        <w:t xml:space="preserve"> Enhedsprisen skal gives med udgangspunkt at maskinen er drevet af HVO i overensstemmelse med kravene i SAB afs. 1.9.2 Specifikke krav til HVO diesel.</w:t>
      </w:r>
    </w:p>
    <w:p w14:paraId="1CDEFB65" w14:textId="77777777" w:rsidR="00F94E27" w:rsidRDefault="00F94E27" w:rsidP="00F94E27">
      <w:pPr>
        <w:pStyle w:val="Overskrift3"/>
      </w:pPr>
      <w:bookmarkStart w:id="1170" w:name="_Toc221013181"/>
      <w:bookmarkStart w:id="1171" w:name="_Toc221013182"/>
      <w:bookmarkStart w:id="1172" w:name="_Toc410384676"/>
      <w:bookmarkStart w:id="1173" w:name="_Toc410388382"/>
      <w:bookmarkStart w:id="1174" w:name="_Toc11321744"/>
      <w:bookmarkStart w:id="1175" w:name="_Toc221013183"/>
      <w:bookmarkEnd w:id="1170"/>
      <w:bookmarkEnd w:id="1171"/>
      <w:r w:rsidRPr="000D6A77">
        <w:t>Gravemaskine</w:t>
      </w:r>
      <w:r>
        <w:t xml:space="preserve"> inkl. fører,</w:t>
      </w:r>
      <w:r w:rsidRPr="000D6A77">
        <w:t xml:space="preserve"> </w:t>
      </w:r>
      <w:r>
        <w:t>10-</w:t>
      </w:r>
      <w:r w:rsidRPr="000D6A77">
        <w:t>20 ton</w:t>
      </w:r>
      <w:bookmarkEnd w:id="1172"/>
      <w:bookmarkEnd w:id="1173"/>
      <w:bookmarkEnd w:id="1174"/>
      <w:bookmarkEnd w:id="1175"/>
    </w:p>
    <w:p w14:paraId="315F11AE" w14:textId="77777777" w:rsidR="00F94E27" w:rsidRDefault="00F94E27" w:rsidP="00F94E27">
      <w:pPr>
        <w:rPr>
          <w:rFonts w:cs="Times New Roman"/>
        </w:rPr>
      </w:pPr>
      <w:r w:rsidRPr="000D6A77">
        <w:rPr>
          <w:rFonts w:cs="Times New Roman"/>
        </w:rPr>
        <w:t>Enhedsprisen skal dække alle ydelser ved levering af gravemaskine til udførelse af timelønsarbejder.</w:t>
      </w:r>
      <w:r>
        <w:rPr>
          <w:rFonts w:cs="Times New Roman"/>
        </w:rPr>
        <w:t xml:space="preserve"> Enhedsprisen skal gives med udgangspunkt at maskinen er drevet af HVO i overensstemmelse med kravene i SAB afs. 1.9.2 Specifikke krav til HVO diesel.</w:t>
      </w:r>
    </w:p>
    <w:p w14:paraId="27361EB3" w14:textId="77777777" w:rsidR="00F94E27" w:rsidRDefault="00F94E27" w:rsidP="00F94E27">
      <w:pPr>
        <w:pStyle w:val="Overskrift3"/>
      </w:pPr>
      <w:bookmarkStart w:id="1176" w:name="_Toc410384677"/>
      <w:bookmarkStart w:id="1177" w:name="_Toc410388383"/>
      <w:bookmarkStart w:id="1178" w:name="_Toc11321745"/>
      <w:bookmarkStart w:id="1179" w:name="_Toc221013184"/>
      <w:r w:rsidRPr="000D6A77">
        <w:t>Gravemaskine</w:t>
      </w:r>
      <w:r>
        <w:t xml:space="preserve"> inkl. fører</w:t>
      </w:r>
      <w:r w:rsidRPr="000D6A77">
        <w:t>, over 20 ton</w:t>
      </w:r>
      <w:bookmarkEnd w:id="1176"/>
      <w:bookmarkEnd w:id="1177"/>
      <w:bookmarkEnd w:id="1178"/>
      <w:bookmarkEnd w:id="1179"/>
    </w:p>
    <w:p w14:paraId="62446E60" w14:textId="77777777" w:rsidR="00F94E27" w:rsidRDefault="00F94E27" w:rsidP="00F94E27">
      <w:pPr>
        <w:rPr>
          <w:rFonts w:cs="Times New Roman"/>
        </w:rPr>
      </w:pPr>
      <w:r w:rsidRPr="000D6A77">
        <w:rPr>
          <w:rFonts w:cs="Times New Roman"/>
        </w:rPr>
        <w:t>Enhedsprisen skal dække alle ydelser ved levering af gravemaskine til udførelse af timelønsarbejder.</w:t>
      </w:r>
      <w:r>
        <w:rPr>
          <w:rFonts w:cs="Times New Roman"/>
        </w:rPr>
        <w:t xml:space="preserve"> Enhedsprisen skal gives med udgangspunkt at maskinen er drevet af HVO i overensstemmelse med kravene i SAB afs. 1.9.2 Specifikke krav til HVO diesel.</w:t>
      </w:r>
    </w:p>
    <w:p w14:paraId="764B3F4D" w14:textId="77777777" w:rsidR="00F94E27" w:rsidRDefault="00F94E27" w:rsidP="00F94E27">
      <w:pPr>
        <w:pStyle w:val="Overskrift3"/>
      </w:pPr>
      <w:bookmarkStart w:id="1180" w:name="_Toc410384679"/>
      <w:bookmarkStart w:id="1181" w:name="_Toc410388385"/>
      <w:bookmarkStart w:id="1182" w:name="_Toc11321746"/>
      <w:bookmarkStart w:id="1183" w:name="_Toc221013185"/>
      <w:r w:rsidRPr="000D6A77">
        <w:t xml:space="preserve">Gravemaskine med hydraulikhammer </w:t>
      </w:r>
      <w:r>
        <w:t>inkl.</w:t>
      </w:r>
      <w:r w:rsidRPr="000D6A77">
        <w:t xml:space="preserve"> Fører</w:t>
      </w:r>
      <w:bookmarkEnd w:id="1180"/>
      <w:bookmarkEnd w:id="1181"/>
      <w:bookmarkEnd w:id="1182"/>
      <w:bookmarkEnd w:id="1183"/>
    </w:p>
    <w:p w14:paraId="3FC8526D" w14:textId="77777777" w:rsidR="00F94E27" w:rsidRDefault="00F94E27" w:rsidP="00F94E27">
      <w:pPr>
        <w:rPr>
          <w:rFonts w:cs="Times New Roman"/>
        </w:rPr>
      </w:pPr>
      <w:r w:rsidRPr="000D6A77">
        <w:rPr>
          <w:rFonts w:cs="Times New Roman"/>
        </w:rPr>
        <w:lastRenderedPageBreak/>
        <w:t>Enhedsprisen skal dække alle ydelser ved levering af gravemaskine til udførelse af timelønsarbejder.</w:t>
      </w:r>
      <w:r>
        <w:rPr>
          <w:rFonts w:cs="Times New Roman"/>
        </w:rPr>
        <w:t xml:space="preserve"> Enhedsprisen skal gives med udgangspunkt at maskinen er drevet af HVO i overensstemmelse med kravene i SAB afs. 1.9.2 Specifikke krav til HVO diesel.</w:t>
      </w:r>
    </w:p>
    <w:p w14:paraId="030EF758" w14:textId="77777777" w:rsidR="00F94E27" w:rsidRDefault="00F94E27" w:rsidP="00F94E27">
      <w:pPr>
        <w:pStyle w:val="Overskrift3"/>
      </w:pPr>
      <w:bookmarkStart w:id="1184" w:name="_Toc410384680"/>
      <w:bookmarkStart w:id="1185" w:name="_Toc410388386"/>
      <w:bookmarkStart w:id="1186" w:name="_Toc11321747"/>
      <w:bookmarkStart w:id="1187" w:name="_Toc221013186"/>
      <w:r w:rsidRPr="000D6A77">
        <w:t>Gummihjulslæsser</w:t>
      </w:r>
      <w:r>
        <w:t xml:space="preserve"> inkl.</w:t>
      </w:r>
      <w:r w:rsidRPr="000D6A77">
        <w:t xml:space="preserve"> Fører</w:t>
      </w:r>
      <w:bookmarkEnd w:id="1184"/>
      <w:bookmarkEnd w:id="1185"/>
      <w:bookmarkEnd w:id="1186"/>
      <w:bookmarkEnd w:id="1187"/>
    </w:p>
    <w:p w14:paraId="703392FA" w14:textId="77777777" w:rsidR="00F94E27" w:rsidRDefault="00F94E27" w:rsidP="00F94E27">
      <w:pPr>
        <w:rPr>
          <w:rFonts w:cs="Times New Roman"/>
        </w:rPr>
      </w:pPr>
      <w:r w:rsidRPr="000D6A77">
        <w:rPr>
          <w:rFonts w:cs="Times New Roman"/>
        </w:rPr>
        <w:t>Enhedsprisen skal dække alle ydelser ved levering af gummihjulslæsser som anført til udførelse af timelønsarbejder.</w:t>
      </w:r>
      <w:r>
        <w:rPr>
          <w:rFonts w:cs="Times New Roman"/>
        </w:rPr>
        <w:t xml:space="preserve"> Enhedsprisen skal gives med udgangspunkt at maskinen er drevet af HVO i overensstemmelse med kravene i SAB afs. 1.9.2 Specifikke krav til HVO diesel.</w:t>
      </w:r>
    </w:p>
    <w:p w14:paraId="059A80E1" w14:textId="77777777" w:rsidR="00F94E27" w:rsidRDefault="00F94E27" w:rsidP="00F94E27">
      <w:pPr>
        <w:pStyle w:val="Overskrift3"/>
      </w:pPr>
      <w:bookmarkStart w:id="1188" w:name="_Toc410384681"/>
      <w:bookmarkStart w:id="1189" w:name="_Toc410388387"/>
      <w:bookmarkStart w:id="1190" w:name="_Toc11321748"/>
      <w:bookmarkStart w:id="1191" w:name="_Toc221013187"/>
      <w:r>
        <w:t>Skiltevogn inkl.</w:t>
      </w:r>
      <w:r w:rsidRPr="000D6A77">
        <w:t xml:space="preserve"> Fører</w:t>
      </w:r>
      <w:bookmarkEnd w:id="1188"/>
      <w:bookmarkEnd w:id="1189"/>
      <w:bookmarkEnd w:id="1190"/>
      <w:bookmarkEnd w:id="1191"/>
    </w:p>
    <w:p w14:paraId="134EEC1E" w14:textId="77777777" w:rsidR="00F94E27" w:rsidRDefault="00F94E27" w:rsidP="00F94E27">
      <w:pPr>
        <w:rPr>
          <w:rFonts w:cs="Times New Roman"/>
        </w:rPr>
      </w:pPr>
      <w:r w:rsidRPr="000D6A77">
        <w:rPr>
          <w:rFonts w:cs="Times New Roman"/>
        </w:rPr>
        <w:t>Enhedsprisen skal dække alle ydelser ved levering af skiltevogn som anført til udførelse af timelønsarbejder.</w:t>
      </w:r>
    </w:p>
    <w:p w14:paraId="55C4ED19" w14:textId="77777777" w:rsidR="00F94E27" w:rsidRDefault="00F94E27" w:rsidP="00F94E27">
      <w:pPr>
        <w:pStyle w:val="Overskrift3"/>
      </w:pPr>
      <w:bookmarkStart w:id="1192" w:name="_Toc410384682"/>
      <w:bookmarkStart w:id="1193" w:name="_Toc410388388"/>
      <w:bookmarkStart w:id="1194" w:name="_Toc11321749"/>
      <w:bookmarkStart w:id="1195" w:name="_Toc221013188"/>
      <w:r w:rsidRPr="000D6A77">
        <w:t xml:space="preserve">Gravekasse indtil </w:t>
      </w:r>
      <w:smartTag w:uri="urn:schemas-microsoft-com:office:smarttags" w:element="metricconverter">
        <w:smartTagPr>
          <w:attr w:name="ProductID" w:val="3 meters"/>
        </w:smartTagPr>
        <w:r w:rsidRPr="000D6A77">
          <w:t>3 meters</w:t>
        </w:r>
      </w:smartTag>
      <w:r w:rsidRPr="000D6A77">
        <w:t xml:space="preserve"> dybde</w:t>
      </w:r>
      <w:bookmarkEnd w:id="1192"/>
      <w:bookmarkEnd w:id="1193"/>
      <w:bookmarkEnd w:id="1194"/>
      <w:bookmarkEnd w:id="1195"/>
    </w:p>
    <w:p w14:paraId="7EC8CCBE" w14:textId="77777777" w:rsidR="00F94E27" w:rsidRDefault="00F94E27" w:rsidP="00F94E27">
      <w:pPr>
        <w:rPr>
          <w:rFonts w:cs="Times New Roman"/>
        </w:rPr>
      </w:pPr>
      <w:r w:rsidRPr="000D6A77">
        <w:rPr>
          <w:rFonts w:cs="Times New Roman"/>
        </w:rPr>
        <w:t xml:space="preserve">Enhedsprisen skal dække alle ydelser ved levering, leje og brug af gravekasse indtil </w:t>
      </w:r>
      <w:smartTag w:uri="urn:schemas-microsoft-com:office:smarttags" w:element="metricconverter">
        <w:smartTagPr>
          <w:attr w:name="ProductID" w:val="3 m"/>
        </w:smartTagPr>
        <w:r w:rsidRPr="000D6A77">
          <w:rPr>
            <w:rFonts w:cs="Times New Roman"/>
          </w:rPr>
          <w:t>3 m</w:t>
        </w:r>
      </w:smartTag>
      <w:r w:rsidRPr="000D6A77">
        <w:rPr>
          <w:rFonts w:cs="Times New Roman"/>
        </w:rPr>
        <w:t xml:space="preserve"> dybde. Gravekassen skal rage </w:t>
      </w:r>
      <w:smartTag w:uri="urn:schemas-microsoft-com:office:smarttags" w:element="metricconverter">
        <w:smartTagPr>
          <w:attr w:name="ProductID" w:val="25 cm"/>
        </w:smartTagPr>
        <w:r w:rsidRPr="000D6A77">
          <w:rPr>
            <w:rFonts w:cs="Times New Roman"/>
          </w:rPr>
          <w:t>25 cm</w:t>
        </w:r>
      </w:smartTag>
      <w:r w:rsidRPr="000D6A77">
        <w:rPr>
          <w:rFonts w:cs="Times New Roman"/>
        </w:rPr>
        <w:t xml:space="preserve"> op over niveauet langs ledningsgraven.</w:t>
      </w:r>
    </w:p>
    <w:p w14:paraId="78638E1B" w14:textId="77777777" w:rsidR="00F94E27" w:rsidRPr="0013538D" w:rsidRDefault="00F94E27" w:rsidP="00F94E27">
      <w:pPr>
        <w:pStyle w:val="Overskrift3"/>
      </w:pPr>
      <w:bookmarkStart w:id="1196" w:name="_Toc286667366"/>
      <w:bookmarkStart w:id="1197" w:name="_Toc373928630"/>
      <w:bookmarkStart w:id="1198" w:name="_Toc410384683"/>
      <w:bookmarkStart w:id="1199" w:name="_Toc410388389"/>
      <w:bookmarkStart w:id="1200" w:name="_Toc11321750"/>
      <w:bookmarkStart w:id="1201" w:name="_Toc221013189"/>
      <w:r w:rsidRPr="000D6A77">
        <w:t>Levering og udlægning/</w:t>
      </w:r>
      <w:proofErr w:type="spellStart"/>
      <w:r w:rsidRPr="000D6A77">
        <w:t>borttagning</w:t>
      </w:r>
      <w:proofErr w:type="spellEnd"/>
      <w:r w:rsidRPr="000D6A77">
        <w:t xml:space="preserve"> af køreplader</w:t>
      </w:r>
      <w:bookmarkEnd w:id="1196"/>
      <w:bookmarkEnd w:id="1197"/>
      <w:bookmarkEnd w:id="1198"/>
      <w:bookmarkEnd w:id="1199"/>
      <w:bookmarkEnd w:id="1200"/>
      <w:bookmarkEnd w:id="1201"/>
    </w:p>
    <w:p w14:paraId="1E4F9008" w14:textId="77777777" w:rsidR="00F94E27" w:rsidRPr="000D6A77" w:rsidRDefault="00F94E27" w:rsidP="00F94E27">
      <w:pPr>
        <w:rPr>
          <w:rFonts w:cs="Times New Roman"/>
        </w:rPr>
      </w:pPr>
      <w:commentRangeStart w:id="1202"/>
      <w:r w:rsidRPr="000D6A77">
        <w:rPr>
          <w:rFonts w:cs="Times New Roman"/>
        </w:rPr>
        <w:t>Enhedsprisen skal dække alle ydelser ved levering og udlægning/</w:t>
      </w:r>
      <w:proofErr w:type="spellStart"/>
      <w:r w:rsidRPr="000D6A77">
        <w:rPr>
          <w:rFonts w:cs="Times New Roman"/>
        </w:rPr>
        <w:t>borttagning</w:t>
      </w:r>
      <w:proofErr w:type="spellEnd"/>
      <w:r w:rsidRPr="000D6A77">
        <w:rPr>
          <w:rFonts w:cs="Times New Roman"/>
        </w:rPr>
        <w:t xml:space="preserve"> af køreplader, inkl. eventuel retablering af beskyttet overflade.</w:t>
      </w:r>
      <w:commentRangeEnd w:id="1202"/>
      <w:r>
        <w:rPr>
          <w:rStyle w:val="Kommentarhenvisning"/>
        </w:rPr>
        <w:commentReference w:id="1202"/>
      </w:r>
    </w:p>
    <w:p w14:paraId="6D553DDF" w14:textId="77777777" w:rsidR="00F94E27" w:rsidRDefault="00F94E27" w:rsidP="00F94E27">
      <w:pPr>
        <w:rPr>
          <w:rFonts w:cs="Times New Roman"/>
        </w:rPr>
      </w:pPr>
      <w:r w:rsidRPr="000D6A77">
        <w:rPr>
          <w:rFonts w:cs="Times New Roman"/>
        </w:rPr>
        <w:t>Hvor der under jernpladerne er eksisterende belægning, som skal bevares, skal der leveres og udlægges sand under pladerne.</w:t>
      </w:r>
    </w:p>
    <w:p w14:paraId="7A339256" w14:textId="77777777" w:rsidR="00F94E27" w:rsidRDefault="00F94E27" w:rsidP="00F94E27">
      <w:pPr>
        <w:pStyle w:val="Overskrift3"/>
      </w:pPr>
      <w:bookmarkStart w:id="1203" w:name="_Toc410384684"/>
      <w:bookmarkStart w:id="1204" w:name="_Toc410388390"/>
      <w:bookmarkStart w:id="1205" w:name="_Toc11321751"/>
      <w:bookmarkStart w:id="1206" w:name="_Toc221013190"/>
      <w:r w:rsidRPr="000D6A77">
        <w:t>Leje af køreplader</w:t>
      </w:r>
      <w:bookmarkEnd w:id="1203"/>
      <w:bookmarkEnd w:id="1204"/>
      <w:bookmarkEnd w:id="1205"/>
      <w:bookmarkEnd w:id="1206"/>
    </w:p>
    <w:p w14:paraId="2781F70A" w14:textId="77777777" w:rsidR="00F94E27" w:rsidRDefault="00F94E27" w:rsidP="00F94E27">
      <w:pPr>
        <w:rPr>
          <w:rFonts w:cs="Times New Roman"/>
        </w:rPr>
      </w:pPr>
      <w:commentRangeStart w:id="1207"/>
      <w:r w:rsidRPr="000D6A77">
        <w:rPr>
          <w:rFonts w:cs="Times New Roman"/>
        </w:rPr>
        <w:t xml:space="preserve">Enhedsprisen skal dække alle ydelser ved leje af køreplader, inklusiv </w:t>
      </w:r>
      <w:r>
        <w:rPr>
          <w:rFonts w:cs="Times New Roman"/>
        </w:rPr>
        <w:t>eventuel intern flytning</w:t>
      </w:r>
      <w:r w:rsidRPr="000D6A77">
        <w:rPr>
          <w:rFonts w:cs="Times New Roman"/>
        </w:rPr>
        <w:t>.</w:t>
      </w:r>
      <w:commentRangeEnd w:id="1207"/>
      <w:r>
        <w:rPr>
          <w:rStyle w:val="Kommentarhenvisning"/>
        </w:rPr>
        <w:commentReference w:id="1207"/>
      </w:r>
    </w:p>
    <w:p w14:paraId="3FEEEF9C" w14:textId="77777777" w:rsidR="00F94E27" w:rsidRPr="00BC3AF7" w:rsidRDefault="00F94E27" w:rsidP="00F94E27">
      <w:pPr>
        <w:pStyle w:val="Overskrift3"/>
        <w:tabs>
          <w:tab w:val="num" w:pos="360"/>
        </w:tabs>
        <w:ind w:left="850" w:hanging="850"/>
      </w:pPr>
      <w:r w:rsidRPr="00BC3AF7">
        <w:t>Anstilling af lille fræser</w:t>
      </w:r>
    </w:p>
    <w:p w14:paraId="4C6AF742" w14:textId="77777777" w:rsidR="00F94E27" w:rsidRPr="00581C29" w:rsidRDefault="00F94E27" w:rsidP="00F94E27">
      <w:r w:rsidRPr="00581C29">
        <w:t xml:space="preserve">Enhedsprisen skal dække alle ydelser ved levering og anstilling af </w:t>
      </w:r>
      <w:r>
        <w:t>lille</w:t>
      </w:r>
      <w:r w:rsidRPr="00581C29">
        <w:t xml:space="preserve"> fræser</w:t>
      </w:r>
      <w:r>
        <w:t xml:space="preserve"> </w:t>
      </w:r>
      <w:r w:rsidRPr="00F3194F">
        <w:t>≤ 0,5 m.</w:t>
      </w:r>
      <w:r w:rsidRPr="00581C29">
        <w:t>, herunder også anstilling ved nat- og weekendarbejder.</w:t>
      </w:r>
    </w:p>
    <w:p w14:paraId="3E9C72AC" w14:textId="77777777" w:rsidR="00F94E27" w:rsidRPr="00BC3AF7" w:rsidRDefault="00F94E27" w:rsidP="00F94E27">
      <w:pPr>
        <w:pStyle w:val="Overskrift3"/>
        <w:tabs>
          <w:tab w:val="num" w:pos="360"/>
        </w:tabs>
        <w:ind w:left="850" w:hanging="850"/>
      </w:pPr>
      <w:r w:rsidRPr="00BC3AF7">
        <w:t>Anstilling af stor fræser</w:t>
      </w:r>
    </w:p>
    <w:p w14:paraId="12E80635" w14:textId="77777777" w:rsidR="00F94E27" w:rsidRPr="00D979F1" w:rsidRDefault="00F94E27" w:rsidP="00F94E27">
      <w:r>
        <w:t xml:space="preserve">Enhedsprisen skal dække alle ydelser ved levering og anstilling af stor fræser </w:t>
      </w:r>
      <w:r w:rsidRPr="00F3194F">
        <w:t>&gt; 0,5 m</w:t>
      </w:r>
      <w:r>
        <w:t>, herunder også anstilling ved nat- og weekendarbejder.</w:t>
      </w:r>
    </w:p>
    <w:p w14:paraId="6A42CAEF" w14:textId="77777777" w:rsidR="00F94E27" w:rsidRPr="00F3194F" w:rsidRDefault="00F94E27" w:rsidP="00F94E27">
      <w:pPr>
        <w:pStyle w:val="Overskrift3"/>
        <w:tabs>
          <w:tab w:val="num" w:pos="360"/>
        </w:tabs>
        <w:ind w:left="850" w:hanging="850"/>
      </w:pPr>
      <w:r w:rsidRPr="002B5596">
        <w:t>Anstilling af lille asfalthold</w:t>
      </w:r>
      <w:r>
        <w:t xml:space="preserve"> </w:t>
      </w:r>
      <w:r w:rsidRPr="00F3194F">
        <w:t>(håndhold)</w:t>
      </w:r>
    </w:p>
    <w:p w14:paraId="1F702F0F" w14:textId="77777777" w:rsidR="00F94E27" w:rsidRPr="002B5596" w:rsidRDefault="00F94E27" w:rsidP="00F94E27">
      <w:r>
        <w:t xml:space="preserve">Enhedsprisen skal dække alle ydelser ved levering og anstilling af et lille asfalthold, </w:t>
      </w:r>
      <w:r w:rsidRPr="00F3194F">
        <w:t xml:space="preserve">(håndhold) </w:t>
      </w:r>
      <w:r>
        <w:t>herunder også anstilling ved nat- og weekendarbejder.</w:t>
      </w:r>
    </w:p>
    <w:p w14:paraId="2DCA0C12" w14:textId="77777777" w:rsidR="00F94E27" w:rsidRPr="00F3194F" w:rsidRDefault="00F94E27" w:rsidP="00F94E27">
      <w:pPr>
        <w:pStyle w:val="Overskrift3"/>
        <w:tabs>
          <w:tab w:val="num" w:pos="360"/>
        </w:tabs>
        <w:ind w:left="850" w:hanging="850"/>
      </w:pPr>
      <w:r w:rsidRPr="002B5596">
        <w:t>Anstilling af stort asfalthold</w:t>
      </w:r>
      <w:r>
        <w:t xml:space="preserve"> </w:t>
      </w:r>
      <w:r w:rsidRPr="00F3194F">
        <w:t>(maskinhold)</w:t>
      </w:r>
    </w:p>
    <w:p w14:paraId="3B3DDC2A" w14:textId="77777777" w:rsidR="00F94E27" w:rsidRDefault="00F94E27" w:rsidP="00F94E27">
      <w:r>
        <w:lastRenderedPageBreak/>
        <w:t xml:space="preserve">Enhedsprisen skal dække alle ydelser ved levering og anstilling af et stort asfalthold, </w:t>
      </w:r>
      <w:r w:rsidRPr="00F3194F">
        <w:t xml:space="preserve">(maskinhold) </w:t>
      </w:r>
      <w:r>
        <w:t>herunder også anstilling ved nat- og weekendarbejder.</w:t>
      </w:r>
      <w:r w:rsidRPr="002B5596">
        <w:t xml:space="preserve"> </w:t>
      </w:r>
    </w:p>
    <w:p w14:paraId="4F3417FD" w14:textId="77777777" w:rsidR="00F94E27" w:rsidRPr="002657D4" w:rsidRDefault="00F94E27" w:rsidP="00F94E27">
      <w:pPr>
        <w:pStyle w:val="Overskrift3"/>
        <w:tabs>
          <w:tab w:val="num" w:pos="360"/>
        </w:tabs>
        <w:ind w:left="850" w:hanging="850"/>
      </w:pPr>
      <w:r w:rsidRPr="002657D4">
        <w:t>Anstilling til skæring i asfalt og beton</w:t>
      </w:r>
    </w:p>
    <w:p w14:paraId="1C8931DC" w14:textId="77777777" w:rsidR="00F94E27" w:rsidRPr="00886438" w:rsidRDefault="00F94E27" w:rsidP="00F94E27">
      <w:r w:rsidRPr="00886438">
        <w:t>Enhedsprisen skal dække alle ydelser ved levering og anstilling af skærehold, herunder også anstilling ved nat- og weekendarbejder.</w:t>
      </w:r>
    </w:p>
    <w:p w14:paraId="564A7C71" w14:textId="77777777" w:rsidR="00F94E27" w:rsidRDefault="00F94E27" w:rsidP="00F94E27">
      <w:pPr>
        <w:pStyle w:val="Overskrift3"/>
        <w:tabs>
          <w:tab w:val="num" w:pos="360"/>
        </w:tabs>
        <w:ind w:left="850" w:hanging="850"/>
      </w:pPr>
      <w:r w:rsidRPr="001364D9">
        <w:t>Skiltevogn, inkl. anstilling og fører</w:t>
      </w:r>
    </w:p>
    <w:p w14:paraId="0294EBBF" w14:textId="77777777" w:rsidR="00F94E27" w:rsidRPr="001364D9" w:rsidRDefault="00F94E27" w:rsidP="00F94E27">
      <w:r>
        <w:t xml:space="preserve"> Enhedsprisen skal dække alle ydelser ved levering af skiltevogn som anført til udførelse af timelønsarbejder.</w:t>
      </w:r>
    </w:p>
    <w:p w14:paraId="2624B90F" w14:textId="77777777" w:rsidR="00F94E27" w:rsidRDefault="00F94E27" w:rsidP="00F94E27">
      <w:pPr>
        <w:pStyle w:val="Overskrift3"/>
      </w:pPr>
      <w:bookmarkStart w:id="1208" w:name="_Toc410384685"/>
      <w:bookmarkStart w:id="1209" w:name="_Toc410388391"/>
      <w:bookmarkStart w:id="1210" w:name="_Toc11321752"/>
      <w:bookmarkStart w:id="1211" w:name="_Toc221013191"/>
      <w:r w:rsidRPr="000D6A77">
        <w:t>Afspærring godkendt til 50 km/t-zoner</w:t>
      </w:r>
      <w:bookmarkEnd w:id="1208"/>
      <w:bookmarkEnd w:id="1209"/>
      <w:bookmarkEnd w:id="1210"/>
      <w:bookmarkEnd w:id="1211"/>
    </w:p>
    <w:p w14:paraId="69DC308B" w14:textId="77777777" w:rsidR="00F94E27" w:rsidRDefault="00F94E27" w:rsidP="00F94E27">
      <w:pPr>
        <w:rPr>
          <w:rFonts w:cs="Times New Roman"/>
        </w:rPr>
      </w:pPr>
      <w:commentRangeStart w:id="1212"/>
      <w:r w:rsidRPr="000D6A77">
        <w:rPr>
          <w:rFonts w:cs="Times New Roman"/>
        </w:rPr>
        <w:t>Enhedsprisen skal dække alle ydelser ved levering af afspærring.</w:t>
      </w:r>
      <w:commentRangeEnd w:id="1212"/>
      <w:r>
        <w:rPr>
          <w:rStyle w:val="Kommentarhenvisning"/>
        </w:rPr>
        <w:commentReference w:id="1212"/>
      </w:r>
    </w:p>
    <w:p w14:paraId="3F3F28E6" w14:textId="77777777" w:rsidR="00F94E27" w:rsidRDefault="00F94E27" w:rsidP="00F94E27">
      <w:pPr>
        <w:pStyle w:val="Overskrift3"/>
      </w:pPr>
      <w:r w:rsidRPr="001364D9">
        <w:t>Anstilling til udlægning af striber</w:t>
      </w:r>
    </w:p>
    <w:p w14:paraId="7510E8AD" w14:textId="77777777" w:rsidR="00F94E27" w:rsidRPr="001364D9" w:rsidRDefault="00F94E27" w:rsidP="00F94E27">
      <w:r>
        <w:t>Enhedsprisen skal dække alle ydelser ved anstilling til udlægning af striber.</w:t>
      </w:r>
    </w:p>
    <w:p w14:paraId="24BB2EFC" w14:textId="77777777" w:rsidR="00F94E27" w:rsidRDefault="00F94E27" w:rsidP="00F94E27">
      <w:pPr>
        <w:pStyle w:val="Overskrift3"/>
      </w:pPr>
      <w:r w:rsidRPr="001364D9">
        <w:t>Midlertidig gul afmærkning</w:t>
      </w:r>
    </w:p>
    <w:p w14:paraId="3C063005" w14:textId="77777777" w:rsidR="00F94E27" w:rsidRPr="00624927" w:rsidRDefault="00F94E27" w:rsidP="00F94E27">
      <w:pPr>
        <w:jc w:val="left"/>
        <w:rPr>
          <w:rFonts w:cs="Times New Roman"/>
        </w:rPr>
      </w:pPr>
      <w:r w:rsidRPr="00624927">
        <w:rPr>
          <w:rFonts w:cs="Times New Roman"/>
        </w:rPr>
        <w:t>Enhedsprisen skal dække alle ydelser ved afsætning, klargøring og rengøring af underlag, samt levering og udlægning af kørebanelinjer i den angivne bredde.</w:t>
      </w:r>
    </w:p>
    <w:p w14:paraId="546D0BAD" w14:textId="77777777" w:rsidR="00F94E27" w:rsidRDefault="00F94E27" w:rsidP="00F94E27">
      <w:pPr>
        <w:pStyle w:val="Overskrift3"/>
      </w:pPr>
      <w:r w:rsidRPr="001364D9">
        <w:t>Tillægspris for dybere stikledninger, 1,70-2,40 m.</w:t>
      </w:r>
    </w:p>
    <w:p w14:paraId="7665E035" w14:textId="77777777" w:rsidR="00F94E27" w:rsidRDefault="00F94E27" w:rsidP="00F94E27">
      <w:r>
        <w:t>Enhedsprisen skal dække alle ydelser ved ekstra gravedybde for udførelse af stik til nedløbsbrønde/hovedledning.</w:t>
      </w:r>
    </w:p>
    <w:p w14:paraId="3D5754D4" w14:textId="77777777" w:rsidR="00F94E27" w:rsidRDefault="00F94E27" w:rsidP="006261A4">
      <w:pPr>
        <w:pStyle w:val="Overskrift3"/>
      </w:pPr>
      <w:r w:rsidRPr="00A51010">
        <w:t>Tillægspris for dybere stikledninger, 2,40-3,50 m.</w:t>
      </w:r>
    </w:p>
    <w:p w14:paraId="5A5E215B" w14:textId="77777777" w:rsidR="00F94E27" w:rsidRPr="00A51010" w:rsidRDefault="00F94E27" w:rsidP="00F94E27">
      <w:r>
        <w:t>Enhedsprisen skal dække alle ydelser ved ekstra gravedybde for udførelse af stik til nedløbsbrønde/hovedledning.</w:t>
      </w:r>
    </w:p>
    <w:p w14:paraId="68327FD1" w14:textId="77777777" w:rsidR="00F94E27" w:rsidRPr="008138CE" w:rsidRDefault="00F94E27" w:rsidP="006261A4">
      <w:pPr>
        <w:pStyle w:val="Overskrift3"/>
      </w:pPr>
      <w:r w:rsidRPr="008138CE">
        <w:t>Rekvirering af TV-inspektionsbil inkl. mandskab</w:t>
      </w:r>
    </w:p>
    <w:p w14:paraId="745E5402" w14:textId="77777777" w:rsidR="00F94E27" w:rsidRPr="00315B56" w:rsidRDefault="00F94E27" w:rsidP="00F94E27">
      <w:pPr>
        <w:autoSpaceDE w:val="0"/>
        <w:autoSpaceDN w:val="0"/>
        <w:adjustRightInd w:val="0"/>
        <w:spacing w:line="240" w:lineRule="auto"/>
        <w:jc w:val="left"/>
      </w:pPr>
      <w:r w:rsidRPr="00315B56">
        <w:t xml:space="preserve">Enhedsprisen skal dække alle ydelser ved </w:t>
      </w:r>
      <w:r>
        <w:t xml:space="preserve">rekvirering og anvendelse af </w:t>
      </w:r>
      <w:r w:rsidRPr="00315B56">
        <w:t>TV-</w:t>
      </w:r>
      <w:r>
        <w:t>inspektions</w:t>
      </w:r>
      <w:r w:rsidRPr="00315B56">
        <w:t>bil</w:t>
      </w:r>
      <w:r>
        <w:t>, inklusive mandskab og standardudstyr til TV-inspektion af ledninger</w:t>
      </w:r>
      <w:r w:rsidRPr="00315B56">
        <w:t xml:space="preserve"> som anført</w:t>
      </w:r>
      <w:r>
        <w:t>,</w:t>
      </w:r>
      <w:r w:rsidRPr="00315B56">
        <w:t xml:space="preserve"> til udførelse af</w:t>
      </w:r>
      <w:r>
        <w:t xml:space="preserve"> </w:t>
      </w:r>
      <w:r w:rsidRPr="00315B56">
        <w:t>timelønsarbejder.</w:t>
      </w:r>
    </w:p>
    <w:p w14:paraId="61C9BDD2" w14:textId="77777777" w:rsidR="00F94E27" w:rsidRPr="008138CE" w:rsidRDefault="00F94E27" w:rsidP="006261A4">
      <w:pPr>
        <w:pStyle w:val="Overskrift3"/>
      </w:pPr>
      <w:r w:rsidRPr="008138CE">
        <w:t>TV-inspektion af stikledning Ø 110-160 mm med skubbekamera,</w:t>
      </w:r>
      <w:r>
        <w:t xml:space="preserve"> </w:t>
      </w:r>
      <w:r w:rsidRPr="008138CE">
        <w:t xml:space="preserve">længde op til 7 m </w:t>
      </w:r>
    </w:p>
    <w:p w14:paraId="13840D1D" w14:textId="77777777" w:rsidR="00F94E27" w:rsidRPr="00A51010" w:rsidRDefault="00F94E27" w:rsidP="00F94E27">
      <w:r>
        <w:t xml:space="preserve">Enhedsprisen skal dække alle ydelser ved udførelse af TV-inspektion af stikledning i jord Ø 110-160 mm, længde op til 7 m ved anvendelse af skubbekamera, inklusive betjening, registrering og dokumentation. </w:t>
      </w:r>
    </w:p>
    <w:p w14:paraId="4BF7D39F" w14:textId="77777777" w:rsidR="00F94E27" w:rsidRDefault="00F94E27" w:rsidP="006261A4">
      <w:pPr>
        <w:pStyle w:val="Overskrift3"/>
      </w:pPr>
      <w:r w:rsidRPr="00FA30BD">
        <w:t>Spulevogn</w:t>
      </w:r>
      <w:r>
        <w:t xml:space="preserve"> inkl. fører</w:t>
      </w:r>
    </w:p>
    <w:p w14:paraId="7D7E5C8A" w14:textId="77777777" w:rsidR="00F94E27" w:rsidRPr="00597808" w:rsidRDefault="00F94E27" w:rsidP="00F94E27">
      <w:r>
        <w:t>Enhedsprisen skal dække alle ydelser ved levering af spulevogn som anført til udførelse af timelønsarbejder.</w:t>
      </w:r>
    </w:p>
    <w:p w14:paraId="73B11BE8" w14:textId="77777777" w:rsidR="00F94E27" w:rsidRDefault="00F94E27" w:rsidP="00F94E27">
      <w:pPr>
        <w:pStyle w:val="Overskrift3"/>
      </w:pPr>
      <w:bookmarkStart w:id="1213" w:name="_Toc11321754"/>
      <w:bookmarkStart w:id="1214" w:name="_Toc221013192"/>
      <w:r w:rsidRPr="005620FC">
        <w:lastRenderedPageBreak/>
        <w:t>Afrigning af byggeplads</w:t>
      </w:r>
      <w:bookmarkEnd w:id="1213"/>
      <w:bookmarkEnd w:id="1214"/>
    </w:p>
    <w:p w14:paraId="6C888432" w14:textId="77777777" w:rsidR="00F94E27" w:rsidRPr="00253BCC" w:rsidRDefault="00F94E27" w:rsidP="00F94E27">
      <w:pPr>
        <w:autoSpaceDE w:val="0"/>
        <w:autoSpaceDN w:val="0"/>
        <w:adjustRightInd w:val="0"/>
        <w:spacing w:line="240" w:lineRule="auto"/>
        <w:jc w:val="left"/>
        <w:rPr>
          <w:rFonts w:cs="Times New Roman"/>
          <w:color w:val="000000"/>
        </w:rPr>
      </w:pPr>
      <w:r>
        <w:rPr>
          <w:rFonts w:cs="Times New Roman"/>
          <w:color w:val="000000"/>
        </w:rPr>
        <w:t>Enhedsprisen skal dække alle ydelser i forbindelse med midlertidig nedlukning af byggepladsen, herunder evt. fjernelse af materiel og materialer. Enhedsprisen skal endvidere indeholde evt. udgifter til lønninger som G-dage for medarbejder og evt. underentreprenører.</w:t>
      </w:r>
    </w:p>
    <w:p w14:paraId="4C44682D" w14:textId="77777777" w:rsidR="00F94E27" w:rsidRDefault="00F94E27" w:rsidP="00F94E27">
      <w:pPr>
        <w:pStyle w:val="Overskrift3"/>
      </w:pPr>
      <w:bookmarkStart w:id="1215" w:name="_Toc11321755"/>
      <w:bookmarkStart w:id="1216" w:name="_Toc221013193"/>
      <w:proofErr w:type="spellStart"/>
      <w:r w:rsidRPr="005620FC">
        <w:t>Tilrigning</w:t>
      </w:r>
      <w:proofErr w:type="spellEnd"/>
      <w:r w:rsidRPr="005620FC">
        <w:t xml:space="preserve"> af byggeplads</w:t>
      </w:r>
      <w:bookmarkEnd w:id="1215"/>
      <w:bookmarkEnd w:id="1216"/>
    </w:p>
    <w:p w14:paraId="775D637B" w14:textId="77777777" w:rsidR="00F94E27" w:rsidRPr="00253BCC" w:rsidRDefault="00F94E27" w:rsidP="00F94E27">
      <w:pPr>
        <w:autoSpaceDE w:val="0"/>
        <w:autoSpaceDN w:val="0"/>
        <w:adjustRightInd w:val="0"/>
        <w:spacing w:line="240" w:lineRule="auto"/>
        <w:jc w:val="left"/>
        <w:rPr>
          <w:rFonts w:cs="Times New Roman"/>
          <w:color w:val="000000"/>
        </w:rPr>
      </w:pPr>
      <w:r>
        <w:rPr>
          <w:rFonts w:cs="Times New Roman"/>
          <w:color w:val="000000"/>
        </w:rPr>
        <w:t xml:space="preserve">Enhedsprisen skal dække alle ydelser i forbindelse med at genopstarte den midlertidig nedlukket byggeplads, herunder tilvejebringe evt. bortkørt materiel og materialer mv. </w:t>
      </w:r>
    </w:p>
    <w:p w14:paraId="54BE5D6B" w14:textId="77777777" w:rsidR="00F94E27" w:rsidRDefault="00F94E27" w:rsidP="00F94E27">
      <w:pPr>
        <w:pStyle w:val="Overskrift2"/>
      </w:pPr>
      <w:bookmarkStart w:id="1217" w:name="_Toc410384686"/>
      <w:bookmarkStart w:id="1218" w:name="_Toc410388392"/>
      <w:bookmarkStart w:id="1219" w:name="_Toc11321757"/>
      <w:bookmarkStart w:id="1220" w:name="_Toc221013194"/>
      <w:bookmarkStart w:id="1221" w:name="_Toc221619622"/>
      <w:r w:rsidRPr="000D6A77">
        <w:t>Vinterforanstaltninger</w:t>
      </w:r>
      <w:bookmarkEnd w:id="1217"/>
      <w:bookmarkEnd w:id="1218"/>
      <w:bookmarkEnd w:id="1219"/>
      <w:bookmarkEnd w:id="1220"/>
      <w:bookmarkEnd w:id="1221"/>
    </w:p>
    <w:p w14:paraId="2612B5E7" w14:textId="77777777" w:rsidR="00F94E27" w:rsidRDefault="00F94E27" w:rsidP="00F94E27">
      <w:pPr>
        <w:rPr>
          <w:rFonts w:cs="Times New Roman"/>
        </w:rPr>
      </w:pPr>
      <w:r w:rsidRPr="000D6A77">
        <w:rPr>
          <w:rFonts w:cs="Times New Roman"/>
        </w:rPr>
        <w:t>Alle ydelser kan kun efter nærmere aftale med tilsynet komme til udbetaling i vinterperioden fra 1/10 - 31/3.</w:t>
      </w:r>
      <w:r>
        <w:rPr>
          <w:rFonts w:cs="Times New Roman"/>
        </w:rPr>
        <w:t xml:space="preserve"> </w:t>
      </w:r>
    </w:p>
    <w:p w14:paraId="36D92534" w14:textId="77777777" w:rsidR="00F94E27" w:rsidRDefault="00F94E27" w:rsidP="00F94E27">
      <w:pPr>
        <w:pStyle w:val="Overskrift3"/>
      </w:pPr>
      <w:bookmarkStart w:id="1222" w:name="_Toc410384690"/>
      <w:bookmarkStart w:id="1223" w:name="_Toc410388396"/>
      <w:r w:rsidRPr="00B2498C">
        <w:t>Snerydning</w:t>
      </w:r>
      <w:r w:rsidRPr="000D6A77">
        <w:t xml:space="preserve"> og saltning af arealer</w:t>
      </w:r>
      <w:bookmarkEnd w:id="1222"/>
      <w:bookmarkEnd w:id="1223"/>
    </w:p>
    <w:p w14:paraId="4374FDE7" w14:textId="77777777" w:rsidR="00F94E27" w:rsidRDefault="00F94E27" w:rsidP="00F94E27">
      <w:pPr>
        <w:rPr>
          <w:rFonts w:cs="Times New Roman"/>
        </w:rPr>
      </w:pPr>
      <w:r w:rsidRPr="000D6A77">
        <w:rPr>
          <w:rFonts w:cs="Times New Roman"/>
        </w:rPr>
        <w:t>Enhedsprisen skal dække alle ydelser i forbindelse med snerydning og saltning af befæstede arealer så som fortove, cykelstier og evt. kørebaner. Enhedsprisen skal desuden dække alle</w:t>
      </w:r>
      <w:r>
        <w:rPr>
          <w:rFonts w:cs="Times New Roman"/>
        </w:rPr>
        <w:t xml:space="preserve"> </w:t>
      </w:r>
      <w:r w:rsidRPr="000D6A77">
        <w:rPr>
          <w:rFonts w:cs="Times New Roman"/>
        </w:rPr>
        <w:t>ydelser i forbindelse med levering af vejsalt. Ydelsen kommer kun til udførelse efter nærmere aftale med tilsynet.</w:t>
      </w:r>
    </w:p>
    <w:p w14:paraId="7A3D61BA" w14:textId="77777777" w:rsidR="00F94E27" w:rsidRPr="00B2498C" w:rsidRDefault="00F94E27" w:rsidP="00F94E27">
      <w:pPr>
        <w:pStyle w:val="Overskrift3"/>
      </w:pPr>
      <w:bookmarkStart w:id="1224" w:name="_Toc410384691"/>
      <w:bookmarkStart w:id="1225" w:name="_Toc410388397"/>
      <w:r w:rsidRPr="000D6A77">
        <w:t>Saltning af arealer</w:t>
      </w:r>
      <w:bookmarkEnd w:id="1224"/>
      <w:bookmarkEnd w:id="1225"/>
    </w:p>
    <w:p w14:paraId="1FDB2278" w14:textId="77777777" w:rsidR="00F94E27" w:rsidRDefault="00F94E27" w:rsidP="00F94E27">
      <w:pPr>
        <w:rPr>
          <w:rFonts w:cs="Times New Roman"/>
        </w:rPr>
      </w:pPr>
      <w:r w:rsidRPr="000D6A77">
        <w:rPr>
          <w:rFonts w:cs="Times New Roman"/>
        </w:rPr>
        <w:t>Enhedsprisen skal dække alle ydelser i forbindelse levering og saltning af befæstede arealer så som fortove, cykelstier og evt. kørebaner. Ydelsen kommer kun til udførelse efter nærmere aftale med tilsynet.</w:t>
      </w:r>
    </w:p>
    <w:p w14:paraId="34C61FD9" w14:textId="77777777" w:rsidR="00F94E27" w:rsidRDefault="00F94E27" w:rsidP="00F94E27">
      <w:pPr>
        <w:pStyle w:val="Overskrift3"/>
      </w:pPr>
      <w:bookmarkStart w:id="1226" w:name="_Toc410384692"/>
      <w:bookmarkStart w:id="1227" w:name="_Toc410388398"/>
      <w:r w:rsidRPr="000D6A77">
        <w:t xml:space="preserve">Levering af </w:t>
      </w:r>
      <w:smartTag w:uri="urn:schemas-microsoft-com:office:smarttags" w:element="metricconverter">
        <w:smartTagPr>
          <w:attr w:name="ProductID" w:val="50 mm"/>
        </w:smartTagPr>
        <w:r w:rsidRPr="000D6A77">
          <w:t>50 mm</w:t>
        </w:r>
      </w:smartTag>
      <w:r w:rsidRPr="000D6A77">
        <w:t xml:space="preserve"> vintermåtter</w:t>
      </w:r>
      <w:bookmarkEnd w:id="1226"/>
      <w:bookmarkEnd w:id="1227"/>
    </w:p>
    <w:p w14:paraId="2FC0A1E6" w14:textId="77777777" w:rsidR="00F94E27" w:rsidRDefault="00F94E27" w:rsidP="00F94E27">
      <w:pPr>
        <w:rPr>
          <w:rFonts w:cs="Times New Roman"/>
        </w:rPr>
      </w:pPr>
      <w:r w:rsidRPr="000D6A77">
        <w:rPr>
          <w:rFonts w:cs="Times New Roman"/>
        </w:rPr>
        <w:t xml:space="preserve">Enhedsprisen skal dække alle ydelser ved levering af </w:t>
      </w:r>
      <w:smartTag w:uri="urn:schemas-microsoft-com:office:smarttags" w:element="metricconverter">
        <w:smartTagPr>
          <w:attr w:name="ProductID" w:val="50 mm"/>
        </w:smartTagPr>
        <w:r w:rsidRPr="000D6A77">
          <w:rPr>
            <w:rFonts w:cs="Times New Roman"/>
          </w:rPr>
          <w:t>50 mm</w:t>
        </w:r>
      </w:smartTag>
      <w:r w:rsidRPr="000D6A77">
        <w:rPr>
          <w:rFonts w:cs="Times New Roman"/>
        </w:rPr>
        <w:t xml:space="preserve"> vintermåtter.</w:t>
      </w:r>
    </w:p>
    <w:p w14:paraId="0C0FB4C6" w14:textId="77777777" w:rsidR="00F94E27" w:rsidRDefault="00F94E27" w:rsidP="00F94E27">
      <w:pPr>
        <w:pStyle w:val="Overskrift3"/>
      </w:pPr>
      <w:bookmarkStart w:id="1228" w:name="_Toc410384693"/>
      <w:bookmarkStart w:id="1229" w:name="_Toc410388399"/>
      <w:r w:rsidRPr="000D6A77">
        <w:t>Levering af presenninger</w:t>
      </w:r>
      <w:bookmarkEnd w:id="1228"/>
      <w:bookmarkEnd w:id="1229"/>
    </w:p>
    <w:p w14:paraId="5196B698" w14:textId="77777777" w:rsidR="00F94E27" w:rsidRPr="000D6A77" w:rsidRDefault="00F94E27" w:rsidP="00F94E27">
      <w:pPr>
        <w:rPr>
          <w:rFonts w:cs="Times New Roman"/>
        </w:rPr>
      </w:pPr>
      <w:r w:rsidRPr="000D6A77">
        <w:rPr>
          <w:rFonts w:cs="Times New Roman"/>
        </w:rPr>
        <w:t>Enhedsprisen skal dække alle ydelser ved levering af presenninger.</w:t>
      </w:r>
    </w:p>
    <w:p w14:paraId="1DE7B492" w14:textId="77777777" w:rsidR="00F94E27" w:rsidRDefault="00F94E27" w:rsidP="00F94E27">
      <w:pPr>
        <w:pStyle w:val="Overskrift3"/>
      </w:pPr>
      <w:bookmarkStart w:id="1230" w:name="_Toc410384694"/>
      <w:bookmarkStart w:id="1231" w:name="_Toc410388400"/>
      <w:r w:rsidRPr="000D6A77">
        <w:t xml:space="preserve">Til- og afdækning med </w:t>
      </w:r>
      <w:smartTag w:uri="urn:schemas-microsoft-com:office:smarttags" w:element="metricconverter">
        <w:smartTagPr>
          <w:attr w:name="ProductID" w:val="50 mm"/>
        </w:smartTagPr>
        <w:r w:rsidRPr="000D6A77">
          <w:t>50 mm</w:t>
        </w:r>
      </w:smartTag>
      <w:r w:rsidRPr="000D6A77">
        <w:t xml:space="preserve"> vintermåtter</w:t>
      </w:r>
      <w:bookmarkEnd w:id="1230"/>
      <w:bookmarkEnd w:id="1231"/>
    </w:p>
    <w:p w14:paraId="5D07063A" w14:textId="77777777" w:rsidR="00F94E27" w:rsidRDefault="00F94E27" w:rsidP="00F94E27">
      <w:pPr>
        <w:rPr>
          <w:rFonts w:cs="Times New Roman"/>
        </w:rPr>
      </w:pPr>
      <w:r w:rsidRPr="000D6A77">
        <w:rPr>
          <w:rFonts w:cs="Times New Roman"/>
        </w:rPr>
        <w:t>Enhedsprisen skal dække alle ydelser ved tildækning, afdækning og mellemdeponering med 50mm vintermåtter pr. gang.</w:t>
      </w:r>
    </w:p>
    <w:p w14:paraId="7186B9F5" w14:textId="77777777" w:rsidR="00F94E27" w:rsidRDefault="00F94E27" w:rsidP="00F94E27">
      <w:pPr>
        <w:pStyle w:val="Overskrift3"/>
      </w:pPr>
      <w:bookmarkStart w:id="1232" w:name="_Toc410384695"/>
      <w:bookmarkStart w:id="1233" w:name="_Toc410388401"/>
      <w:r w:rsidRPr="000D6A77">
        <w:t>Til- og afdækninger med presenninger</w:t>
      </w:r>
      <w:bookmarkEnd w:id="1232"/>
      <w:bookmarkEnd w:id="1233"/>
    </w:p>
    <w:p w14:paraId="5898D281" w14:textId="77777777" w:rsidR="00F94E27" w:rsidRPr="000D6A77" w:rsidRDefault="00F94E27" w:rsidP="00F94E27">
      <w:pPr>
        <w:rPr>
          <w:rFonts w:cs="Times New Roman"/>
        </w:rPr>
      </w:pPr>
      <w:r w:rsidRPr="000D6A77">
        <w:rPr>
          <w:rFonts w:cs="Times New Roman"/>
        </w:rPr>
        <w:t>Enhedsprisen skal dække alle ydelser ved tildækning, afdækning og mellemdeponering med presenninger pr. gang.</w:t>
      </w:r>
    </w:p>
    <w:p w14:paraId="79D08B48" w14:textId="77777777" w:rsidR="00F94E27" w:rsidRDefault="00F94E27" w:rsidP="00F94E27">
      <w:pPr>
        <w:pStyle w:val="Overskrift2"/>
      </w:pPr>
      <w:bookmarkStart w:id="1234" w:name="_Toc410384696"/>
      <w:bookmarkStart w:id="1235" w:name="_Toc410388402"/>
      <w:bookmarkStart w:id="1236" w:name="_Toc11321758"/>
      <w:bookmarkStart w:id="1237" w:name="_Toc221013195"/>
      <w:bookmarkStart w:id="1238" w:name="_Toc221619623"/>
      <w:commentRangeStart w:id="1239"/>
      <w:r w:rsidRPr="000D6A77">
        <w:t>Vintertillæg på stribearbejde</w:t>
      </w:r>
      <w:bookmarkEnd w:id="1234"/>
      <w:bookmarkEnd w:id="1235"/>
      <w:bookmarkEnd w:id="1236"/>
      <w:commentRangeEnd w:id="1239"/>
      <w:r>
        <w:rPr>
          <w:rStyle w:val="Kommentarhenvisning"/>
          <w:rFonts w:eastAsiaTheme="minorHAnsi" w:cstheme="minorBidi"/>
          <w:b w:val="0"/>
          <w:iCs w:val="0"/>
        </w:rPr>
        <w:commentReference w:id="1239"/>
      </w:r>
      <w:bookmarkEnd w:id="1237"/>
      <w:bookmarkEnd w:id="1238"/>
    </w:p>
    <w:p w14:paraId="507C42FD" w14:textId="77777777" w:rsidR="00F94E27" w:rsidRDefault="00F94E27" w:rsidP="00F94E27">
      <w:pPr>
        <w:pStyle w:val="Overskrift3"/>
      </w:pPr>
      <w:bookmarkStart w:id="1240" w:name="_Toc410384697"/>
      <w:bookmarkStart w:id="1241" w:name="_Toc410388403"/>
      <w:r w:rsidRPr="000D6A77">
        <w:t>Tørring af underlag inden etablering af 10 cm brede kørebanelinjer</w:t>
      </w:r>
      <w:bookmarkEnd w:id="1240"/>
      <w:bookmarkEnd w:id="1241"/>
    </w:p>
    <w:p w14:paraId="4A22CB3C" w14:textId="77777777" w:rsidR="00F94E27" w:rsidRDefault="00F94E27" w:rsidP="00F94E27">
      <w:pPr>
        <w:rPr>
          <w:rFonts w:cs="Times New Roman"/>
        </w:rPr>
      </w:pPr>
      <w:r w:rsidRPr="000D6A77">
        <w:rPr>
          <w:rFonts w:cs="Times New Roman"/>
        </w:rPr>
        <w:lastRenderedPageBreak/>
        <w:t>Enhedsprisen skal dække alle ydelser i forbindelse med tørring af underlag inden etablering af afmærkning. Der ydes kun godtgørelse for tørring af underlag i perioden fra 1. oktober til 30. april og kun når ydelsen reelt er udført.</w:t>
      </w:r>
    </w:p>
    <w:p w14:paraId="33DBA925" w14:textId="77777777" w:rsidR="00F94E27" w:rsidRDefault="00F94E27" w:rsidP="00F94E27">
      <w:pPr>
        <w:pStyle w:val="Overskrift3"/>
      </w:pPr>
      <w:bookmarkStart w:id="1242" w:name="_Toc410384698"/>
      <w:bookmarkStart w:id="1243" w:name="_Toc410388404"/>
      <w:r w:rsidRPr="000D6A77">
        <w:t>Tørring af underlag inden etablering af 30 cm brede kørebanelinjer</w:t>
      </w:r>
      <w:bookmarkEnd w:id="1242"/>
      <w:bookmarkEnd w:id="1243"/>
    </w:p>
    <w:p w14:paraId="0CF4BCF2" w14:textId="77777777" w:rsidR="00F94E27" w:rsidRDefault="00F94E27" w:rsidP="00F94E27">
      <w:pPr>
        <w:rPr>
          <w:rFonts w:cs="Times New Roman"/>
        </w:rPr>
      </w:pPr>
      <w:r w:rsidRPr="000D6A77">
        <w:rPr>
          <w:rFonts w:cs="Times New Roman"/>
        </w:rPr>
        <w:t>Enhedsprisen skal dække alle ydelser i forbindelse med tørring af underlag inden etablering af afmærkning. Der ydes kun godtgørelse for tørring af underlag i perioden fra 1. oktober til 30. april og kun når ydelsen reelt er udført.</w:t>
      </w:r>
    </w:p>
    <w:p w14:paraId="240154DA" w14:textId="77777777" w:rsidR="00F94E27" w:rsidRDefault="00F94E27" w:rsidP="00F94E27">
      <w:pPr>
        <w:pStyle w:val="Overskrift3"/>
      </w:pPr>
      <w:bookmarkStart w:id="1244" w:name="_Toc410384699"/>
      <w:bookmarkStart w:id="1245" w:name="_Toc410388405"/>
      <w:r w:rsidRPr="000D6A77">
        <w:t>Tørring af underlag inden etablering af 50 cm brede spærreflader og fodgængerfelter</w:t>
      </w:r>
      <w:bookmarkEnd w:id="1244"/>
      <w:bookmarkEnd w:id="1245"/>
    </w:p>
    <w:p w14:paraId="6220E6DE" w14:textId="77777777" w:rsidR="00F94E27" w:rsidRDefault="00F94E27" w:rsidP="00F94E27">
      <w:pPr>
        <w:rPr>
          <w:rFonts w:cs="Times New Roman"/>
        </w:rPr>
      </w:pPr>
      <w:r w:rsidRPr="000D6A77">
        <w:rPr>
          <w:rFonts w:cs="Times New Roman"/>
        </w:rPr>
        <w:t>Enhedsprisen skal dække alle ydelser i forbindelse med tørring af underlag inden etablering af afmærkning. Der ydes kun godtgørelse for tørring af underlag i perioden fra 1. oktober til 30. april og kun når ydelsen reelt er udført.</w:t>
      </w:r>
    </w:p>
    <w:p w14:paraId="2345AAEB" w14:textId="77777777" w:rsidR="00F94E27" w:rsidRDefault="00F94E27" w:rsidP="00F94E27">
      <w:pPr>
        <w:pStyle w:val="Overskrift3"/>
      </w:pPr>
      <w:bookmarkStart w:id="1246" w:name="_Toc410384700"/>
      <w:bookmarkStart w:id="1247" w:name="_Toc410388406"/>
      <w:r w:rsidRPr="000D6A77">
        <w:t>Tørring af underlag inden etablering af vigelinjer (hajtænder)</w:t>
      </w:r>
      <w:bookmarkEnd w:id="1246"/>
      <w:bookmarkEnd w:id="1247"/>
    </w:p>
    <w:p w14:paraId="42BAABCC" w14:textId="77777777" w:rsidR="00F94E27" w:rsidRDefault="00F94E27" w:rsidP="00F94E27">
      <w:pPr>
        <w:rPr>
          <w:rFonts w:cs="Times New Roman"/>
        </w:rPr>
      </w:pPr>
      <w:r w:rsidRPr="000D6A77">
        <w:rPr>
          <w:rFonts w:cs="Times New Roman"/>
        </w:rPr>
        <w:t>Enhedsprisen skal dække alle ydelser i forbindelse med tørring af underlag inden etablering af afmærkning. Der ydes kun godtgørelse for tørring af underlag i perioden fra 1. oktober til 30. april og kun når ydelsen reelt er udført.</w:t>
      </w:r>
    </w:p>
    <w:p w14:paraId="0E5D9451" w14:textId="77777777" w:rsidR="00F94E27" w:rsidRDefault="00F94E27" w:rsidP="00F94E27">
      <w:pPr>
        <w:pStyle w:val="Overskrift3"/>
      </w:pPr>
      <w:bookmarkStart w:id="1248" w:name="_Toc410384701"/>
      <w:bookmarkStart w:id="1249" w:name="_Toc410388407"/>
      <w:r w:rsidRPr="000D6A77">
        <w:t>Tørring af underlag inden etablering af pile, bogstaver og øvrige symboler, h=2,5 m</w:t>
      </w:r>
      <w:bookmarkEnd w:id="1248"/>
      <w:bookmarkEnd w:id="1249"/>
    </w:p>
    <w:p w14:paraId="370FADC9" w14:textId="77777777" w:rsidR="00F94E27" w:rsidRDefault="00F94E27" w:rsidP="00F94E27">
      <w:pPr>
        <w:rPr>
          <w:rFonts w:cs="Times New Roman"/>
        </w:rPr>
      </w:pPr>
      <w:r w:rsidRPr="000D6A77">
        <w:rPr>
          <w:rFonts w:cs="Times New Roman"/>
        </w:rPr>
        <w:t>Enhedsprisen skal dække alle ydelser i forbindelse med tørring af underlag inden etablering af afmærkning. Der ydes kun godtgørelse for tørring af underlag i perioden fra 1. oktober til 30. april og kun når ydelsen reelt er udført.</w:t>
      </w:r>
    </w:p>
    <w:p w14:paraId="6F8AC0FF" w14:textId="77777777" w:rsidR="00F94E27" w:rsidRDefault="00F94E27" w:rsidP="00F94E27">
      <w:pPr>
        <w:pStyle w:val="Overskrift3"/>
      </w:pPr>
      <w:bookmarkStart w:id="1250" w:name="_Toc410384702"/>
      <w:bookmarkStart w:id="1251" w:name="_Toc410388408"/>
      <w:r w:rsidRPr="000D6A77">
        <w:t>Tørring af underlag inden etablering af skaktern S32C</w:t>
      </w:r>
      <w:bookmarkEnd w:id="1250"/>
      <w:bookmarkEnd w:id="1251"/>
    </w:p>
    <w:p w14:paraId="391AF3B1" w14:textId="77777777" w:rsidR="00F94E27" w:rsidRDefault="00F94E27" w:rsidP="00F94E27">
      <w:pPr>
        <w:rPr>
          <w:rFonts w:cs="Times New Roman"/>
        </w:rPr>
      </w:pPr>
      <w:r w:rsidRPr="000D6A77">
        <w:rPr>
          <w:rFonts w:cs="Times New Roman"/>
        </w:rPr>
        <w:t>Enhedsprisen skal dække alle ydelser i forbindelse med tørring af underlag inden etablering af afmærkning. Der ydes kun godtgørelse for tørring af underlag i perioden fra 1. oktober til 30. april og kun når ydelsen reelt er udført.</w:t>
      </w:r>
    </w:p>
    <w:p w14:paraId="5A03AD48" w14:textId="77777777" w:rsidR="00F94E27" w:rsidRDefault="00F94E27" w:rsidP="00F94E27">
      <w:pPr>
        <w:pStyle w:val="Overskrift3"/>
      </w:pPr>
      <w:bookmarkStart w:id="1252" w:name="_Toc410384703"/>
      <w:bookmarkStart w:id="1253" w:name="_Toc410388409"/>
      <w:r w:rsidRPr="000D6A77">
        <w:t>Tørring af underlag inden etablering af 30 cm bred afmærkning på cykelramper</w:t>
      </w:r>
      <w:bookmarkEnd w:id="1252"/>
      <w:bookmarkEnd w:id="1253"/>
    </w:p>
    <w:p w14:paraId="5A1B9725" w14:textId="77777777" w:rsidR="00F94E27" w:rsidRDefault="00F94E27" w:rsidP="00F94E27">
      <w:pPr>
        <w:rPr>
          <w:rFonts w:cs="Times New Roman"/>
        </w:rPr>
      </w:pPr>
      <w:r w:rsidRPr="000D6A77">
        <w:rPr>
          <w:rFonts w:cs="Times New Roman"/>
        </w:rPr>
        <w:t>Enhedsprisen skal dække alle ydelser i forbindelse med tørring af underlag inden etablering af afmærkning. Der ydes kun godtgørelse for tørring af underlag i perioden fra 1. oktober til 30. april og k</w:t>
      </w:r>
      <w:r>
        <w:rPr>
          <w:rFonts w:cs="Times New Roman"/>
        </w:rPr>
        <w:t>un når ydelsen reelt er udført.</w:t>
      </w:r>
    </w:p>
    <w:p w14:paraId="6F82472C" w14:textId="77777777" w:rsidR="00F94E27" w:rsidRDefault="00F94E27" w:rsidP="00F94E27">
      <w:pPr>
        <w:pStyle w:val="Overskrift3"/>
      </w:pPr>
      <w:bookmarkStart w:id="1254" w:name="_Toc410384704"/>
      <w:bookmarkStart w:id="1255" w:name="_Toc410388410"/>
      <w:r w:rsidRPr="000D6A77">
        <w:t>Tørring af underlag inden etablering af blåt cykelbane felt</w:t>
      </w:r>
      <w:bookmarkEnd w:id="1254"/>
      <w:bookmarkEnd w:id="1255"/>
    </w:p>
    <w:p w14:paraId="73F14FED" w14:textId="77777777" w:rsidR="00F94E27" w:rsidRPr="004E3316" w:rsidRDefault="00F94E27" w:rsidP="00F94E27">
      <w:r w:rsidRPr="000D6A77">
        <w:rPr>
          <w:rFonts w:cs="Times New Roman"/>
        </w:rPr>
        <w:t>Enhedsprisen skal dække alle ydelser i forbindelse med tørring af underlag inden etablering af afmærkning. Der ydes kun godtgørelse for tørring af underlag i perioden fra 1. oktober til 30. april og kun når ydelsen reelt er udført.</w:t>
      </w:r>
    </w:p>
    <w:p w14:paraId="0B943B80" w14:textId="77777777" w:rsidR="00F94E27" w:rsidRDefault="00F94E27" w:rsidP="00F94E27">
      <w:pPr>
        <w:pStyle w:val="Overskrift2"/>
      </w:pPr>
      <w:bookmarkStart w:id="1256" w:name="_Toc58322006"/>
      <w:bookmarkStart w:id="1257" w:name="_Toc221013196"/>
      <w:bookmarkStart w:id="1258" w:name="_Toc221619624"/>
      <w:commentRangeStart w:id="1259"/>
      <w:r>
        <w:t xml:space="preserve">Fossilreducerende teknologi i </w:t>
      </w:r>
      <w:r w:rsidRPr="0066208B">
        <w:rPr>
          <w:i/>
        </w:rPr>
        <w:t>vejgående</w:t>
      </w:r>
      <w:r>
        <w:t xml:space="preserve"> køretøjer</w:t>
      </w:r>
      <w:bookmarkEnd w:id="1256"/>
      <w:commentRangeEnd w:id="1259"/>
      <w:r>
        <w:rPr>
          <w:rStyle w:val="Kommentarhenvisning"/>
          <w:rFonts w:eastAsiaTheme="minorHAnsi" w:cstheme="minorBidi"/>
          <w:b w:val="0"/>
          <w:iCs w:val="0"/>
        </w:rPr>
        <w:commentReference w:id="1259"/>
      </w:r>
      <w:bookmarkEnd w:id="1257"/>
      <w:bookmarkEnd w:id="1258"/>
    </w:p>
    <w:p w14:paraId="50BB4F7A" w14:textId="77777777" w:rsidR="00F94E27" w:rsidRDefault="00F94E27" w:rsidP="00F94E27">
      <w:r>
        <w:t>Posterne omhandler tillægspriser for anvendelse af HVO som brændstof i de vejgående maskiner der servicerer anlægsproduktionen.</w:t>
      </w:r>
    </w:p>
    <w:p w14:paraId="3CE4DB14" w14:textId="77777777" w:rsidR="00F94E27" w:rsidRDefault="00F94E27" w:rsidP="00F94E27">
      <w:r>
        <w:lastRenderedPageBreak/>
        <w:t>Der er ikke krav om, at tanken skal være tom inden påfyldning af HVO-brændstof. Der må således gerne anvendes konventionelt brændstof på entreprisen så længe entreprenøren kan dokumentere tilsvarende mængder fossilfrit brændstof indkøbt og leveret.</w:t>
      </w:r>
    </w:p>
    <w:p w14:paraId="32B56D5A" w14:textId="77777777" w:rsidR="00F94E27" w:rsidRDefault="00F94E27" w:rsidP="00F94E27">
      <w:r>
        <w:t>Posterne afregnes på månedsbasis, på baggrund af dokumentation for kørte timer/km og tanket HVO på de enkelte køretøjer. Dokumentationen kan også fremgå af eksempelvis køresedler fra betonleverandør.</w:t>
      </w:r>
    </w:p>
    <w:p w14:paraId="7530DC6D" w14:textId="77777777" w:rsidR="00F94E27" w:rsidRDefault="00F94E27" w:rsidP="00F94E27">
      <w:r>
        <w:t xml:space="preserve">Enhedspriserne reguleres op og ned svarende til ændringen i procent for den enkelte HP. Endelig afregning af posterne baseres på slut-aconto. </w:t>
      </w:r>
    </w:p>
    <w:p w14:paraId="6E852D6B" w14:textId="77777777" w:rsidR="00F94E27" w:rsidRDefault="00F94E27" w:rsidP="00F94E27">
      <w:r>
        <w:t>Enhedspriserne må gerne være kr. 0,- eller negative.</w:t>
      </w:r>
    </w:p>
    <w:p w14:paraId="062C4A66" w14:textId="77777777" w:rsidR="00F94E27" w:rsidRDefault="00F94E27" w:rsidP="00F94E27">
      <w:r>
        <w:t>Afregnes på månedsbasis.</w:t>
      </w:r>
    </w:p>
    <w:p w14:paraId="6C2EED84" w14:textId="77777777" w:rsidR="00F94E27" w:rsidRDefault="00F94E27" w:rsidP="00F94E27">
      <w:pPr>
        <w:pStyle w:val="Overskrift3"/>
      </w:pPr>
      <w:r>
        <w:t>Tillægspris per kørt km til materialefragt mellem arbejdsstedet og KMC med HVO som brændstof.</w:t>
      </w:r>
    </w:p>
    <w:p w14:paraId="5F5ABF36" w14:textId="77777777" w:rsidR="00F94E27" w:rsidRDefault="00F94E27" w:rsidP="00F94E27">
      <w:r>
        <w:t>Enhedsprisen skal dække merudgiften per kørt km for anvendelse af HVO som brændstof i køretøjer der fragter materialer mellem arbejdsstedet og KMC.</w:t>
      </w:r>
    </w:p>
    <w:p w14:paraId="376667F0" w14:textId="77777777" w:rsidR="00F94E27" w:rsidRDefault="00F94E27" w:rsidP="00F94E27">
      <w:r>
        <w:t>Enhedsprisen skal også dække udgiften til brændstofforbrug i forbindelse med anvendelse af evt. tibbelad eller kran/grab.</w:t>
      </w:r>
    </w:p>
    <w:p w14:paraId="6EAE3C8C" w14:textId="77777777" w:rsidR="00F94E27" w:rsidRDefault="00F94E27" w:rsidP="00F94E27">
      <w:r>
        <w:t>Posterne skal dokumenteres via dokumentation for indkøbt HVO-brændstof og dokumenterede kørte ture. Bygherren kan dokumentere turene via vejesedler mm fra KMC.</w:t>
      </w:r>
    </w:p>
    <w:p w14:paraId="2D55C950" w14:textId="77777777" w:rsidR="00F94E27" w:rsidRDefault="00F94E27" w:rsidP="00F94E27">
      <w:r>
        <w:t>Afstanden afklares endeligt i samarbejdsfasen.</w:t>
      </w:r>
    </w:p>
    <w:p w14:paraId="4F18BEAE" w14:textId="77777777" w:rsidR="00F94E27" w:rsidRPr="00B54CAD" w:rsidRDefault="00F94E27" w:rsidP="00F94E27">
      <w:r>
        <w:t>Posten kan fravælges af bygherren.</w:t>
      </w:r>
    </w:p>
    <w:p w14:paraId="0357F108" w14:textId="77777777" w:rsidR="00F94E27" w:rsidRDefault="00F94E27" w:rsidP="00F94E27">
      <w:pPr>
        <w:pStyle w:val="Overskrift3"/>
      </w:pPr>
      <w:r>
        <w:t xml:space="preserve">Tillægspris for levering af fabriksbeton med HVO som brændstof i betonbilen pr. </w:t>
      </w:r>
      <w:proofErr w:type="spellStart"/>
      <w:r>
        <w:t>lbm</w:t>
      </w:r>
      <w:proofErr w:type="spellEnd"/>
    </w:p>
    <w:p w14:paraId="5FC66EE2" w14:textId="77777777" w:rsidR="00F94E27" w:rsidRDefault="00F94E27" w:rsidP="00F94E27">
      <w:r>
        <w:t>Enhedsprisen skal dække alle udgifter for levering af fabriksbeton med HVO som i betonbilen for HP 8.</w:t>
      </w:r>
    </w:p>
    <w:p w14:paraId="5A98D008" w14:textId="77777777" w:rsidR="00F94E27" w:rsidRDefault="00F94E27" w:rsidP="00F94E27">
      <w:r>
        <w:t>Posten kan fravælges af bygherren.</w:t>
      </w:r>
    </w:p>
    <w:p w14:paraId="2FEF9FD6" w14:textId="77777777" w:rsidR="00675F55" w:rsidRPr="00675F55" w:rsidRDefault="00675F55" w:rsidP="00675F55"/>
    <w:sectPr w:rsidR="00675F55" w:rsidRPr="00675F55" w:rsidSect="006A0428">
      <w:pgSz w:w="11906" w:h="16838"/>
      <w:pgMar w:top="1440" w:right="1134" w:bottom="1440" w:left="1134" w:header="936" w:footer="93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Vej, Plads, Park" w:date="2020-11-03T09:29:00Z" w:initials="VI">
    <w:p w14:paraId="5B3B8C1C" w14:textId="77777777" w:rsidR="00BE2EF9" w:rsidRPr="000D6A77" w:rsidRDefault="00BE2EF9" w:rsidP="00086912">
      <w:pPr>
        <w:spacing w:line="276" w:lineRule="auto"/>
        <w:rPr>
          <w:rFonts w:cs="Times New Roman"/>
          <w:color w:val="00B050"/>
          <w:sz w:val="18"/>
        </w:rPr>
      </w:pPr>
      <w:r>
        <w:rPr>
          <w:rStyle w:val="Kommentarhenvisning"/>
        </w:rPr>
        <w:annotationRef/>
      </w:r>
      <w:r w:rsidRPr="000D6A77">
        <w:rPr>
          <w:rFonts w:cs="Times New Roman"/>
          <w:color w:val="00B050"/>
          <w:sz w:val="18"/>
        </w:rPr>
        <w:t>Forslag til %-satser: 30 %, 50 %, 20 %</w:t>
      </w:r>
    </w:p>
    <w:p w14:paraId="167AF9EC" w14:textId="0AE64100" w:rsidR="00BE2EF9" w:rsidRDefault="00BE2EF9" w:rsidP="00086912">
      <w:pPr>
        <w:spacing w:line="276" w:lineRule="auto"/>
        <w:rPr>
          <w:rFonts w:cs="Times New Roman"/>
          <w:color w:val="00B050"/>
          <w:sz w:val="18"/>
        </w:rPr>
      </w:pPr>
      <w:r w:rsidRPr="000D6A77">
        <w:rPr>
          <w:rFonts w:cs="Times New Roman"/>
          <w:color w:val="00B050"/>
          <w:sz w:val="18"/>
        </w:rPr>
        <w:t xml:space="preserve">Den projekterende skal sikre overensstemmelse mellem denne formulering og tilsvarende krav og tidsfrister anført i </w:t>
      </w:r>
      <w:r>
        <w:rPr>
          <w:rFonts w:cs="Times New Roman"/>
          <w:color w:val="00B050"/>
          <w:sz w:val="18"/>
        </w:rPr>
        <w:t>AB 18</w:t>
      </w:r>
      <w:r w:rsidRPr="000D6A77">
        <w:rPr>
          <w:rFonts w:cs="Times New Roman"/>
          <w:color w:val="00B050"/>
          <w:sz w:val="18"/>
        </w:rPr>
        <w:t xml:space="preserve"> og arbejdsbeskrivelser for ”Styring og samarbejde”, herunder tidsfrister for bygherrens gennemgang dokumentation.</w:t>
      </w:r>
    </w:p>
    <w:p w14:paraId="2FC09346" w14:textId="77777777" w:rsidR="00BE2EF9" w:rsidRPr="000D6A77" w:rsidRDefault="00BE2EF9" w:rsidP="00086912">
      <w:pPr>
        <w:spacing w:line="276" w:lineRule="auto"/>
        <w:rPr>
          <w:rFonts w:cs="Times New Roman"/>
          <w:color w:val="00B050"/>
          <w:sz w:val="18"/>
        </w:rPr>
      </w:pPr>
    </w:p>
    <w:p w14:paraId="41784BC4" w14:textId="01E1F08A" w:rsidR="00BE2EF9" w:rsidRDefault="00BE2EF9" w:rsidP="00086912">
      <w:pPr>
        <w:spacing w:line="276" w:lineRule="auto"/>
        <w:rPr>
          <w:rFonts w:cs="Times New Roman"/>
          <w:color w:val="00B050"/>
          <w:sz w:val="18"/>
        </w:rPr>
      </w:pPr>
      <w:r w:rsidRPr="000D6A77">
        <w:rPr>
          <w:rFonts w:cs="Times New Roman"/>
          <w:color w:val="00B050"/>
          <w:sz w:val="18"/>
        </w:rPr>
        <w:t>Der kan anføres underpost for drift af arbejdsplads, f.eks. i stilstandsperioder eller lignende situationer, hvor arbejdspladsen skal opretholdes pga. af forhold, som ikke skyldes entreprenørens dispositioner.</w:t>
      </w:r>
    </w:p>
    <w:p w14:paraId="53D59D4C" w14:textId="77777777" w:rsidR="00BE2EF9" w:rsidRDefault="00BE2EF9" w:rsidP="00086912">
      <w:pPr>
        <w:spacing w:line="276" w:lineRule="auto"/>
        <w:rPr>
          <w:rFonts w:cs="Times New Roman"/>
          <w:color w:val="00B050"/>
          <w:sz w:val="18"/>
        </w:rPr>
      </w:pPr>
    </w:p>
    <w:p w14:paraId="771FBA65" w14:textId="66E70F9C" w:rsidR="00BE2EF9" w:rsidRPr="00086912" w:rsidRDefault="00BE2EF9" w:rsidP="00086912">
      <w:pPr>
        <w:spacing w:line="276" w:lineRule="auto"/>
        <w:rPr>
          <w:rFonts w:cs="Times New Roman"/>
          <w:color w:val="00B050"/>
          <w:sz w:val="18"/>
        </w:rPr>
      </w:pPr>
      <w:r w:rsidRPr="000D6A77">
        <w:rPr>
          <w:rFonts w:cs="Times New Roman"/>
          <w:color w:val="00B050"/>
          <w:sz w:val="18"/>
        </w:rPr>
        <w:t>Husk at afstemme med SAB 0.5</w:t>
      </w:r>
    </w:p>
  </w:comment>
  <w:comment w:id="65" w:author="Vej, Plads, Park" w:date="2023-02-08T08:40:00Z" w:initials="VPP">
    <w:p w14:paraId="0F2E2162" w14:textId="77777777" w:rsidR="002F4E41" w:rsidRDefault="00654381" w:rsidP="00E65F05">
      <w:pPr>
        <w:pStyle w:val="Kommentartekst"/>
        <w:jc w:val="left"/>
      </w:pPr>
      <w:r>
        <w:rPr>
          <w:rStyle w:val="Kommentarhenvisning"/>
        </w:rPr>
        <w:annotationRef/>
      </w:r>
      <w:r w:rsidR="002F4E41">
        <w:rPr>
          <w:color w:val="00B050"/>
        </w:rPr>
        <w:t>Dokumentation leveres i henhold til krav i Tegningskrav. NB! der er særlige krav til dokumentation for signal, belysning og ledninger.</w:t>
      </w:r>
    </w:p>
  </w:comment>
  <w:comment w:id="69" w:author="Vej, Plads, Park" w:date="2020-11-03T09:31:00Z" w:initials="VI">
    <w:p w14:paraId="0A063F7D" w14:textId="69C73091" w:rsidR="00654381" w:rsidRDefault="00BE2EF9" w:rsidP="00F0012C">
      <w:pPr>
        <w:pStyle w:val="Kommentartekst"/>
        <w:jc w:val="left"/>
      </w:pPr>
      <w:r>
        <w:rPr>
          <w:rStyle w:val="Kommentarhenvisning"/>
        </w:rPr>
        <w:annotationRef/>
      </w:r>
      <w:r w:rsidR="00654381">
        <w:rPr>
          <w:color w:val="00B050"/>
        </w:rPr>
        <w:t>Ved større anlægsarbejder, mange etaper, kompleks afspærring, bør det overvejes at udspecificere poster for mængde og økonomisk regulering, samt i særlige projekter at oprette Afsnit i SAB kun om færdselsregulering. Kontakt projektlederen for vejledning.</w:t>
      </w:r>
    </w:p>
  </w:comment>
  <w:comment w:id="76" w:author="Vej, Plads, Park" w:date="2020-11-03T09:32:00Z" w:initials="VI">
    <w:p w14:paraId="5FC0C84E" w14:textId="4628F8E0" w:rsidR="00BE2EF9" w:rsidRDefault="00BE2EF9">
      <w:pPr>
        <w:pStyle w:val="Kommentartekst"/>
      </w:pPr>
      <w:r>
        <w:rPr>
          <w:rStyle w:val="Kommentarhenvisning"/>
        </w:rPr>
        <w:annotationRef/>
      </w:r>
      <w:r w:rsidRPr="000D6A77">
        <w:rPr>
          <w:rFonts w:cs="Times New Roman"/>
          <w:color w:val="00B050"/>
          <w:sz w:val="18"/>
        </w:rPr>
        <w:t>Medtages hvis der ikke anvendes ”Milewide” standere</w:t>
      </w:r>
    </w:p>
  </w:comment>
  <w:comment w:id="103" w:author="Vej, Plads, Park" w:date="2020-12-10T10:06:00Z" w:initials="VI">
    <w:p w14:paraId="2AE69FDA" w14:textId="77777777" w:rsidR="00C13FE2" w:rsidRDefault="00C13FE2" w:rsidP="00C13FE2">
      <w:pPr>
        <w:pStyle w:val="Kommentartekst"/>
      </w:pPr>
      <w:r>
        <w:rPr>
          <w:rStyle w:val="Kommentarhenvisning"/>
        </w:rPr>
        <w:annotationRef/>
      </w:r>
      <w:r>
        <w:rPr>
          <w:rStyle w:val="Grnvejledningstekst"/>
          <w:rFonts w:cs="Times New Roman"/>
        </w:rPr>
        <w:t>Rydning og dybden afpasses efter plante- og træart og i forhold til den fremtidige brug af arealet.</w:t>
      </w:r>
    </w:p>
  </w:comment>
  <w:comment w:id="176" w:author="Vej, Plads, Park" w:date="2024-10-07T12:40:00Z" w:initials="VPP">
    <w:p w14:paraId="23B8A464" w14:textId="77777777" w:rsidR="00A10219" w:rsidRDefault="00A10219" w:rsidP="00A10219">
      <w:pPr>
        <w:pStyle w:val="Kommentartekst"/>
        <w:jc w:val="left"/>
      </w:pPr>
      <w:r>
        <w:rPr>
          <w:rStyle w:val="Kommentarhenvisning"/>
        </w:rPr>
        <w:annotationRef/>
      </w:r>
      <w:r>
        <w:rPr>
          <w:color w:val="00B050"/>
        </w:rPr>
        <w:t xml:space="preserve">Bemærk, fjernelse af skærpede krav til håndtering af lettere forurenet jord i park og byrumsprojekter træder i kraft 19. september 2024. I projektet skal der derfor tages højde for evt. større jordhåndtering på stedet.  </w:t>
      </w:r>
    </w:p>
    <w:p w14:paraId="7D87685E" w14:textId="77777777" w:rsidR="00A10219" w:rsidRDefault="00A10219" w:rsidP="00A10219">
      <w:pPr>
        <w:pStyle w:val="Kommentartekst"/>
        <w:jc w:val="left"/>
      </w:pPr>
    </w:p>
    <w:p w14:paraId="202F5CE6" w14:textId="77777777" w:rsidR="00A10219" w:rsidRDefault="00A10219" w:rsidP="00A10219">
      <w:pPr>
        <w:pStyle w:val="Kommentartekst"/>
        <w:jc w:val="left"/>
      </w:pPr>
      <w:r>
        <w:rPr>
          <w:color w:val="00B050"/>
        </w:rPr>
        <w:t>Jf. jordforureningsloven, skal der dog fortsat sikres et 50 cm rent jordlag på områder med børne-, bolig- eller kolonihaveformål.  </w:t>
      </w:r>
    </w:p>
  </w:comment>
  <w:comment w:id="193" w:author="Vej, Plads, Park" w:date="2020-11-03T14:02:00Z" w:initials="VI">
    <w:p w14:paraId="47A666F1" w14:textId="1503BA6A" w:rsidR="00BE2EF9" w:rsidRDefault="00BE2EF9">
      <w:pPr>
        <w:pStyle w:val="Kommentartekst"/>
        <w:rPr>
          <w:rFonts w:cs="Times New Roman"/>
          <w:color w:val="00B050"/>
          <w:sz w:val="18"/>
        </w:rPr>
      </w:pPr>
      <w:r>
        <w:rPr>
          <w:rStyle w:val="Kommentarhenvisning"/>
        </w:rPr>
        <w:annotationRef/>
      </w:r>
      <w:r w:rsidRPr="000D6A77">
        <w:rPr>
          <w:rFonts w:cs="Times New Roman"/>
          <w:color w:val="00B050"/>
          <w:sz w:val="18"/>
        </w:rPr>
        <w:t>Vælg et af de følgende afsnit afhængig af, hvorledes det i TBL er valgt at betale for deponeringsafgifter: 2.4 eller 2.5 inkl. underposter.</w:t>
      </w:r>
    </w:p>
    <w:p w14:paraId="372CEAA0" w14:textId="77777777" w:rsidR="00BE2EF9" w:rsidRDefault="00BE2EF9">
      <w:pPr>
        <w:pStyle w:val="Kommentartekst"/>
        <w:rPr>
          <w:rFonts w:cs="Times New Roman"/>
          <w:color w:val="00B050"/>
          <w:sz w:val="18"/>
        </w:rPr>
      </w:pPr>
    </w:p>
    <w:p w14:paraId="68B4D3CC" w14:textId="0959C5ED" w:rsidR="00BE2EF9" w:rsidRDefault="00BE2EF9">
      <w:pPr>
        <w:pStyle w:val="Kommentartekst"/>
      </w:pPr>
      <w:r w:rsidRPr="000D6A77">
        <w:rPr>
          <w:rFonts w:cs="Times New Roman"/>
          <w:color w:val="00B050"/>
          <w:sz w:val="18"/>
        </w:rPr>
        <w:t>Posterne i afsnit 02.04 vælges hvis deponeringsafgifter betales af bygherren direkte til modtageanlægge</w:t>
      </w:r>
      <w:r>
        <w:rPr>
          <w:rFonts w:cs="Times New Roman"/>
          <w:color w:val="00B050"/>
          <w:sz w:val="18"/>
        </w:rPr>
        <w:t>t.</w:t>
      </w:r>
    </w:p>
  </w:comment>
  <w:comment w:id="204" w:author="Vej, Plads, Park" w:date="2020-11-03T14:08:00Z" w:initials="VI">
    <w:p w14:paraId="09FE1018" w14:textId="366A1223" w:rsidR="00BE2EF9" w:rsidRDefault="00BE2EF9">
      <w:pPr>
        <w:pStyle w:val="Kommentartekst"/>
      </w:pPr>
      <w:r>
        <w:rPr>
          <w:rStyle w:val="Kommentarhenvisning"/>
        </w:rPr>
        <w:annotationRef/>
      </w:r>
      <w:r w:rsidRPr="000D6A77">
        <w:rPr>
          <w:rFonts w:cs="Times New Roman"/>
          <w:color w:val="00B050"/>
          <w:sz w:val="18"/>
        </w:rPr>
        <w:t>Posterne i afsnit 02.05 vælges hvis deponeringsafgifter betales af entreprenøren:</w:t>
      </w:r>
    </w:p>
  </w:comment>
  <w:comment w:id="425" w:author="Vej, Plads, Park" w:date="2020-11-17T17:36:00Z" w:initials="VI">
    <w:p w14:paraId="62E1886D" w14:textId="67610785" w:rsidR="00BE2EF9" w:rsidRDefault="00BE2EF9">
      <w:pPr>
        <w:pStyle w:val="Kommentartekst"/>
      </w:pPr>
      <w:r>
        <w:rPr>
          <w:rStyle w:val="Kommentarhenvisning"/>
        </w:rPr>
        <w:annotationRef/>
      </w:r>
      <w:r w:rsidRPr="000D6A77">
        <w:rPr>
          <w:rFonts w:cs="Times New Roman"/>
          <w:color w:val="00B050"/>
          <w:sz w:val="18"/>
        </w:rPr>
        <w:t>Rådgiver skal supplere med indbygningslag, hvis nødvendigt, alternativt kun medtage de nødvendige indbygningslag, som er relevante for det konkrete projekts gennemførelse.</w:t>
      </w:r>
    </w:p>
  </w:comment>
  <w:comment w:id="645" w:author="Vej, Plads, Park" w:date="2020-12-10T13:14:00Z" w:initials="VI">
    <w:p w14:paraId="5A5FAD15" w14:textId="77777777" w:rsidR="00BE2EF9" w:rsidRDefault="00BE2EF9" w:rsidP="00E87381">
      <w:pPr>
        <w:pStyle w:val="Kommentartekst"/>
      </w:pPr>
      <w:r>
        <w:rPr>
          <w:rStyle w:val="Kommentarhenvisning"/>
        </w:rPr>
        <w:annotationRef/>
      </w:r>
      <w:r w:rsidRPr="009565B8">
        <w:rPr>
          <w:color w:val="00B050"/>
        </w:rPr>
        <w:t>Københavneroverkørsler sættes i beton</w:t>
      </w:r>
    </w:p>
    <w:p w14:paraId="78AA3BD7" w14:textId="237FD2A0" w:rsidR="00BE2EF9" w:rsidRDefault="00BE2EF9">
      <w:pPr>
        <w:pStyle w:val="Kommentartekst"/>
      </w:pPr>
    </w:p>
  </w:comment>
  <w:comment w:id="803" w:author="Vej, Plads, Park" w:date="2020-11-17T18:32:00Z" w:initials="VI">
    <w:p w14:paraId="1F10A726" w14:textId="78E534FE" w:rsidR="00BE2EF9" w:rsidRDefault="00BE2EF9">
      <w:pPr>
        <w:pStyle w:val="Kommentartekst"/>
      </w:pPr>
      <w:r>
        <w:rPr>
          <w:rStyle w:val="Kommentarhenvisning"/>
        </w:rPr>
        <w:annotationRef/>
      </w:r>
      <w:r w:rsidRPr="000D6A77">
        <w:rPr>
          <w:rFonts w:cs="Times New Roman"/>
          <w:color w:val="00B050"/>
          <w:sz w:val="18"/>
        </w:rPr>
        <w:t>Andet inventar end nævnt nedenfor skal angives i TAG og TBL som særskilte underposter.</w:t>
      </w:r>
    </w:p>
  </w:comment>
  <w:comment w:id="837" w:author="Vej, Plads, Park" w:date="2020-11-17T18:35:00Z" w:initials="VI">
    <w:p w14:paraId="5744DE4A" w14:textId="7E9F00C4" w:rsidR="00BE2EF9" w:rsidRDefault="00BE2EF9">
      <w:pPr>
        <w:pStyle w:val="Kommentartekst"/>
      </w:pPr>
      <w:r>
        <w:rPr>
          <w:rStyle w:val="Kommentarhenvisning"/>
        </w:rPr>
        <w:annotationRef/>
      </w:r>
      <w:r w:rsidRPr="000D6A77">
        <w:rPr>
          <w:rFonts w:cs="Times New Roman"/>
          <w:bCs/>
          <w:iCs/>
          <w:color w:val="00B050"/>
          <w:sz w:val="18"/>
        </w:rPr>
        <w:t xml:space="preserve">Når der vælges, om der skal være et eller to års pleje, skal rådgiver huske at rette teksten i SAB og TB samt tilpasse datoen i </w:t>
      </w:r>
      <w:r>
        <w:rPr>
          <w:rFonts w:cs="Times New Roman"/>
          <w:bCs/>
          <w:iCs/>
          <w:color w:val="00B050"/>
          <w:sz w:val="18"/>
        </w:rPr>
        <w:t>AB 18</w:t>
      </w:r>
      <w:r w:rsidRPr="000D6A77">
        <w:rPr>
          <w:rFonts w:cs="Times New Roman"/>
          <w:bCs/>
          <w:iCs/>
          <w:color w:val="00B050"/>
          <w:sz w:val="18"/>
        </w:rPr>
        <w:t>.</w:t>
      </w:r>
    </w:p>
  </w:comment>
  <w:comment w:id="844" w:author="Vej, Plads, Park" w:date="2020-12-10T13:18:00Z" w:initials="VI">
    <w:p w14:paraId="5C2DF955" w14:textId="0E5CF312" w:rsidR="00BE2EF9" w:rsidRPr="00D9215E" w:rsidRDefault="00BE2EF9">
      <w:pPr>
        <w:pStyle w:val="Kommentartekst"/>
        <w:rPr>
          <w:color w:val="00B050"/>
        </w:rPr>
      </w:pPr>
      <w:r>
        <w:rPr>
          <w:rStyle w:val="Kommentarhenvisning"/>
        </w:rPr>
        <w:annotationRef/>
      </w:r>
      <w:r w:rsidRPr="00D9215E">
        <w:rPr>
          <w:color w:val="00B050"/>
        </w:rPr>
        <w:t>Diverse arbejder omhandler in situ støbte betonbelægninger, og andet som ikke er standard Kbh design.</w:t>
      </w:r>
    </w:p>
  </w:comment>
  <w:comment w:id="1110" w:author="Vej, Plads, Park" w:date="2020-11-18T12:31:00Z" w:initials="VI">
    <w:p w14:paraId="3B6D9FA2" w14:textId="77777777" w:rsidR="00906CBB" w:rsidRDefault="00BE2EF9" w:rsidP="004639AB">
      <w:pPr>
        <w:pStyle w:val="Kommentartekst"/>
        <w:jc w:val="left"/>
      </w:pPr>
      <w:r>
        <w:rPr>
          <w:rStyle w:val="Kommentarhenvisning"/>
        </w:rPr>
        <w:annotationRef/>
      </w:r>
      <w:r w:rsidR="00906CBB">
        <w:rPr>
          <w:color w:val="00B050"/>
        </w:rPr>
        <w:t>Indsæt afsnit med TAG tekst hvis der indgår Belysning i entreprisen. Vær opmærksom på, at der er samme krav til indmåling af belysning som til andre typer ledninger. Se Tegningskrav.</w:t>
      </w:r>
    </w:p>
  </w:comment>
  <w:comment w:id="1112" w:author="Vej, Plads, Park" w:date="2020-11-18T12:32:00Z" w:initials="VI">
    <w:p w14:paraId="7BBEDE5B" w14:textId="2A0746E2" w:rsidR="00BE2EF9" w:rsidRDefault="00BE2EF9" w:rsidP="00535E51">
      <w:pPr>
        <w:spacing w:line="276" w:lineRule="auto"/>
        <w:rPr>
          <w:rFonts w:cs="Times New Roman"/>
          <w:color w:val="00B050"/>
          <w:sz w:val="18"/>
        </w:rPr>
      </w:pPr>
      <w:r>
        <w:rPr>
          <w:rStyle w:val="Kommentarhenvisning"/>
        </w:rPr>
        <w:annotationRef/>
      </w:r>
      <w:r>
        <w:rPr>
          <w:rFonts w:cs="Times New Roman"/>
          <w:color w:val="00B050"/>
          <w:sz w:val="18"/>
        </w:rPr>
        <w:t xml:space="preserve">Overvej nøje om posterne er passer til projektet og om der skal tilføjes flere. </w:t>
      </w:r>
    </w:p>
    <w:p w14:paraId="63FA883D" w14:textId="77777777" w:rsidR="00BE2EF9" w:rsidRDefault="00BE2EF9" w:rsidP="00535E51">
      <w:pPr>
        <w:spacing w:line="276" w:lineRule="auto"/>
        <w:rPr>
          <w:rFonts w:cs="Times New Roman"/>
          <w:color w:val="00B050"/>
          <w:sz w:val="18"/>
        </w:rPr>
      </w:pPr>
    </w:p>
    <w:p w14:paraId="799A6968" w14:textId="7689C5AB" w:rsidR="00BE2EF9" w:rsidRDefault="00BE2EF9" w:rsidP="00535E51">
      <w:pPr>
        <w:pStyle w:val="Kommentartekst"/>
      </w:pPr>
      <w:r w:rsidRPr="000D6A77">
        <w:rPr>
          <w:rFonts w:cs="Times New Roman"/>
          <w:color w:val="00B050"/>
          <w:sz w:val="18"/>
        </w:rPr>
        <w:t>Det er vigtigt</w:t>
      </w:r>
      <w:r>
        <w:rPr>
          <w:rFonts w:cs="Times New Roman"/>
          <w:color w:val="00B050"/>
          <w:sz w:val="18"/>
        </w:rPr>
        <w:t>,</w:t>
      </w:r>
      <w:r w:rsidRPr="000D6A77">
        <w:rPr>
          <w:rFonts w:cs="Times New Roman"/>
          <w:color w:val="00B050"/>
          <w:sz w:val="18"/>
        </w:rPr>
        <w:t xml:space="preserve"> at skønne en realistisk mængde af nedenstående tillægsarbejder. Små mængder kan resultere i at entreprenøren spekulerer i nogle meget høje enhedspriser.</w:t>
      </w:r>
    </w:p>
  </w:comment>
  <w:comment w:id="1202" w:author="Vej, Plads, Park" w:date="2020-11-18T12:44:00Z" w:initials="VI">
    <w:p w14:paraId="3371AD61" w14:textId="77777777" w:rsidR="00F94E27" w:rsidRDefault="00F94E27" w:rsidP="00F94E27">
      <w:pPr>
        <w:pStyle w:val="Kommentartekst"/>
      </w:pPr>
      <w:r>
        <w:rPr>
          <w:rStyle w:val="Kommentarhenvisning"/>
        </w:rPr>
        <w:annotationRef/>
      </w:r>
      <w:r w:rsidRPr="000D6A77">
        <w:rPr>
          <w:rFonts w:cs="Times New Roman"/>
          <w:color w:val="00B050"/>
          <w:sz w:val="18"/>
        </w:rPr>
        <w:t>Enheder skal angives i stk. og ikke i kvadratmeter.</w:t>
      </w:r>
    </w:p>
  </w:comment>
  <w:comment w:id="1207" w:author="Vej, Plads, Park" w:date="2020-11-18T12:44:00Z" w:initials="VI">
    <w:p w14:paraId="2B15405A" w14:textId="77777777" w:rsidR="00F94E27" w:rsidRDefault="00F94E27" w:rsidP="00F94E27">
      <w:pPr>
        <w:pStyle w:val="Kommentartekst"/>
      </w:pPr>
      <w:r>
        <w:rPr>
          <w:rStyle w:val="Kommentarhenvisning"/>
        </w:rPr>
        <w:annotationRef/>
      </w:r>
      <w:r w:rsidRPr="000D6A77">
        <w:rPr>
          <w:rFonts w:cs="Times New Roman"/>
          <w:color w:val="00B050"/>
          <w:sz w:val="18"/>
        </w:rPr>
        <w:t>Enheder skal angives i stk. og ikke i kvadratmeter.</w:t>
      </w:r>
    </w:p>
  </w:comment>
  <w:comment w:id="1212" w:author="Vej, Plads, Park" w:date="2020-11-18T12:45:00Z" w:initials="VI">
    <w:p w14:paraId="69527590" w14:textId="77777777" w:rsidR="00F94E27" w:rsidRDefault="00F94E27" w:rsidP="00F94E27">
      <w:pPr>
        <w:spacing w:line="276" w:lineRule="auto"/>
        <w:rPr>
          <w:rFonts w:cs="Times New Roman"/>
          <w:color w:val="00B050"/>
          <w:sz w:val="18"/>
        </w:rPr>
      </w:pPr>
      <w:r>
        <w:rPr>
          <w:rStyle w:val="Kommentarhenvisning"/>
        </w:rPr>
        <w:annotationRef/>
      </w:r>
      <w:r>
        <w:rPr>
          <w:rFonts w:cs="Times New Roman"/>
          <w:color w:val="00B050"/>
          <w:sz w:val="18"/>
        </w:rPr>
        <w:t>Enheden er løbende meter pr. dag.</w:t>
      </w:r>
    </w:p>
    <w:p w14:paraId="1B751059" w14:textId="77777777" w:rsidR="00F94E27" w:rsidRDefault="00F94E27" w:rsidP="00F94E27">
      <w:pPr>
        <w:pStyle w:val="Kommentartekst"/>
      </w:pPr>
      <w:r>
        <w:rPr>
          <w:rFonts w:cs="Times New Roman"/>
          <w:color w:val="00B050"/>
          <w:sz w:val="18"/>
        </w:rPr>
        <w:t>Evt. opdelt i typer afspærring samt levering, leje, bortskaffelse.</w:t>
      </w:r>
    </w:p>
  </w:comment>
  <w:comment w:id="1239" w:author="Vej, Plads, Park" w:date="2020-11-18T12:50:00Z" w:initials="VI">
    <w:p w14:paraId="7500E38C" w14:textId="77777777" w:rsidR="00F94E27" w:rsidRDefault="00F94E27" w:rsidP="00F94E27">
      <w:pPr>
        <w:pStyle w:val="Kommentartekst"/>
      </w:pPr>
      <w:r>
        <w:rPr>
          <w:rStyle w:val="Kommentarhenvisning"/>
        </w:rPr>
        <w:annotationRef/>
      </w:r>
      <w:r w:rsidRPr="000D6A77">
        <w:rPr>
          <w:rFonts w:cs="Times New Roman"/>
          <w:color w:val="00B050"/>
          <w:sz w:val="18"/>
        </w:rPr>
        <w:t>Der henvises i øvrigt til ”Vinterkonsulenternes” tjekliste for typiske vinterforanstaltninger.</w:t>
      </w:r>
    </w:p>
  </w:comment>
  <w:comment w:id="1259" w:author="Vej, Plads, Park" w:date="2021-04-21T08:36:00Z" w:initials="VI">
    <w:p w14:paraId="3E265B0F" w14:textId="77777777" w:rsidR="00F94E27" w:rsidRDefault="00F94E27" w:rsidP="00F94E27">
      <w:pPr>
        <w:pStyle w:val="Kommentartekst"/>
      </w:pPr>
      <w:r>
        <w:rPr>
          <w:rStyle w:val="Kommentarhenvisning"/>
        </w:rPr>
        <w:annotationRef/>
      </w:r>
      <w:r w:rsidRPr="00877412">
        <w:rPr>
          <w:noProof/>
          <w:color w:val="00B050"/>
        </w:rPr>
        <w:t>Der skal indføres en kommentar om</w:t>
      </w:r>
      <w:r>
        <w:rPr>
          <w:noProof/>
          <w:color w:val="00B050"/>
        </w:rPr>
        <w:t>,</w:t>
      </w:r>
      <w:r w:rsidRPr="00877412">
        <w:rPr>
          <w:noProof/>
          <w:color w:val="00B050"/>
        </w:rPr>
        <w:t xml:space="preserve"> at projektet skal overveje</w:t>
      </w:r>
      <w:r>
        <w:rPr>
          <w:noProof/>
          <w:color w:val="00B050"/>
        </w:rPr>
        <w:t>,</w:t>
      </w:r>
      <w:r w:rsidRPr="00877412">
        <w:rPr>
          <w:noProof/>
          <w:color w:val="00B050"/>
        </w:rPr>
        <w:t xml:space="preserve"> hvilke type kørsler der skal medtages i denne post</w:t>
      </w:r>
      <w:r>
        <w:rPr>
          <w:noProof/>
          <w:color w:val="00B050"/>
        </w:rPr>
        <w:t>,</w:t>
      </w:r>
      <w:r w:rsidRPr="00877412">
        <w:rPr>
          <w:noProof/>
          <w:color w:val="00B050"/>
        </w:rPr>
        <w:t xml:space="preserve"> ligesom der skal være et estimat fra rådgiver i forhold til</w:t>
      </w:r>
      <w:r>
        <w:rPr>
          <w:noProof/>
          <w:color w:val="00B050"/>
        </w:rPr>
        <w:t>,</w:t>
      </w:r>
      <w:r w:rsidRPr="00877412">
        <w:rPr>
          <w:noProof/>
          <w:color w:val="00B050"/>
        </w:rPr>
        <w:t xml:space="preserve"> hvor mange km. der forventes kørt.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FBA65" w15:done="0"/>
  <w15:commentEx w15:paraId="0F2E2162" w15:done="0"/>
  <w15:commentEx w15:paraId="0A063F7D" w15:done="0"/>
  <w15:commentEx w15:paraId="5FC0C84E" w15:done="0"/>
  <w15:commentEx w15:paraId="2AE69FDA" w15:done="0"/>
  <w15:commentEx w15:paraId="202F5CE6" w15:done="0"/>
  <w15:commentEx w15:paraId="68B4D3CC" w15:done="0"/>
  <w15:commentEx w15:paraId="09FE1018" w15:done="0"/>
  <w15:commentEx w15:paraId="62E1886D" w15:done="0"/>
  <w15:commentEx w15:paraId="78AA3BD7" w15:done="0"/>
  <w15:commentEx w15:paraId="1F10A726" w15:done="0"/>
  <w15:commentEx w15:paraId="5744DE4A" w15:done="0"/>
  <w15:commentEx w15:paraId="5C2DF955" w15:done="0"/>
  <w15:commentEx w15:paraId="3B6D9FA2" w15:done="0"/>
  <w15:commentEx w15:paraId="799A6968" w15:done="0"/>
  <w15:commentEx w15:paraId="3371AD61" w15:done="0"/>
  <w15:commentEx w15:paraId="2B15405A" w15:done="0"/>
  <w15:commentEx w15:paraId="1B751059" w15:done="0"/>
  <w15:commentEx w15:paraId="7500E38C" w15:done="0"/>
  <w15:commentEx w15:paraId="3E265B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BA183" w16cex:dateUtc="2020-11-03T08:29:00Z"/>
  <w16cex:commentExtensible w16cex:durableId="278DDE8A" w16cex:dateUtc="2023-02-08T07:40:00Z"/>
  <w16cex:commentExtensible w16cex:durableId="234BA1E3" w16cex:dateUtc="2020-11-03T08:31:00Z"/>
  <w16cex:commentExtensible w16cex:durableId="234BA21C" w16cex:dateUtc="2020-11-03T08:32:00Z"/>
  <w16cex:commentExtensible w16cex:durableId="0C78620C" w16cex:dateUtc="2024-10-07T10:40:00Z"/>
  <w16cex:commentExtensible w16cex:durableId="234BE183" w16cex:dateUtc="2020-11-03T13:02:00Z"/>
  <w16cex:commentExtensible w16cex:durableId="234BE2E5" w16cex:dateUtc="2020-11-03T13:08:00Z"/>
  <w16cex:commentExtensible w16cex:durableId="242A6274" w16cex:dateUtc="2021-04-21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FBA65" w16cid:durableId="234BA183"/>
  <w16cid:commentId w16cid:paraId="0F2E2162" w16cid:durableId="278DDE8A"/>
  <w16cid:commentId w16cid:paraId="0A063F7D" w16cid:durableId="234BA1E3"/>
  <w16cid:commentId w16cid:paraId="5FC0C84E" w16cid:durableId="234BA21C"/>
  <w16cid:commentId w16cid:paraId="2AE69FDA" w16cid:durableId="265AEC3A"/>
  <w16cid:commentId w16cid:paraId="202F5CE6" w16cid:durableId="0C78620C"/>
  <w16cid:commentId w16cid:paraId="68B4D3CC" w16cid:durableId="234BE183"/>
  <w16cid:commentId w16cid:paraId="09FE1018" w16cid:durableId="234BE2E5"/>
  <w16cid:commentId w16cid:paraId="62E1886D" w16cid:durableId="235E8894"/>
  <w16cid:commentId w16cid:paraId="78AA3BD7" w16cid:durableId="237C9DC1"/>
  <w16cid:commentId w16cid:paraId="1F10A726" w16cid:durableId="235E95A8"/>
  <w16cid:commentId w16cid:paraId="5744DE4A" w16cid:durableId="235E966B"/>
  <w16cid:commentId w16cid:paraId="5C2DF955" w16cid:durableId="237C9E91"/>
  <w16cid:commentId w16cid:paraId="3B6D9FA2" w16cid:durableId="235F92A7"/>
  <w16cid:commentId w16cid:paraId="799A6968" w16cid:durableId="235F92D3"/>
  <w16cid:commentId w16cid:paraId="3371AD61" w16cid:durableId="235F9593"/>
  <w16cid:commentId w16cid:paraId="2B15405A" w16cid:durableId="235F95B3"/>
  <w16cid:commentId w16cid:paraId="1B751059" w16cid:durableId="235F95E4"/>
  <w16cid:commentId w16cid:paraId="7500E38C" w16cid:durableId="235F970C"/>
  <w16cid:commentId w16cid:paraId="3E265B0F" w16cid:durableId="242A6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95C7" w14:textId="77777777" w:rsidR="00BE2EF9" w:rsidRDefault="00BE2EF9" w:rsidP="00DA5F10">
      <w:pPr>
        <w:spacing w:before="0" w:after="0" w:line="240" w:lineRule="auto"/>
      </w:pPr>
      <w:r>
        <w:separator/>
      </w:r>
    </w:p>
  </w:endnote>
  <w:endnote w:type="continuationSeparator" w:id="0">
    <w:p w14:paraId="3FBBA736" w14:textId="77777777" w:rsidR="00BE2EF9" w:rsidRDefault="00BE2EF9" w:rsidP="00DA5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BH Black">
    <w:panose1 w:val="00000A00000000000000"/>
    <w:charset w:val="00"/>
    <w:family w:val="auto"/>
    <w:pitch w:val="variable"/>
    <w:sig w:usb0="00000007" w:usb1="00000001" w:usb2="00000000" w:usb3="00000000" w:csb0="00000093" w:csb1="00000000"/>
  </w:font>
  <w:font w:name="KBH">
    <w:panose1 w:val="00000500000000000000"/>
    <w:charset w:val="00"/>
    <w:family w:val="auto"/>
    <w:pitch w:val="variable"/>
    <w:sig w:usb0="00000007" w:usb1="00000001" w:usb2="00000000" w:usb3="00000000" w:csb0="00000093"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A24E" w14:textId="2CD5722C" w:rsidR="00BE2EF9" w:rsidRDefault="00BE2EF9">
    <w:pPr>
      <w:pStyle w:val="Sidefod"/>
      <w:jc w:val="right"/>
    </w:pPr>
  </w:p>
  <w:p w14:paraId="13B54AF9" w14:textId="77777777" w:rsidR="00BE2EF9" w:rsidRDefault="00BE2EF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31073"/>
      <w:docPartObj>
        <w:docPartGallery w:val="Page Numbers (Bottom of Page)"/>
        <w:docPartUnique/>
      </w:docPartObj>
    </w:sdtPr>
    <w:sdtEndPr/>
    <w:sdtContent>
      <w:p w14:paraId="43686A1D" w14:textId="16F81911" w:rsidR="00BE2EF9" w:rsidRDefault="00BE2EF9">
        <w:pPr>
          <w:pStyle w:val="Sidefod"/>
          <w:jc w:val="right"/>
        </w:pPr>
        <w:r>
          <w:fldChar w:fldCharType="begin"/>
        </w:r>
        <w:r>
          <w:instrText>PAGE   \* MERGEFORMAT</w:instrText>
        </w:r>
        <w:r>
          <w:fldChar w:fldCharType="separate"/>
        </w:r>
        <w:r>
          <w:t>2</w:t>
        </w:r>
        <w:r>
          <w:fldChar w:fldCharType="end"/>
        </w:r>
      </w:p>
    </w:sdtContent>
  </w:sdt>
  <w:p w14:paraId="753E704A" w14:textId="77777777" w:rsidR="00BE2EF9" w:rsidRDefault="00BE2EF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035674"/>
      <w:docPartObj>
        <w:docPartGallery w:val="Page Numbers (Bottom of Page)"/>
        <w:docPartUnique/>
      </w:docPartObj>
    </w:sdtPr>
    <w:sdtEndPr/>
    <w:sdtContent>
      <w:p w14:paraId="5905F904" w14:textId="26613451" w:rsidR="00BE2EF9" w:rsidRDefault="00BE2EF9" w:rsidP="00B935DE">
        <w:pPr>
          <w:pStyle w:val="Sidefod"/>
          <w:tabs>
            <w:tab w:val="clear" w:pos="9972"/>
            <w:tab w:val="right" w:pos="10319"/>
          </w:tabs>
        </w:pPr>
        <w:r>
          <w:fldChar w:fldCharType="begin"/>
        </w:r>
        <w:r>
          <w:instrText>PAGE   \* MERGEFORMAT</w:instrText>
        </w:r>
        <w:r>
          <w:fldChar w:fldCharType="separate"/>
        </w:r>
        <w:r>
          <w:t>2</w:t>
        </w:r>
        <w:r>
          <w:fldChar w:fldCharType="end"/>
        </w:r>
        <w:r>
          <w:t xml:space="preserve"> </w:t>
        </w:r>
        <w:r>
          <w:tab/>
        </w:r>
        <w:r>
          <w:tab/>
          <w:t xml:space="preserve">Version </w:t>
        </w:r>
        <w:r w:rsidR="00C51A52">
          <w:t>10</w:t>
        </w:r>
        <w:r w:rsidR="00D66AC6">
          <w:t>.</w:t>
        </w:r>
        <w:r w:rsidR="003649AC">
          <w:t>0</w:t>
        </w:r>
        <w:r w:rsidR="00C51A52">
          <w:t>2</w:t>
        </w:r>
        <w:r w:rsidR="00C02C00">
          <w:t xml:space="preserve"> 202</w:t>
        </w:r>
        <w:r w:rsidR="003649AC">
          <w:t>6</w:t>
        </w:r>
      </w:p>
    </w:sdtContent>
  </w:sdt>
  <w:p w14:paraId="6BF15CE7" w14:textId="77777777" w:rsidR="00BE2EF9" w:rsidRDefault="00BE2EF9" w:rsidP="00B935DE">
    <w:pPr>
      <w:pStyle w:val="Sidefod"/>
      <w:tabs>
        <w:tab w:val="clear"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EFB3" w14:textId="77777777" w:rsidR="00BE2EF9" w:rsidRDefault="00BE2EF9" w:rsidP="00DA5F10">
      <w:pPr>
        <w:spacing w:before="0" w:after="0" w:line="240" w:lineRule="auto"/>
      </w:pPr>
      <w:r>
        <w:separator/>
      </w:r>
    </w:p>
  </w:footnote>
  <w:footnote w:type="continuationSeparator" w:id="0">
    <w:p w14:paraId="3D22EFA3" w14:textId="77777777" w:rsidR="00BE2EF9" w:rsidRDefault="00BE2EF9" w:rsidP="00DA5F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69C" w14:textId="14119152" w:rsidR="00BE2EF9" w:rsidRPr="00020B74" w:rsidRDefault="00BE2EF9" w:rsidP="00FF170E">
    <w:pPr>
      <w:pStyle w:val="Sidehoved"/>
      <w:rPr>
        <w:b/>
        <w:bCs/>
        <w:sz w:val="17"/>
        <w:szCs w:val="17"/>
      </w:rPr>
    </w:pPr>
    <w:r w:rsidRPr="00020B74">
      <w:rPr>
        <w:b/>
        <w:bCs/>
        <w:sz w:val="17"/>
        <w:szCs w:val="17"/>
      </w:rPr>
      <w:t>Københavns Kommune</w:t>
    </w:r>
  </w:p>
  <w:p w14:paraId="0100BAAE" w14:textId="6F8B274B" w:rsidR="00BE2EF9" w:rsidRPr="00020B74" w:rsidRDefault="00007693" w:rsidP="00FF170E">
    <w:pPr>
      <w:pStyle w:val="Sidehoved"/>
      <w:rPr>
        <w:b/>
        <w:bCs/>
        <w:sz w:val="17"/>
        <w:szCs w:val="17"/>
      </w:rPr>
    </w:pPr>
    <w:r>
      <w:rPr>
        <w:b/>
        <w:bCs/>
        <w:sz w:val="17"/>
        <w:szCs w:val="17"/>
      </w:rPr>
      <w:t>Klima-, Miljø- og Teknikforvaltningen</w:t>
    </w:r>
  </w:p>
  <w:p w14:paraId="5C4A435B" w14:textId="6ADF5149" w:rsidR="00BE2EF9" w:rsidRPr="00020B74" w:rsidRDefault="00BE2EF9" w:rsidP="00FF170E">
    <w:pPr>
      <w:pStyle w:val="Sidehoved"/>
      <w:rPr>
        <w:b/>
        <w:bCs/>
        <w:sz w:val="17"/>
        <w:szCs w:val="17"/>
      </w:rPr>
    </w:pPr>
    <w:r w:rsidRPr="00020B74">
      <w:rPr>
        <w:b/>
        <w:bCs/>
        <w:sz w:val="17"/>
        <w:szCs w:val="17"/>
      </w:rPr>
      <w:t>Mobilitet, Klimatilpasning og Byvedligehold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D63A" w14:textId="77FCFB1E" w:rsidR="00BE2EF9" w:rsidRPr="00B709FB" w:rsidRDefault="00BE2EF9" w:rsidP="00B709FB">
    <w:pPr>
      <w:pStyle w:val="Sidehoved"/>
      <w:jc w:val="right"/>
      <w:rPr>
        <w:sz w:val="18"/>
        <w:szCs w:val="18"/>
      </w:rPr>
    </w:pPr>
    <w:r w:rsidRPr="00B709FB">
      <w:rPr>
        <w:sz w:val="18"/>
        <w:szCs w:val="18"/>
      </w:rPr>
      <w:t>Tilbuds- og afregningsgrundlag (TAG)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CDB2" w14:textId="77777777" w:rsidR="00BE2EF9" w:rsidRPr="006149D9" w:rsidRDefault="00BE2EF9" w:rsidP="00FF170E">
    <w:pPr>
      <w:pStyle w:val="Sidehoved"/>
      <w:rPr>
        <w:b/>
        <w:bCs/>
      </w:rPr>
    </w:pPr>
    <w:r w:rsidRPr="006149D9">
      <w:rPr>
        <w:b/>
        <w:bCs/>
      </w:rPr>
      <w:t>Københavns Kommune</w:t>
    </w:r>
  </w:p>
  <w:p w14:paraId="5AB5FA7B" w14:textId="745788E0" w:rsidR="00BE2EF9" w:rsidRPr="006149D9" w:rsidRDefault="00007693" w:rsidP="00FF170E">
    <w:pPr>
      <w:pStyle w:val="Sidehoved"/>
      <w:rPr>
        <w:b/>
        <w:bCs/>
      </w:rPr>
    </w:pPr>
    <w:r>
      <w:rPr>
        <w:b/>
        <w:bCs/>
      </w:rPr>
      <w:t>Klima-, Miljø- og Teknikforvaltningen</w:t>
    </w:r>
  </w:p>
  <w:p w14:paraId="12573234" w14:textId="77777777" w:rsidR="00BE2EF9" w:rsidRPr="006149D9" w:rsidRDefault="00BE2EF9" w:rsidP="00FF170E">
    <w:pPr>
      <w:pStyle w:val="Sidehoved"/>
      <w:rPr>
        <w:b/>
        <w:bCs/>
      </w:rPr>
    </w:pPr>
    <w:r w:rsidRPr="006149D9">
      <w:rPr>
        <w:b/>
        <w:bCs/>
      </w:rPr>
      <w:t xml:space="preserve">Mobilitet, </w:t>
    </w:r>
    <w:r>
      <w:rPr>
        <w:b/>
        <w:bCs/>
      </w:rPr>
      <w:t>K</w:t>
    </w:r>
    <w:r w:rsidRPr="006149D9">
      <w:rPr>
        <w:b/>
        <w:bCs/>
      </w:rPr>
      <w:t xml:space="preserve">limatilpasning og </w:t>
    </w:r>
    <w:r>
      <w:rPr>
        <w:b/>
        <w:bCs/>
      </w:rPr>
      <w:t>B</w:t>
    </w:r>
    <w:r w:rsidRPr="006149D9">
      <w:rPr>
        <w:b/>
        <w:bCs/>
      </w:rPr>
      <w:t>yvedligehold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BED"/>
    <w:multiLevelType w:val="hybridMultilevel"/>
    <w:tmpl w:val="7CCC4318"/>
    <w:lvl w:ilvl="0" w:tplc="FFFFFFFF">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ymbo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ymbol"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DDE203E"/>
    <w:multiLevelType w:val="hybridMultilevel"/>
    <w:tmpl w:val="CB2A7E68"/>
    <w:lvl w:ilvl="0" w:tplc="6CCC63B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A6315B"/>
    <w:multiLevelType w:val="hybridMultilevel"/>
    <w:tmpl w:val="75BC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B80803"/>
    <w:multiLevelType w:val="hybridMultilevel"/>
    <w:tmpl w:val="07F4579C"/>
    <w:lvl w:ilvl="0" w:tplc="81B43E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CD6707C"/>
    <w:multiLevelType w:val="hybridMultilevel"/>
    <w:tmpl w:val="0E504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4A0DA0"/>
    <w:multiLevelType w:val="hybridMultilevel"/>
    <w:tmpl w:val="C804E9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F790F32"/>
    <w:multiLevelType w:val="multilevel"/>
    <w:tmpl w:val="B1D27878"/>
    <w:lvl w:ilvl="0">
      <w:start w:val="16"/>
      <w:numFmt w:val="decimal"/>
      <w:lvlText w:val="%1."/>
      <w:lvlJc w:val="left"/>
      <w:pPr>
        <w:ind w:left="0" w:hanging="360"/>
      </w:pPr>
      <w:rPr>
        <w:rFonts w:hint="default"/>
      </w:rPr>
    </w:lvl>
    <w:lvl w:ilvl="1">
      <w:start w:val="1"/>
      <w:numFmt w:val="decimal"/>
      <w:isLgl/>
      <w:lvlText w:val="%1.%2"/>
      <w:lvlJc w:val="left"/>
      <w:pPr>
        <w:ind w:left="165" w:hanging="525"/>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7" w15:restartNumberingAfterBreak="0">
    <w:nsid w:val="1FFD562F"/>
    <w:multiLevelType w:val="hybridMultilevel"/>
    <w:tmpl w:val="3D5442BA"/>
    <w:lvl w:ilvl="0" w:tplc="FFFFFFFF">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3F76DF"/>
    <w:multiLevelType w:val="multilevel"/>
    <w:tmpl w:val="601ED6EE"/>
    <w:lvl w:ilvl="0">
      <w:start w:val="16"/>
      <w:numFmt w:val="decimal"/>
      <w:lvlText w:val="%1."/>
      <w:lvlJc w:val="left"/>
      <w:pPr>
        <w:ind w:left="720" w:hanging="360"/>
      </w:pPr>
      <w:rPr>
        <w:rFonts w:hint="default"/>
      </w:rPr>
    </w:lvl>
    <w:lvl w:ilvl="1">
      <w:start w:val="10"/>
      <w:numFmt w:val="decimal"/>
      <w:isLgl/>
      <w:lvlText w:val="%1.%2"/>
      <w:lvlJc w:val="left"/>
      <w:pPr>
        <w:ind w:left="1092"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080A3F"/>
    <w:multiLevelType w:val="hybridMultilevel"/>
    <w:tmpl w:val="9082452A"/>
    <w:lvl w:ilvl="0" w:tplc="A70CEF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724794"/>
    <w:multiLevelType w:val="hybridMultilevel"/>
    <w:tmpl w:val="83C0F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0E6049"/>
    <w:multiLevelType w:val="multilevel"/>
    <w:tmpl w:val="00E21886"/>
    <w:lvl w:ilvl="0">
      <w:start w:val="1"/>
      <w:numFmt w:val="decimal"/>
      <w:pStyle w:val="Bilag"/>
      <w:lvlText w:val="Bilag %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4BA4909"/>
    <w:multiLevelType w:val="hybridMultilevel"/>
    <w:tmpl w:val="DDF6B3C4"/>
    <w:lvl w:ilvl="0" w:tplc="F81E53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B05958"/>
    <w:multiLevelType w:val="multilevel"/>
    <w:tmpl w:val="628CF808"/>
    <w:lvl w:ilvl="0">
      <w:start w:val="1"/>
      <w:numFmt w:val="bullet"/>
      <w:pStyle w:val="Opstillingmedbullet"/>
      <w:lvlText w:val=""/>
      <w:lvlJc w:val="left"/>
      <w:pPr>
        <w:ind w:left="1134" w:hanging="482"/>
      </w:pPr>
      <w:rPr>
        <w:rFonts w:ascii="Symbol" w:hAnsi="Symbol" w:hint="default"/>
      </w:rPr>
    </w:lvl>
    <w:lvl w:ilvl="1">
      <w:start w:val="1"/>
      <w:numFmt w:val="bullet"/>
      <w:pStyle w:val="Opstillingmedbulletindent"/>
      <w:lvlText w:val=""/>
      <w:lvlJc w:val="left"/>
      <w:pPr>
        <w:ind w:left="1559" w:hanging="425"/>
      </w:pPr>
      <w:rPr>
        <w:rFonts w:ascii="Symbol" w:hAnsi="Symbol" w:hint="default"/>
      </w:rPr>
    </w:lvl>
    <w:lvl w:ilvl="2">
      <w:numFmt w:val="bullet"/>
      <w:pStyle w:val="Opstillingmedpind"/>
      <w:lvlText w:val="-"/>
      <w:lvlJc w:val="left"/>
      <w:pPr>
        <w:ind w:left="1134" w:hanging="482"/>
      </w:pPr>
      <w:rPr>
        <w:rFonts w:ascii="Calibri" w:hAnsi="Calibri" w:hint="default"/>
      </w:rPr>
    </w:lvl>
    <w:lvl w:ilvl="3">
      <w:numFmt w:val="bullet"/>
      <w:pStyle w:val="Opstillingmedpindindent"/>
      <w:lvlText w:val="-"/>
      <w:lvlJc w:val="left"/>
      <w:pPr>
        <w:ind w:left="1559" w:hanging="425"/>
      </w:pPr>
      <w:rPr>
        <w:rFonts w:ascii="Calibri" w:eastAsiaTheme="minorHAnsi"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5A033D4"/>
    <w:multiLevelType w:val="multilevel"/>
    <w:tmpl w:val="A47A4F9A"/>
    <w:lvl w:ilvl="0">
      <w:numFmt w:val="decimal"/>
      <w:pStyle w:val="Overskrift1"/>
      <w:lvlText w:val="%1"/>
      <w:lvlJc w:val="left"/>
      <w:pPr>
        <w:ind w:left="851" w:hanging="851"/>
      </w:pPr>
      <w:rPr>
        <w:rFonts w:ascii="KBH Tekst" w:hAnsi="KBH Tekst" w:hint="default"/>
        <w:b/>
        <w:i w:val="0"/>
        <w:sz w:val="28"/>
      </w:rPr>
    </w:lvl>
    <w:lvl w:ilvl="1">
      <w:start w:val="1"/>
      <w:numFmt w:val="decimal"/>
      <w:pStyle w:val="Overskrift2"/>
      <w:lvlText w:val="%1.%2"/>
      <w:lvlJc w:val="left"/>
      <w:pPr>
        <w:ind w:left="851" w:hanging="851"/>
      </w:pPr>
      <w:rPr>
        <w:rFonts w:ascii="KBH Tekst" w:hAnsi="KBH Tekst" w:hint="default"/>
        <w:color w:val="auto"/>
        <w:sz w:val="22"/>
      </w:rPr>
    </w:lvl>
    <w:lvl w:ilvl="2">
      <w:start w:val="1"/>
      <w:numFmt w:val="decimal"/>
      <w:pStyle w:val="Overskrift3"/>
      <w:lvlText w:val="%1.%2.%3"/>
      <w:lvlJc w:val="left"/>
      <w:pPr>
        <w:ind w:left="851" w:hanging="851"/>
      </w:pPr>
    </w:lvl>
    <w:lvl w:ilvl="3">
      <w:start w:val="1"/>
      <w:numFmt w:val="decimal"/>
      <w:pStyle w:val="Overskrift4"/>
      <w:lvlText w:val="%1.%2.%3.%4"/>
      <w:lvlJc w:val="left"/>
      <w:pPr>
        <w:ind w:left="851" w:hanging="851"/>
      </w:pPr>
      <w:rPr>
        <w:rFonts w:ascii="KBH Tekst" w:hAnsi="KBH Tekst" w:hint="default"/>
        <w:sz w:val="19"/>
      </w:rPr>
    </w:lvl>
    <w:lvl w:ilvl="4">
      <w:start w:val="1"/>
      <w:numFmt w:val="lowerLetter"/>
      <w:pStyle w:val="Opstillingmeda"/>
      <w:lvlText w:val="(%5)"/>
      <w:lvlJc w:val="left"/>
      <w:pPr>
        <w:ind w:left="1191" w:hanging="340"/>
      </w:pPr>
      <w:rPr>
        <w:rFonts w:ascii="KBH Tekst" w:hAnsi="KBH Tekst" w:hint="default"/>
        <w:sz w:val="19"/>
      </w:rPr>
    </w:lvl>
    <w:lvl w:ilvl="5">
      <w:start w:val="1"/>
      <w:numFmt w:val="decimal"/>
      <w:lvlRestart w:val="4"/>
      <w:pStyle w:val="Opstillingmed1"/>
      <w:lvlText w:val="(%6)"/>
      <w:lvlJc w:val="left"/>
      <w:pPr>
        <w:ind w:left="1191" w:hanging="340"/>
      </w:pPr>
      <w:rPr>
        <w:rFonts w:ascii="KBH Tekst" w:hAnsi="KBH Tekst" w:hint="default"/>
        <w:sz w:val="19"/>
      </w:rPr>
    </w:lvl>
    <w:lvl w:ilvl="6">
      <w:start w:val="1"/>
      <w:numFmt w:val="lowerRoman"/>
      <w:lvlRestart w:val="4"/>
      <w:pStyle w:val="Opstillingmedi"/>
      <w:lvlText w:val="(%7)"/>
      <w:lvlJc w:val="left"/>
      <w:pPr>
        <w:ind w:left="1191" w:hanging="340"/>
      </w:pPr>
      <w:rPr>
        <w:rFonts w:ascii="KBH Tekst" w:hAnsi="KBH Tekst" w:hint="default"/>
        <w:sz w:val="19"/>
      </w:rPr>
    </w:lvl>
    <w:lvl w:ilvl="7">
      <w:start w:val="1"/>
      <w:numFmt w:val="lowerLetter"/>
      <w:lvlRestart w:val="4"/>
      <w:pStyle w:val="Opstillingmedaindent"/>
      <w:lvlText w:val="(%8)"/>
      <w:lvlJc w:val="left"/>
      <w:pPr>
        <w:ind w:left="1701" w:hanging="397"/>
      </w:pPr>
      <w:rPr>
        <w:rFonts w:ascii="KBH Tekst" w:hAnsi="KBH Tekst" w:hint="default"/>
        <w:sz w:val="19"/>
      </w:rPr>
    </w:lvl>
    <w:lvl w:ilvl="8">
      <w:start w:val="1"/>
      <w:numFmt w:val="decimal"/>
      <w:lvlRestart w:val="4"/>
      <w:pStyle w:val="Opstillingmed1indent"/>
      <w:lvlText w:val="(%9)"/>
      <w:lvlJc w:val="left"/>
      <w:pPr>
        <w:ind w:left="1701" w:hanging="397"/>
      </w:pPr>
      <w:rPr>
        <w:rFonts w:ascii="KBH Tekst" w:hAnsi="KBH Tekst" w:hint="default"/>
        <w:sz w:val="19"/>
      </w:rPr>
    </w:lvl>
  </w:abstractNum>
  <w:abstractNum w:abstractNumId="15" w15:restartNumberingAfterBreak="0">
    <w:nsid w:val="59B66132"/>
    <w:multiLevelType w:val="hybridMultilevel"/>
    <w:tmpl w:val="D280F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9EE1E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6A7E04"/>
    <w:multiLevelType w:val="hybridMultilevel"/>
    <w:tmpl w:val="52FAA1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FD173BA"/>
    <w:multiLevelType w:val="multilevel"/>
    <w:tmpl w:val="2D16F482"/>
    <w:lvl w:ilvl="0">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ascii="Times New Roman" w:hAnsi="Times New Roman" w:hint="default"/>
        <w:b w:val="0"/>
        <w:bCs w:val="0"/>
        <w:i w:val="0"/>
        <w:iCs w:val="0"/>
        <w:caps w:val="0"/>
        <w:smallCaps w:val="0"/>
        <w:strike w:val="0"/>
        <w:dstrike w:val="0"/>
        <w:noProof w:val="0"/>
        <w:vanish w:val="0"/>
        <w:color w:val="0070C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DF45C27"/>
    <w:multiLevelType w:val="multilevel"/>
    <w:tmpl w:val="EE586D1E"/>
    <w:lvl w:ilvl="0">
      <w:start w:val="1"/>
      <w:numFmt w:val="lowerRoman"/>
      <w:pStyle w:val="Opstillingmedi-indent"/>
      <w:lvlText w:val="(%1)"/>
      <w:lvlJc w:val="left"/>
      <w:pPr>
        <w:ind w:left="155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4694892">
    <w:abstractNumId w:val="14"/>
  </w:num>
  <w:num w:numId="2" w16cid:durableId="2000304428">
    <w:abstractNumId w:val="13"/>
  </w:num>
  <w:num w:numId="3" w16cid:durableId="552304083">
    <w:abstractNumId w:val="3"/>
  </w:num>
  <w:num w:numId="4" w16cid:durableId="307049668">
    <w:abstractNumId w:val="9"/>
  </w:num>
  <w:num w:numId="5" w16cid:durableId="2108580643">
    <w:abstractNumId w:val="13"/>
  </w:num>
  <w:num w:numId="6" w16cid:durableId="1333876088">
    <w:abstractNumId w:val="12"/>
  </w:num>
  <w:num w:numId="7" w16cid:durableId="377360076">
    <w:abstractNumId w:val="16"/>
  </w:num>
  <w:num w:numId="8" w16cid:durableId="981229356">
    <w:abstractNumId w:val="19"/>
  </w:num>
  <w:num w:numId="9" w16cid:durableId="470367936">
    <w:abstractNumId w:val="11"/>
  </w:num>
  <w:num w:numId="10" w16cid:durableId="987900915">
    <w:abstractNumId w:val="7"/>
  </w:num>
  <w:num w:numId="11" w16cid:durableId="977800028">
    <w:abstractNumId w:val="0"/>
  </w:num>
  <w:num w:numId="12" w16cid:durableId="959336825">
    <w:abstractNumId w:val="5"/>
  </w:num>
  <w:num w:numId="13" w16cid:durableId="1648051357">
    <w:abstractNumId w:val="10"/>
  </w:num>
  <w:num w:numId="14" w16cid:durableId="363602831">
    <w:abstractNumId w:val="15"/>
  </w:num>
  <w:num w:numId="15" w16cid:durableId="40205286">
    <w:abstractNumId w:val="2"/>
  </w:num>
  <w:num w:numId="16" w16cid:durableId="2029595299">
    <w:abstractNumId w:val="17"/>
  </w:num>
  <w:num w:numId="17" w16cid:durableId="1343553778">
    <w:abstractNumId w:val="20"/>
  </w:num>
  <w:num w:numId="18" w16cid:durableId="1654330431">
    <w:abstractNumId w:val="1"/>
  </w:num>
  <w:num w:numId="19" w16cid:durableId="1186792074">
    <w:abstractNumId w:val="14"/>
    <w:lvlOverride w:ilvl="0">
      <w:startOverride w:val="14"/>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537505">
    <w:abstractNumId w:val="14"/>
    <w:lvlOverride w:ilvl="0">
      <w:startOverride w:val="14"/>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2851274">
    <w:abstractNumId w:val="14"/>
    <w:lvlOverride w:ilvl="0">
      <w:startOverride w:val="14"/>
    </w:lvlOverride>
    <w:lvlOverride w:ilvl="1">
      <w:startOverride w:val="9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2532653">
    <w:abstractNumId w:val="6"/>
  </w:num>
  <w:num w:numId="23" w16cid:durableId="1849564612">
    <w:abstractNumId w:val="8"/>
  </w:num>
  <w:num w:numId="24" w16cid:durableId="1370761212">
    <w:abstractNumId w:val="4"/>
  </w:num>
  <w:num w:numId="25" w16cid:durableId="15661415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120206">
    <w:abstractNumId w:val="18"/>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125186">
    <w:abstractNumId w:val="18"/>
  </w:num>
  <w:num w:numId="28" w16cid:durableId="1468277475">
    <w:abstractNumId w:val="18"/>
    <w:lvlOverride w:ilvl="0">
      <w:startOverride w:val="1"/>
    </w:lvlOverride>
    <w:lvlOverride w:ilvl="1">
      <w:startOverride w:val="2"/>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1473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006191">
    <w:abstractNumId w:val="18"/>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4604419">
    <w:abstractNumId w:val="14"/>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3257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57253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225670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8261889">
    <w:abstractNumId w:val="14"/>
    <w:lvlOverride w:ilvl="0">
      <w:startOverride w:val="1"/>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j, Plads, Park">
    <w15:presenceInfo w15:providerId="None" w15:userId="Vej, Plads,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1e49ed50-ee45-4156-9d86-7d2521ae81b2"/>
    <w:docVar w:name="DOCDRAFTER_VERSION" w:val="1.6"/>
    <w:docVar w:name="DOCDRAFTERLT" w:val="&lt;?xml version=&quot;1.0&quot; encoding=&quot;utf-16&quot;?&gt;_x000d__x000a_&lt;ArrayOfTemplate xmlns:xsi=&quot;http://www.w3.org/2001/XMLSchema-instance&quot; xmlns:xsd=&quot;http://www.w3.org/2001/XMLSchema&quot; /&gt;"/>
    <w:docVar w:name="DOCDRAFTERREINDEX" w:val="NO"/>
    <w:docVar w:name="Encrypted_CloudStatistics_StoryID" w:val="51bYNCCL93WMrZlK4Pg4588a2S8P7UPfrgG7pUb6gbkRoKe3+e/K6/wXy6rRPUgI"/>
    <w:docVar w:name="VERSIONDETAIL" w:val="0"/>
  </w:docVars>
  <w:rsids>
    <w:rsidRoot w:val="0015378A"/>
    <w:rsid w:val="0000050C"/>
    <w:rsid w:val="00001B51"/>
    <w:rsid w:val="00007693"/>
    <w:rsid w:val="000122F6"/>
    <w:rsid w:val="00013BBA"/>
    <w:rsid w:val="0001501C"/>
    <w:rsid w:val="00020B74"/>
    <w:rsid w:val="0002770B"/>
    <w:rsid w:val="00030735"/>
    <w:rsid w:val="00034336"/>
    <w:rsid w:val="000348CC"/>
    <w:rsid w:val="00035A7A"/>
    <w:rsid w:val="0003787F"/>
    <w:rsid w:val="00045466"/>
    <w:rsid w:val="000472E6"/>
    <w:rsid w:val="00051A17"/>
    <w:rsid w:val="000547E2"/>
    <w:rsid w:val="00057ED9"/>
    <w:rsid w:val="00065E37"/>
    <w:rsid w:val="00067F93"/>
    <w:rsid w:val="000735C6"/>
    <w:rsid w:val="000736B0"/>
    <w:rsid w:val="00080FD1"/>
    <w:rsid w:val="0008142F"/>
    <w:rsid w:val="00083A8B"/>
    <w:rsid w:val="00086912"/>
    <w:rsid w:val="000917D4"/>
    <w:rsid w:val="00091C20"/>
    <w:rsid w:val="00096862"/>
    <w:rsid w:val="000B2051"/>
    <w:rsid w:val="000B58F0"/>
    <w:rsid w:val="000C332C"/>
    <w:rsid w:val="000D0CBA"/>
    <w:rsid w:val="000D21D8"/>
    <w:rsid w:val="000D5E2D"/>
    <w:rsid w:val="000D77B6"/>
    <w:rsid w:val="000E0D31"/>
    <w:rsid w:val="000E312C"/>
    <w:rsid w:val="000E3C13"/>
    <w:rsid w:val="000F1C66"/>
    <w:rsid w:val="000F1F77"/>
    <w:rsid w:val="000F6B21"/>
    <w:rsid w:val="0010399B"/>
    <w:rsid w:val="00104994"/>
    <w:rsid w:val="001050D4"/>
    <w:rsid w:val="00113E79"/>
    <w:rsid w:val="00115A43"/>
    <w:rsid w:val="00116721"/>
    <w:rsid w:val="001168D1"/>
    <w:rsid w:val="001232B4"/>
    <w:rsid w:val="00132F05"/>
    <w:rsid w:val="0013538D"/>
    <w:rsid w:val="0014600E"/>
    <w:rsid w:val="001527E8"/>
    <w:rsid w:val="0015378A"/>
    <w:rsid w:val="00156790"/>
    <w:rsid w:val="00165D22"/>
    <w:rsid w:val="00167825"/>
    <w:rsid w:val="00170CC8"/>
    <w:rsid w:val="001729BA"/>
    <w:rsid w:val="001845E2"/>
    <w:rsid w:val="0018772F"/>
    <w:rsid w:val="00190CA7"/>
    <w:rsid w:val="0019103A"/>
    <w:rsid w:val="001929B2"/>
    <w:rsid w:val="0019405A"/>
    <w:rsid w:val="00194F42"/>
    <w:rsid w:val="0019751C"/>
    <w:rsid w:val="001B3AE5"/>
    <w:rsid w:val="001B5802"/>
    <w:rsid w:val="001B589B"/>
    <w:rsid w:val="001B6607"/>
    <w:rsid w:val="001B67C2"/>
    <w:rsid w:val="001B693D"/>
    <w:rsid w:val="001B7934"/>
    <w:rsid w:val="001C006D"/>
    <w:rsid w:val="001C78C3"/>
    <w:rsid w:val="001D1E67"/>
    <w:rsid w:val="001E13E3"/>
    <w:rsid w:val="001E3BB4"/>
    <w:rsid w:val="001E3FAB"/>
    <w:rsid w:val="001F0663"/>
    <w:rsid w:val="001F4A8D"/>
    <w:rsid w:val="001F6E83"/>
    <w:rsid w:val="002002C3"/>
    <w:rsid w:val="00203BFA"/>
    <w:rsid w:val="002057B6"/>
    <w:rsid w:val="00206AE1"/>
    <w:rsid w:val="00214ED2"/>
    <w:rsid w:val="00216317"/>
    <w:rsid w:val="00220553"/>
    <w:rsid w:val="00223393"/>
    <w:rsid w:val="00223A31"/>
    <w:rsid w:val="00223CC3"/>
    <w:rsid w:val="00226A34"/>
    <w:rsid w:val="0023565C"/>
    <w:rsid w:val="00235C5B"/>
    <w:rsid w:val="00244EBB"/>
    <w:rsid w:val="00260FF0"/>
    <w:rsid w:val="00262F3B"/>
    <w:rsid w:val="002821BD"/>
    <w:rsid w:val="002826CF"/>
    <w:rsid w:val="002944D9"/>
    <w:rsid w:val="00295A7A"/>
    <w:rsid w:val="00297817"/>
    <w:rsid w:val="002A098C"/>
    <w:rsid w:val="002A2B7E"/>
    <w:rsid w:val="002A68FC"/>
    <w:rsid w:val="002B390A"/>
    <w:rsid w:val="002C4659"/>
    <w:rsid w:val="002C5F6A"/>
    <w:rsid w:val="002C6ED5"/>
    <w:rsid w:val="002D1EF0"/>
    <w:rsid w:val="002E05FF"/>
    <w:rsid w:val="002E0D36"/>
    <w:rsid w:val="002E4220"/>
    <w:rsid w:val="002F4E41"/>
    <w:rsid w:val="002F774F"/>
    <w:rsid w:val="003032B5"/>
    <w:rsid w:val="003144BE"/>
    <w:rsid w:val="0031455D"/>
    <w:rsid w:val="00315E1C"/>
    <w:rsid w:val="00322FE9"/>
    <w:rsid w:val="0032400D"/>
    <w:rsid w:val="00335FC0"/>
    <w:rsid w:val="00336816"/>
    <w:rsid w:val="00337EFC"/>
    <w:rsid w:val="00341E6B"/>
    <w:rsid w:val="003423A5"/>
    <w:rsid w:val="003467FA"/>
    <w:rsid w:val="00350A7C"/>
    <w:rsid w:val="0035407E"/>
    <w:rsid w:val="00356CED"/>
    <w:rsid w:val="00361362"/>
    <w:rsid w:val="003649AC"/>
    <w:rsid w:val="00382254"/>
    <w:rsid w:val="003862DA"/>
    <w:rsid w:val="00390FCE"/>
    <w:rsid w:val="00393455"/>
    <w:rsid w:val="003A1FA0"/>
    <w:rsid w:val="003A22DD"/>
    <w:rsid w:val="003A6CF0"/>
    <w:rsid w:val="003B413F"/>
    <w:rsid w:val="003B55AA"/>
    <w:rsid w:val="003C2D1A"/>
    <w:rsid w:val="003C70F8"/>
    <w:rsid w:val="003D02F2"/>
    <w:rsid w:val="003D4B6E"/>
    <w:rsid w:val="003D528B"/>
    <w:rsid w:val="003D61D2"/>
    <w:rsid w:val="003E5617"/>
    <w:rsid w:val="003F20D9"/>
    <w:rsid w:val="00401C11"/>
    <w:rsid w:val="0040334F"/>
    <w:rsid w:val="00404B0A"/>
    <w:rsid w:val="004079BC"/>
    <w:rsid w:val="0041035B"/>
    <w:rsid w:val="00411201"/>
    <w:rsid w:val="004120D9"/>
    <w:rsid w:val="00412453"/>
    <w:rsid w:val="00412E75"/>
    <w:rsid w:val="00413A4B"/>
    <w:rsid w:val="0041750C"/>
    <w:rsid w:val="00430767"/>
    <w:rsid w:val="0043128F"/>
    <w:rsid w:val="00432E38"/>
    <w:rsid w:val="00437D62"/>
    <w:rsid w:val="00446996"/>
    <w:rsid w:val="00447551"/>
    <w:rsid w:val="00452AD4"/>
    <w:rsid w:val="00460051"/>
    <w:rsid w:val="00464A02"/>
    <w:rsid w:val="00470ECE"/>
    <w:rsid w:val="004772F5"/>
    <w:rsid w:val="00480D8D"/>
    <w:rsid w:val="00486E19"/>
    <w:rsid w:val="00490EC6"/>
    <w:rsid w:val="00491090"/>
    <w:rsid w:val="004B1635"/>
    <w:rsid w:val="004B25E9"/>
    <w:rsid w:val="004B2774"/>
    <w:rsid w:val="004B2D33"/>
    <w:rsid w:val="004B43F2"/>
    <w:rsid w:val="004B5D6B"/>
    <w:rsid w:val="004C2C93"/>
    <w:rsid w:val="004C3277"/>
    <w:rsid w:val="004C57FA"/>
    <w:rsid w:val="004C73F0"/>
    <w:rsid w:val="004D1EDD"/>
    <w:rsid w:val="004E1D06"/>
    <w:rsid w:val="004E3316"/>
    <w:rsid w:val="004E638C"/>
    <w:rsid w:val="004E7631"/>
    <w:rsid w:val="004E7C68"/>
    <w:rsid w:val="004F1A0E"/>
    <w:rsid w:val="004F205E"/>
    <w:rsid w:val="004F3924"/>
    <w:rsid w:val="004F5307"/>
    <w:rsid w:val="00501BE3"/>
    <w:rsid w:val="0050330A"/>
    <w:rsid w:val="0050650F"/>
    <w:rsid w:val="00513275"/>
    <w:rsid w:val="00513D80"/>
    <w:rsid w:val="00516787"/>
    <w:rsid w:val="00525753"/>
    <w:rsid w:val="00527968"/>
    <w:rsid w:val="00531816"/>
    <w:rsid w:val="005335EC"/>
    <w:rsid w:val="00535E51"/>
    <w:rsid w:val="00541395"/>
    <w:rsid w:val="00543B89"/>
    <w:rsid w:val="00545EF0"/>
    <w:rsid w:val="0054674B"/>
    <w:rsid w:val="00550A83"/>
    <w:rsid w:val="00556B94"/>
    <w:rsid w:val="00575ABC"/>
    <w:rsid w:val="00576859"/>
    <w:rsid w:val="005800D1"/>
    <w:rsid w:val="00581371"/>
    <w:rsid w:val="005850DC"/>
    <w:rsid w:val="005867D9"/>
    <w:rsid w:val="00595A04"/>
    <w:rsid w:val="005972B8"/>
    <w:rsid w:val="005A2C47"/>
    <w:rsid w:val="005A37D7"/>
    <w:rsid w:val="005A6027"/>
    <w:rsid w:val="005B0187"/>
    <w:rsid w:val="005B5BC8"/>
    <w:rsid w:val="005C0E4D"/>
    <w:rsid w:val="005C0F4B"/>
    <w:rsid w:val="005C1B38"/>
    <w:rsid w:val="005C260A"/>
    <w:rsid w:val="005C7320"/>
    <w:rsid w:val="005D18A9"/>
    <w:rsid w:val="005D4F3B"/>
    <w:rsid w:val="005E03A6"/>
    <w:rsid w:val="005E3398"/>
    <w:rsid w:val="005E4F5C"/>
    <w:rsid w:val="005E629B"/>
    <w:rsid w:val="005E772F"/>
    <w:rsid w:val="005F67C8"/>
    <w:rsid w:val="0060084C"/>
    <w:rsid w:val="00605B1A"/>
    <w:rsid w:val="00607DD1"/>
    <w:rsid w:val="0061148F"/>
    <w:rsid w:val="006115D8"/>
    <w:rsid w:val="00613426"/>
    <w:rsid w:val="006149D9"/>
    <w:rsid w:val="00617B81"/>
    <w:rsid w:val="00624FE6"/>
    <w:rsid w:val="006261A4"/>
    <w:rsid w:val="00641A2D"/>
    <w:rsid w:val="0064731C"/>
    <w:rsid w:val="00654381"/>
    <w:rsid w:val="006552E2"/>
    <w:rsid w:val="00660030"/>
    <w:rsid w:val="00661C02"/>
    <w:rsid w:val="00661FF0"/>
    <w:rsid w:val="0066208B"/>
    <w:rsid w:val="00662795"/>
    <w:rsid w:val="00675F55"/>
    <w:rsid w:val="006761DC"/>
    <w:rsid w:val="00682A38"/>
    <w:rsid w:val="00683D6F"/>
    <w:rsid w:val="00687B5F"/>
    <w:rsid w:val="00691BA0"/>
    <w:rsid w:val="00696E8E"/>
    <w:rsid w:val="00697117"/>
    <w:rsid w:val="00697A5D"/>
    <w:rsid w:val="006A0428"/>
    <w:rsid w:val="006A4A20"/>
    <w:rsid w:val="006A5BE2"/>
    <w:rsid w:val="006A5C37"/>
    <w:rsid w:val="006B3A35"/>
    <w:rsid w:val="006B59D2"/>
    <w:rsid w:val="006C0797"/>
    <w:rsid w:val="006C2E96"/>
    <w:rsid w:val="006C33CC"/>
    <w:rsid w:val="006C5B11"/>
    <w:rsid w:val="006D5125"/>
    <w:rsid w:val="006E7B01"/>
    <w:rsid w:val="006F218C"/>
    <w:rsid w:val="006F2556"/>
    <w:rsid w:val="006F2C05"/>
    <w:rsid w:val="006F5B34"/>
    <w:rsid w:val="006F6041"/>
    <w:rsid w:val="006F7E03"/>
    <w:rsid w:val="0071060D"/>
    <w:rsid w:val="00715692"/>
    <w:rsid w:val="00717601"/>
    <w:rsid w:val="00722735"/>
    <w:rsid w:val="00723D75"/>
    <w:rsid w:val="00734513"/>
    <w:rsid w:val="0073657F"/>
    <w:rsid w:val="00737916"/>
    <w:rsid w:val="00742857"/>
    <w:rsid w:val="00746FDE"/>
    <w:rsid w:val="00750A8F"/>
    <w:rsid w:val="00760AAE"/>
    <w:rsid w:val="00762EE0"/>
    <w:rsid w:val="00763984"/>
    <w:rsid w:val="00767520"/>
    <w:rsid w:val="007737A1"/>
    <w:rsid w:val="0078146C"/>
    <w:rsid w:val="00782AF5"/>
    <w:rsid w:val="00786B5E"/>
    <w:rsid w:val="007872BB"/>
    <w:rsid w:val="007913AF"/>
    <w:rsid w:val="00791D29"/>
    <w:rsid w:val="007B054B"/>
    <w:rsid w:val="007B4689"/>
    <w:rsid w:val="007C1D48"/>
    <w:rsid w:val="007D4B61"/>
    <w:rsid w:val="007F020A"/>
    <w:rsid w:val="007F6A7C"/>
    <w:rsid w:val="0082200E"/>
    <w:rsid w:val="00822272"/>
    <w:rsid w:val="0082716C"/>
    <w:rsid w:val="00827B29"/>
    <w:rsid w:val="00834543"/>
    <w:rsid w:val="00835BEE"/>
    <w:rsid w:val="00836031"/>
    <w:rsid w:val="00837A6A"/>
    <w:rsid w:val="00840217"/>
    <w:rsid w:val="00840765"/>
    <w:rsid w:val="00840BF7"/>
    <w:rsid w:val="00841132"/>
    <w:rsid w:val="00854128"/>
    <w:rsid w:val="008553D9"/>
    <w:rsid w:val="00855636"/>
    <w:rsid w:val="008623AC"/>
    <w:rsid w:val="0086289C"/>
    <w:rsid w:val="00864AAD"/>
    <w:rsid w:val="00874D37"/>
    <w:rsid w:val="00875050"/>
    <w:rsid w:val="00875966"/>
    <w:rsid w:val="00875D2B"/>
    <w:rsid w:val="00877412"/>
    <w:rsid w:val="00880B67"/>
    <w:rsid w:val="00887338"/>
    <w:rsid w:val="0089096D"/>
    <w:rsid w:val="008C3909"/>
    <w:rsid w:val="008D17BD"/>
    <w:rsid w:val="008D26BE"/>
    <w:rsid w:val="008D7160"/>
    <w:rsid w:val="008E1DAC"/>
    <w:rsid w:val="008E2379"/>
    <w:rsid w:val="008E2609"/>
    <w:rsid w:val="008E69A5"/>
    <w:rsid w:val="008F1FB9"/>
    <w:rsid w:val="008F53C7"/>
    <w:rsid w:val="008F6B45"/>
    <w:rsid w:val="008F6E03"/>
    <w:rsid w:val="0090042D"/>
    <w:rsid w:val="00904B11"/>
    <w:rsid w:val="00906CBB"/>
    <w:rsid w:val="009133CF"/>
    <w:rsid w:val="009174B4"/>
    <w:rsid w:val="009226FD"/>
    <w:rsid w:val="009252F3"/>
    <w:rsid w:val="00927190"/>
    <w:rsid w:val="00927B6F"/>
    <w:rsid w:val="009331F9"/>
    <w:rsid w:val="00940C3F"/>
    <w:rsid w:val="00943BE9"/>
    <w:rsid w:val="00950090"/>
    <w:rsid w:val="0095012D"/>
    <w:rsid w:val="00960A9B"/>
    <w:rsid w:val="00964111"/>
    <w:rsid w:val="00966BC4"/>
    <w:rsid w:val="00973C13"/>
    <w:rsid w:val="009754D6"/>
    <w:rsid w:val="00976401"/>
    <w:rsid w:val="00976642"/>
    <w:rsid w:val="00977DBF"/>
    <w:rsid w:val="00980CE6"/>
    <w:rsid w:val="009822C3"/>
    <w:rsid w:val="00986528"/>
    <w:rsid w:val="009914CF"/>
    <w:rsid w:val="009926C9"/>
    <w:rsid w:val="009A0776"/>
    <w:rsid w:val="009A4369"/>
    <w:rsid w:val="009A5C93"/>
    <w:rsid w:val="009C55D0"/>
    <w:rsid w:val="009C5DE8"/>
    <w:rsid w:val="009C648A"/>
    <w:rsid w:val="009D0B41"/>
    <w:rsid w:val="009D1C6D"/>
    <w:rsid w:val="009D6AD6"/>
    <w:rsid w:val="009D6F9D"/>
    <w:rsid w:val="009E0A50"/>
    <w:rsid w:val="009E11F2"/>
    <w:rsid w:val="009E1C6F"/>
    <w:rsid w:val="009E20C1"/>
    <w:rsid w:val="009E7E88"/>
    <w:rsid w:val="009F3DE2"/>
    <w:rsid w:val="009F5929"/>
    <w:rsid w:val="00A061B5"/>
    <w:rsid w:val="00A0784E"/>
    <w:rsid w:val="00A10219"/>
    <w:rsid w:val="00A264ED"/>
    <w:rsid w:val="00A274B2"/>
    <w:rsid w:val="00A3309C"/>
    <w:rsid w:val="00A33785"/>
    <w:rsid w:val="00A42659"/>
    <w:rsid w:val="00A43AA1"/>
    <w:rsid w:val="00A461A9"/>
    <w:rsid w:val="00A46ED3"/>
    <w:rsid w:val="00A5604E"/>
    <w:rsid w:val="00A60BA2"/>
    <w:rsid w:val="00A613B1"/>
    <w:rsid w:val="00A70C1B"/>
    <w:rsid w:val="00A7211E"/>
    <w:rsid w:val="00A77FCB"/>
    <w:rsid w:val="00A8058C"/>
    <w:rsid w:val="00A80B04"/>
    <w:rsid w:val="00A82A0F"/>
    <w:rsid w:val="00A905F3"/>
    <w:rsid w:val="00A908FC"/>
    <w:rsid w:val="00A9194F"/>
    <w:rsid w:val="00A926A8"/>
    <w:rsid w:val="00A94C4D"/>
    <w:rsid w:val="00A96E7F"/>
    <w:rsid w:val="00AA38B0"/>
    <w:rsid w:val="00AA44BB"/>
    <w:rsid w:val="00AA7CF2"/>
    <w:rsid w:val="00AB65AF"/>
    <w:rsid w:val="00AB6DB8"/>
    <w:rsid w:val="00AC0B93"/>
    <w:rsid w:val="00AC5D75"/>
    <w:rsid w:val="00AD17D1"/>
    <w:rsid w:val="00AD1864"/>
    <w:rsid w:val="00AE083B"/>
    <w:rsid w:val="00AE0D36"/>
    <w:rsid w:val="00AE15EF"/>
    <w:rsid w:val="00AE225A"/>
    <w:rsid w:val="00B03892"/>
    <w:rsid w:val="00B06FA4"/>
    <w:rsid w:val="00B121ED"/>
    <w:rsid w:val="00B21036"/>
    <w:rsid w:val="00B21797"/>
    <w:rsid w:val="00B2498C"/>
    <w:rsid w:val="00B254DF"/>
    <w:rsid w:val="00B315E7"/>
    <w:rsid w:val="00B31D9D"/>
    <w:rsid w:val="00B37BFE"/>
    <w:rsid w:val="00B42606"/>
    <w:rsid w:val="00B44C80"/>
    <w:rsid w:val="00B52E0C"/>
    <w:rsid w:val="00B709FB"/>
    <w:rsid w:val="00B712D5"/>
    <w:rsid w:val="00B72326"/>
    <w:rsid w:val="00B841CD"/>
    <w:rsid w:val="00B8491E"/>
    <w:rsid w:val="00B85948"/>
    <w:rsid w:val="00B935DE"/>
    <w:rsid w:val="00B9521D"/>
    <w:rsid w:val="00B97E5F"/>
    <w:rsid w:val="00BB41AF"/>
    <w:rsid w:val="00BC2349"/>
    <w:rsid w:val="00BC30C6"/>
    <w:rsid w:val="00BC4D1A"/>
    <w:rsid w:val="00BC506E"/>
    <w:rsid w:val="00BD2139"/>
    <w:rsid w:val="00BE2EF9"/>
    <w:rsid w:val="00BE3EDA"/>
    <w:rsid w:val="00BE649E"/>
    <w:rsid w:val="00BF0B7B"/>
    <w:rsid w:val="00BF0C43"/>
    <w:rsid w:val="00BF14C5"/>
    <w:rsid w:val="00BF1553"/>
    <w:rsid w:val="00BF1869"/>
    <w:rsid w:val="00BF43C7"/>
    <w:rsid w:val="00BF4D61"/>
    <w:rsid w:val="00BF6756"/>
    <w:rsid w:val="00BF7436"/>
    <w:rsid w:val="00C00257"/>
    <w:rsid w:val="00C02C00"/>
    <w:rsid w:val="00C0307C"/>
    <w:rsid w:val="00C04B9F"/>
    <w:rsid w:val="00C102D8"/>
    <w:rsid w:val="00C10D26"/>
    <w:rsid w:val="00C115F4"/>
    <w:rsid w:val="00C13FE2"/>
    <w:rsid w:val="00C24055"/>
    <w:rsid w:val="00C25756"/>
    <w:rsid w:val="00C26095"/>
    <w:rsid w:val="00C2666C"/>
    <w:rsid w:val="00C305E2"/>
    <w:rsid w:val="00C47110"/>
    <w:rsid w:val="00C50EA3"/>
    <w:rsid w:val="00C51A52"/>
    <w:rsid w:val="00C52650"/>
    <w:rsid w:val="00C544E1"/>
    <w:rsid w:val="00C62638"/>
    <w:rsid w:val="00C65F72"/>
    <w:rsid w:val="00C66193"/>
    <w:rsid w:val="00C67ECC"/>
    <w:rsid w:val="00C83672"/>
    <w:rsid w:val="00C838F0"/>
    <w:rsid w:val="00C83B37"/>
    <w:rsid w:val="00C868C2"/>
    <w:rsid w:val="00C87820"/>
    <w:rsid w:val="00C9155A"/>
    <w:rsid w:val="00C9231B"/>
    <w:rsid w:val="00C929CF"/>
    <w:rsid w:val="00C97665"/>
    <w:rsid w:val="00CC3652"/>
    <w:rsid w:val="00CC6F5E"/>
    <w:rsid w:val="00CC7901"/>
    <w:rsid w:val="00CC7C0F"/>
    <w:rsid w:val="00CE28B1"/>
    <w:rsid w:val="00CE40C9"/>
    <w:rsid w:val="00CE5C8B"/>
    <w:rsid w:val="00CE68FC"/>
    <w:rsid w:val="00CF1E35"/>
    <w:rsid w:val="00CF3905"/>
    <w:rsid w:val="00D05552"/>
    <w:rsid w:val="00D05C00"/>
    <w:rsid w:val="00D06EBD"/>
    <w:rsid w:val="00D121D7"/>
    <w:rsid w:val="00D147E5"/>
    <w:rsid w:val="00D14E6C"/>
    <w:rsid w:val="00D159EA"/>
    <w:rsid w:val="00D201FF"/>
    <w:rsid w:val="00D26E0C"/>
    <w:rsid w:val="00D31BE9"/>
    <w:rsid w:val="00D32498"/>
    <w:rsid w:val="00D36FE1"/>
    <w:rsid w:val="00D400D4"/>
    <w:rsid w:val="00D50BB3"/>
    <w:rsid w:val="00D556F9"/>
    <w:rsid w:val="00D56B1F"/>
    <w:rsid w:val="00D6447C"/>
    <w:rsid w:val="00D66AC6"/>
    <w:rsid w:val="00D67205"/>
    <w:rsid w:val="00D67807"/>
    <w:rsid w:val="00D7378E"/>
    <w:rsid w:val="00D7487E"/>
    <w:rsid w:val="00D76576"/>
    <w:rsid w:val="00D76FD1"/>
    <w:rsid w:val="00D8099F"/>
    <w:rsid w:val="00D83BB7"/>
    <w:rsid w:val="00D85294"/>
    <w:rsid w:val="00D852FD"/>
    <w:rsid w:val="00D85B9B"/>
    <w:rsid w:val="00D91F5D"/>
    <w:rsid w:val="00D9215E"/>
    <w:rsid w:val="00D94AFF"/>
    <w:rsid w:val="00DA3097"/>
    <w:rsid w:val="00DA3634"/>
    <w:rsid w:val="00DA5F10"/>
    <w:rsid w:val="00DA64CA"/>
    <w:rsid w:val="00DB10BC"/>
    <w:rsid w:val="00DB347A"/>
    <w:rsid w:val="00DC487C"/>
    <w:rsid w:val="00DC5E3A"/>
    <w:rsid w:val="00DD5757"/>
    <w:rsid w:val="00DD6AD1"/>
    <w:rsid w:val="00DE313E"/>
    <w:rsid w:val="00DE3E61"/>
    <w:rsid w:val="00DF4CE2"/>
    <w:rsid w:val="00DF5099"/>
    <w:rsid w:val="00DF5F9B"/>
    <w:rsid w:val="00E008DF"/>
    <w:rsid w:val="00E00EAA"/>
    <w:rsid w:val="00E04EDA"/>
    <w:rsid w:val="00E07A6F"/>
    <w:rsid w:val="00E1000E"/>
    <w:rsid w:val="00E122D7"/>
    <w:rsid w:val="00E26CB8"/>
    <w:rsid w:val="00E27681"/>
    <w:rsid w:val="00E34D36"/>
    <w:rsid w:val="00E37127"/>
    <w:rsid w:val="00E42AEF"/>
    <w:rsid w:val="00E50FB1"/>
    <w:rsid w:val="00E52A98"/>
    <w:rsid w:val="00E6224B"/>
    <w:rsid w:val="00E6331D"/>
    <w:rsid w:val="00E66C96"/>
    <w:rsid w:val="00E7392A"/>
    <w:rsid w:val="00E75BE1"/>
    <w:rsid w:val="00E77D87"/>
    <w:rsid w:val="00E8547D"/>
    <w:rsid w:val="00E87381"/>
    <w:rsid w:val="00E953B7"/>
    <w:rsid w:val="00E974C9"/>
    <w:rsid w:val="00EA33BF"/>
    <w:rsid w:val="00EA642F"/>
    <w:rsid w:val="00EB004A"/>
    <w:rsid w:val="00EB00B5"/>
    <w:rsid w:val="00EB15C5"/>
    <w:rsid w:val="00EB313B"/>
    <w:rsid w:val="00EB41BD"/>
    <w:rsid w:val="00EB4749"/>
    <w:rsid w:val="00EB5402"/>
    <w:rsid w:val="00EC5BDA"/>
    <w:rsid w:val="00ED283B"/>
    <w:rsid w:val="00ED414B"/>
    <w:rsid w:val="00ED6467"/>
    <w:rsid w:val="00EE0C26"/>
    <w:rsid w:val="00EF3A78"/>
    <w:rsid w:val="00EF4854"/>
    <w:rsid w:val="00EF7258"/>
    <w:rsid w:val="00EF7CFC"/>
    <w:rsid w:val="00F05C56"/>
    <w:rsid w:val="00F06A73"/>
    <w:rsid w:val="00F15838"/>
    <w:rsid w:val="00F168EE"/>
    <w:rsid w:val="00F259F5"/>
    <w:rsid w:val="00F30762"/>
    <w:rsid w:val="00F31F8F"/>
    <w:rsid w:val="00F343A3"/>
    <w:rsid w:val="00F35E1D"/>
    <w:rsid w:val="00F37BD0"/>
    <w:rsid w:val="00F404F8"/>
    <w:rsid w:val="00F40A79"/>
    <w:rsid w:val="00F436C6"/>
    <w:rsid w:val="00F4429B"/>
    <w:rsid w:val="00F47854"/>
    <w:rsid w:val="00F61394"/>
    <w:rsid w:val="00F645D0"/>
    <w:rsid w:val="00F714D3"/>
    <w:rsid w:val="00F76171"/>
    <w:rsid w:val="00F76CD6"/>
    <w:rsid w:val="00F8377C"/>
    <w:rsid w:val="00F83E59"/>
    <w:rsid w:val="00F86DE8"/>
    <w:rsid w:val="00F92557"/>
    <w:rsid w:val="00F94E27"/>
    <w:rsid w:val="00FA1FC8"/>
    <w:rsid w:val="00FA2145"/>
    <w:rsid w:val="00FA2211"/>
    <w:rsid w:val="00FB02B2"/>
    <w:rsid w:val="00FB141E"/>
    <w:rsid w:val="00FB5ADD"/>
    <w:rsid w:val="00FC08F7"/>
    <w:rsid w:val="00FC333E"/>
    <w:rsid w:val="00FD67A1"/>
    <w:rsid w:val="00FD6987"/>
    <w:rsid w:val="00FD7383"/>
    <w:rsid w:val="00FF170E"/>
    <w:rsid w:val="00FF3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7937"/>
    <o:shapelayout v:ext="edit">
      <o:idmap v:ext="edit" data="1"/>
    </o:shapelayout>
  </w:shapeDefaults>
  <w:decimalSymbol w:val=","/>
  <w:listSeparator w:val=";"/>
  <w14:docId w14:val="22D62416"/>
  <w15:chartTrackingRefBased/>
  <w15:docId w15:val="{4FA283C3-8BD4-498B-8DBE-BE10FAB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8F"/>
    <w:pPr>
      <w:spacing w:before="240" w:after="240" w:line="280" w:lineRule="exact"/>
      <w:jc w:val="both"/>
    </w:pPr>
    <w:rPr>
      <w:rFonts w:ascii="KBH Tekst" w:hAnsi="KBH Tekst"/>
      <w:lang w:val="da-DK"/>
    </w:rPr>
  </w:style>
  <w:style w:type="paragraph" w:styleId="Overskrift1">
    <w:name w:val="heading 1"/>
    <w:basedOn w:val="Normal"/>
    <w:next w:val="Overskrift2"/>
    <w:link w:val="Overskrift1Tegn"/>
    <w:uiPriority w:val="9"/>
    <w:qFormat/>
    <w:rsid w:val="00E26CB8"/>
    <w:pPr>
      <w:keepNext/>
      <w:keepLines/>
      <w:numPr>
        <w:numId w:val="1"/>
      </w:numPr>
      <w:outlineLvl w:val="0"/>
    </w:pPr>
    <w:rPr>
      <w:rFonts w:eastAsiaTheme="majorEastAsia" w:cstheme="majorBidi"/>
      <w:b/>
      <w:sz w:val="28"/>
      <w:szCs w:val="32"/>
    </w:rPr>
  </w:style>
  <w:style w:type="paragraph" w:styleId="Overskrift2">
    <w:name w:val="heading 2"/>
    <w:aliases w:val="Overskrift 2 Tegn Tegn Tegn"/>
    <w:basedOn w:val="Overskrift3"/>
    <w:next w:val="Normal"/>
    <w:link w:val="Overskrift2Tegn"/>
    <w:uiPriority w:val="9"/>
    <w:qFormat/>
    <w:rsid w:val="00E26CB8"/>
    <w:pPr>
      <w:numPr>
        <w:ilvl w:val="1"/>
      </w:numPr>
      <w:outlineLvl w:val="1"/>
    </w:pPr>
    <w:rPr>
      <w:iCs/>
      <w:szCs w:val="26"/>
    </w:rPr>
  </w:style>
  <w:style w:type="paragraph" w:styleId="Overskrift3">
    <w:name w:val="heading 3"/>
    <w:basedOn w:val="Normal"/>
    <w:next w:val="Normal"/>
    <w:link w:val="Overskrift3Tegn"/>
    <w:uiPriority w:val="9"/>
    <w:qFormat/>
    <w:rsid w:val="00AD17D1"/>
    <w:pPr>
      <w:numPr>
        <w:ilvl w:val="2"/>
        <w:numId w:val="1"/>
      </w:numPr>
      <w:spacing w:line="240" w:lineRule="auto"/>
      <w:outlineLvl w:val="2"/>
    </w:pPr>
    <w:rPr>
      <w:rFonts w:eastAsia="Times New Roman" w:cs="Times New Roman"/>
      <w:b/>
      <w:szCs w:val="24"/>
    </w:rPr>
  </w:style>
  <w:style w:type="paragraph" w:styleId="Overskrift4">
    <w:name w:val="heading 4"/>
    <w:basedOn w:val="Normal"/>
    <w:next w:val="Normal"/>
    <w:link w:val="Overskrift4Tegn"/>
    <w:uiPriority w:val="9"/>
    <w:qFormat/>
    <w:rsid w:val="004B1635"/>
    <w:pPr>
      <w:keepNext/>
      <w:keepLines/>
      <w:numPr>
        <w:ilvl w:val="3"/>
        <w:numId w:val="1"/>
      </w:numPr>
      <w:outlineLvl w:val="3"/>
    </w:pPr>
    <w:rPr>
      <w:rFonts w:eastAsiaTheme="majorEastAsia" w:cstheme="majorBidi"/>
      <w:iCs/>
    </w:rPr>
  </w:style>
  <w:style w:type="paragraph" w:styleId="Overskrift5">
    <w:name w:val="heading 5"/>
    <w:basedOn w:val="Normal"/>
    <w:next w:val="Normal"/>
    <w:link w:val="Overskrift5Tegn"/>
    <w:uiPriority w:val="9"/>
    <w:semiHidden/>
    <w:qFormat/>
    <w:rsid w:val="00791D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E26CB8"/>
    <w:rPr>
      <w:rFonts w:ascii="KBH Tekst" w:eastAsiaTheme="majorEastAsia" w:hAnsi="KBH Tekst" w:cstheme="majorBidi"/>
      <w:b/>
      <w:sz w:val="28"/>
      <w:szCs w:val="32"/>
      <w:lang w:val="da-DK"/>
    </w:rPr>
  </w:style>
  <w:style w:type="character" w:customStyle="1" w:styleId="Overskrift2Tegn">
    <w:name w:val="Overskrift 2 Tegn"/>
    <w:aliases w:val="Overskrift 2 Tegn Tegn Tegn Tegn"/>
    <w:basedOn w:val="Standardskrifttypeiafsnit"/>
    <w:link w:val="Overskrift2"/>
    <w:uiPriority w:val="1"/>
    <w:rsid w:val="00E26CB8"/>
    <w:rPr>
      <w:rFonts w:ascii="KBH Tekst" w:eastAsia="Times New Roman" w:hAnsi="KBH Tekst" w:cs="Times New Roman"/>
      <w:b/>
      <w:iCs/>
      <w:szCs w:val="26"/>
      <w:lang w:val="da-DK"/>
    </w:rPr>
  </w:style>
  <w:style w:type="character" w:customStyle="1" w:styleId="Overskrift3Tegn">
    <w:name w:val="Overskrift 3 Tegn"/>
    <w:basedOn w:val="Standardskrifttypeiafsnit"/>
    <w:link w:val="Overskrift3"/>
    <w:uiPriority w:val="9"/>
    <w:rsid w:val="00AD17D1"/>
    <w:rPr>
      <w:rFonts w:ascii="KBH Tekst" w:eastAsia="Times New Roman" w:hAnsi="KBH Tekst" w:cs="Times New Roman"/>
      <w:b/>
      <w:szCs w:val="24"/>
      <w:lang w:val="da-DK"/>
    </w:rPr>
  </w:style>
  <w:style w:type="character" w:customStyle="1" w:styleId="Overskrift4Tegn">
    <w:name w:val="Overskrift 4 Tegn"/>
    <w:basedOn w:val="Standardskrifttypeiafsnit"/>
    <w:link w:val="Overskrift4"/>
    <w:uiPriority w:val="1"/>
    <w:rsid w:val="004B1635"/>
    <w:rPr>
      <w:rFonts w:ascii="KBH Tekst" w:eastAsiaTheme="majorEastAsia" w:hAnsi="KBH Tekst" w:cstheme="majorBidi"/>
      <w:iCs/>
      <w:sz w:val="19"/>
    </w:rPr>
  </w:style>
  <w:style w:type="paragraph" w:customStyle="1" w:styleId="Opstillingmeda">
    <w:name w:val="Opstilling med (a)"/>
    <w:basedOn w:val="Normal"/>
    <w:uiPriority w:val="2"/>
    <w:qFormat/>
    <w:rsid w:val="004B1635"/>
    <w:pPr>
      <w:numPr>
        <w:ilvl w:val="4"/>
        <w:numId w:val="1"/>
      </w:numPr>
    </w:pPr>
  </w:style>
  <w:style w:type="paragraph" w:customStyle="1" w:styleId="Opstillingmed1">
    <w:name w:val="Opstilling med (1)"/>
    <w:basedOn w:val="Normal"/>
    <w:uiPriority w:val="2"/>
    <w:qFormat/>
    <w:rsid w:val="004B1635"/>
    <w:pPr>
      <w:numPr>
        <w:ilvl w:val="5"/>
        <w:numId w:val="1"/>
      </w:numPr>
    </w:pPr>
  </w:style>
  <w:style w:type="paragraph" w:customStyle="1" w:styleId="Opstillingmedi">
    <w:name w:val="Opstilling med (i)"/>
    <w:basedOn w:val="Normal"/>
    <w:uiPriority w:val="2"/>
    <w:qFormat/>
    <w:rsid w:val="00715692"/>
    <w:pPr>
      <w:numPr>
        <w:ilvl w:val="6"/>
        <w:numId w:val="1"/>
      </w:numPr>
    </w:pPr>
  </w:style>
  <w:style w:type="paragraph" w:customStyle="1" w:styleId="Opstillingmed1indent">
    <w:name w:val="Opstilling med (1) – indent"/>
    <w:basedOn w:val="Normal"/>
    <w:uiPriority w:val="2"/>
    <w:qFormat/>
    <w:rsid w:val="004B1635"/>
    <w:pPr>
      <w:numPr>
        <w:ilvl w:val="8"/>
        <w:numId w:val="1"/>
      </w:numPr>
    </w:pPr>
  </w:style>
  <w:style w:type="paragraph" w:customStyle="1" w:styleId="Opstillingmedaindent">
    <w:name w:val="Opstilling med (a) – indent"/>
    <w:basedOn w:val="Normal"/>
    <w:uiPriority w:val="2"/>
    <w:qFormat/>
    <w:rsid w:val="004B1635"/>
    <w:pPr>
      <w:numPr>
        <w:ilvl w:val="7"/>
        <w:numId w:val="1"/>
      </w:numPr>
    </w:pPr>
  </w:style>
  <w:style w:type="paragraph" w:customStyle="1" w:styleId="Opstillingmedi-indent">
    <w:name w:val="Opstilling med (i) - indent"/>
    <w:basedOn w:val="Normal"/>
    <w:uiPriority w:val="2"/>
    <w:semiHidden/>
    <w:qFormat/>
    <w:rsid w:val="00581371"/>
    <w:pPr>
      <w:numPr>
        <w:numId w:val="8"/>
      </w:numPr>
    </w:pPr>
  </w:style>
  <w:style w:type="paragraph" w:customStyle="1" w:styleId="Normalindent">
    <w:name w:val="Normal – indent"/>
    <w:basedOn w:val="Normal"/>
    <w:qFormat/>
    <w:rsid w:val="001C78C3"/>
    <w:pPr>
      <w:ind w:left="851"/>
    </w:pPr>
  </w:style>
  <w:style w:type="paragraph" w:customStyle="1" w:styleId="Mdeinfo">
    <w:name w:val="Mødeinfo"/>
    <w:basedOn w:val="Normal"/>
    <w:semiHidden/>
    <w:qFormat/>
    <w:rsid w:val="00581371"/>
    <w:rPr>
      <w:caps/>
    </w:rPr>
  </w:style>
  <w:style w:type="table" w:styleId="Tabel-Gitter">
    <w:name w:val="Table Grid"/>
    <w:basedOn w:val="Tabel-Normal"/>
    <w:uiPriority w:val="59"/>
    <w:rsid w:val="0058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uiPriority w:val="2"/>
    <w:qFormat/>
    <w:rsid w:val="00595A04"/>
    <w:pPr>
      <w:keepNext/>
      <w:keepLines/>
      <w:spacing w:before="50" w:after="50"/>
    </w:pPr>
  </w:style>
  <w:style w:type="paragraph" w:styleId="Markeringsbobletekst">
    <w:name w:val="Balloon Text"/>
    <w:basedOn w:val="Normal"/>
    <w:link w:val="MarkeringsbobletekstTegn"/>
    <w:uiPriority w:val="99"/>
    <w:semiHidden/>
    <w:unhideWhenUsed/>
    <w:rsid w:val="00791D29"/>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1D29"/>
    <w:rPr>
      <w:rFonts w:ascii="Segoe UI" w:hAnsi="Segoe UI" w:cs="Segoe UI"/>
      <w:sz w:val="18"/>
      <w:szCs w:val="18"/>
    </w:rPr>
  </w:style>
  <w:style w:type="paragraph" w:customStyle="1" w:styleId="Opstillingmedbullet">
    <w:name w:val="Opstilling med bullet"/>
    <w:basedOn w:val="Normal"/>
    <w:uiPriority w:val="2"/>
    <w:qFormat/>
    <w:rsid w:val="00B37BFE"/>
    <w:pPr>
      <w:numPr>
        <w:numId w:val="5"/>
      </w:numPr>
      <w:ind w:left="1276" w:hanging="425"/>
    </w:pPr>
  </w:style>
  <w:style w:type="paragraph" w:customStyle="1" w:styleId="Opstillingmedbulletindent">
    <w:name w:val="Opstilling med bullet – indent"/>
    <w:basedOn w:val="Normal"/>
    <w:uiPriority w:val="2"/>
    <w:qFormat/>
    <w:rsid w:val="00B37BFE"/>
    <w:pPr>
      <w:numPr>
        <w:ilvl w:val="1"/>
        <w:numId w:val="5"/>
      </w:numPr>
      <w:ind w:left="1701"/>
    </w:pPr>
  </w:style>
  <w:style w:type="paragraph" w:customStyle="1" w:styleId="Opstillingmedpind">
    <w:name w:val="Opstilling med pind"/>
    <w:basedOn w:val="Normal"/>
    <w:uiPriority w:val="2"/>
    <w:qFormat/>
    <w:rsid w:val="00B37BFE"/>
    <w:pPr>
      <w:numPr>
        <w:ilvl w:val="2"/>
        <w:numId w:val="5"/>
      </w:numPr>
      <w:ind w:left="1276" w:hanging="425"/>
    </w:pPr>
  </w:style>
  <w:style w:type="paragraph" w:customStyle="1" w:styleId="Opstillingmedpindindent">
    <w:name w:val="Opstilling med pind – indent"/>
    <w:basedOn w:val="Opstillingmedpind"/>
    <w:uiPriority w:val="2"/>
    <w:qFormat/>
    <w:rsid w:val="001C78C3"/>
    <w:pPr>
      <w:numPr>
        <w:ilvl w:val="3"/>
      </w:numPr>
      <w:ind w:left="1701"/>
    </w:pPr>
  </w:style>
  <w:style w:type="paragraph" w:customStyle="1" w:styleId="Notetekst">
    <w:name w:val="Notetekst"/>
    <w:basedOn w:val="Normal"/>
    <w:uiPriority w:val="9"/>
    <w:qFormat/>
    <w:rsid w:val="001C78C3"/>
    <w:rPr>
      <w:color w:val="FF0000"/>
    </w:rPr>
  </w:style>
  <w:style w:type="paragraph" w:styleId="Titel">
    <w:name w:val="Title"/>
    <w:basedOn w:val="Normal"/>
    <w:next w:val="Normal"/>
    <w:link w:val="TitelTegn"/>
    <w:uiPriority w:val="10"/>
    <w:semiHidden/>
    <w:qFormat/>
    <w:rsid w:val="004079BC"/>
    <w:pPr>
      <w:tabs>
        <w:tab w:val="left" w:pos="397"/>
      </w:tabs>
      <w:spacing w:before="0" w:after="0" w:line="340" w:lineRule="atLeast"/>
      <w:contextualSpacing/>
      <w:jc w:val="left"/>
    </w:pPr>
    <w:rPr>
      <w:rFonts w:ascii="KBH Black" w:eastAsiaTheme="majorEastAsia" w:hAnsi="KBH Black" w:cstheme="majorBidi"/>
      <w:spacing w:val="-10"/>
      <w:sz w:val="30"/>
      <w:szCs w:val="56"/>
    </w:rPr>
  </w:style>
  <w:style w:type="character" w:customStyle="1" w:styleId="TitelTegn">
    <w:name w:val="Titel Tegn"/>
    <w:basedOn w:val="Standardskrifttypeiafsnit"/>
    <w:link w:val="Titel"/>
    <w:uiPriority w:val="10"/>
    <w:semiHidden/>
    <w:rsid w:val="00760AAE"/>
    <w:rPr>
      <w:rFonts w:ascii="KBH Black" w:eastAsiaTheme="majorEastAsia" w:hAnsi="KBH Black" w:cstheme="majorBidi"/>
      <w:spacing w:val="-10"/>
      <w:sz w:val="30"/>
      <w:szCs w:val="56"/>
      <w:lang w:val="da-DK"/>
    </w:rPr>
  </w:style>
  <w:style w:type="character" w:customStyle="1" w:styleId="Overskrift5Tegn">
    <w:name w:val="Overskrift 5 Tegn"/>
    <w:basedOn w:val="Standardskrifttypeiafsnit"/>
    <w:link w:val="Overskrift5"/>
    <w:uiPriority w:val="9"/>
    <w:semiHidden/>
    <w:rsid w:val="00791D29"/>
    <w:rPr>
      <w:rFonts w:asciiTheme="majorHAnsi" w:eastAsiaTheme="majorEastAsia" w:hAnsiTheme="majorHAnsi" w:cstheme="majorBidi"/>
      <w:color w:val="2F5496" w:themeColor="accent1" w:themeShade="BF"/>
      <w:sz w:val="19"/>
    </w:rPr>
  </w:style>
  <w:style w:type="paragraph" w:styleId="Ingenafstand">
    <w:name w:val="No Spacing"/>
    <w:uiPriority w:val="1"/>
    <w:qFormat/>
    <w:rsid w:val="005C7320"/>
    <w:pPr>
      <w:spacing w:before="50" w:after="50" w:line="240" w:lineRule="auto"/>
      <w:jc w:val="both"/>
    </w:pPr>
    <w:rPr>
      <w:rFonts w:ascii="KBH Tekst" w:hAnsi="KBH Tekst"/>
      <w:sz w:val="19"/>
    </w:rPr>
  </w:style>
  <w:style w:type="paragraph" w:styleId="Indholdsfortegnelse1">
    <w:name w:val="toc 1"/>
    <w:basedOn w:val="Ingenafstand"/>
    <w:next w:val="Normal"/>
    <w:autoRedefine/>
    <w:uiPriority w:val="39"/>
    <w:rsid w:val="00BF6756"/>
    <w:pPr>
      <w:keepNext/>
      <w:tabs>
        <w:tab w:val="left" w:pos="567"/>
        <w:tab w:val="right" w:pos="9628"/>
      </w:tabs>
      <w:spacing w:before="320" w:line="259" w:lineRule="auto"/>
      <w:jc w:val="left"/>
    </w:pPr>
    <w:rPr>
      <w:rFonts w:cstheme="minorHAnsi"/>
      <w:b/>
      <w:bCs/>
      <w:sz w:val="28"/>
      <w:szCs w:val="28"/>
    </w:rPr>
  </w:style>
  <w:style w:type="paragraph" w:styleId="Indholdsfortegnelse2">
    <w:name w:val="toc 2"/>
    <w:basedOn w:val="Normalindent"/>
    <w:next w:val="Normal"/>
    <w:autoRedefine/>
    <w:uiPriority w:val="39"/>
    <w:rsid w:val="009D6AD6"/>
    <w:pPr>
      <w:tabs>
        <w:tab w:val="left" w:pos="284"/>
        <w:tab w:val="left" w:pos="1247"/>
        <w:tab w:val="right" w:pos="9628"/>
      </w:tabs>
      <w:spacing w:before="50" w:after="50"/>
      <w:ind w:left="1276" w:hanging="709"/>
      <w:jc w:val="left"/>
    </w:pPr>
    <w:rPr>
      <w:rFonts w:cstheme="minorHAnsi"/>
      <w:iCs/>
      <w:noProof/>
      <w:szCs w:val="20"/>
    </w:rPr>
  </w:style>
  <w:style w:type="paragraph" w:styleId="Indholdsfortegnelse3">
    <w:name w:val="toc 3"/>
    <w:basedOn w:val="Normal"/>
    <w:next w:val="Normal"/>
    <w:autoRedefine/>
    <w:uiPriority w:val="39"/>
    <w:rsid w:val="00091C20"/>
    <w:pPr>
      <w:spacing w:before="0" w:after="0"/>
      <w:ind w:left="380"/>
      <w:jc w:val="left"/>
    </w:pPr>
    <w:rPr>
      <w:rFonts w:asciiTheme="minorHAnsi" w:hAnsiTheme="minorHAnsi" w:cstheme="minorHAnsi"/>
      <w:sz w:val="20"/>
      <w:szCs w:val="20"/>
    </w:rPr>
  </w:style>
  <w:style w:type="paragraph" w:styleId="Indholdsfortegnelse4">
    <w:name w:val="toc 4"/>
    <w:basedOn w:val="Normal"/>
    <w:next w:val="Normal"/>
    <w:autoRedefine/>
    <w:uiPriority w:val="39"/>
    <w:rsid w:val="00091C20"/>
    <w:pPr>
      <w:spacing w:before="0" w:after="0"/>
      <w:ind w:left="570"/>
      <w:jc w:val="left"/>
    </w:pPr>
    <w:rPr>
      <w:rFonts w:asciiTheme="minorHAnsi" w:hAnsiTheme="minorHAnsi" w:cstheme="minorHAnsi"/>
      <w:sz w:val="20"/>
      <w:szCs w:val="20"/>
    </w:rPr>
  </w:style>
  <w:style w:type="paragraph" w:styleId="Indholdsfortegnelse5">
    <w:name w:val="toc 5"/>
    <w:basedOn w:val="Normal"/>
    <w:next w:val="Normal"/>
    <w:autoRedefine/>
    <w:uiPriority w:val="39"/>
    <w:rsid w:val="00091C20"/>
    <w:pPr>
      <w:spacing w:before="0" w:after="0"/>
      <w:ind w:left="760"/>
      <w:jc w:val="left"/>
    </w:pPr>
    <w:rPr>
      <w:rFonts w:asciiTheme="minorHAnsi" w:hAnsiTheme="minorHAnsi" w:cstheme="minorHAnsi"/>
      <w:sz w:val="20"/>
      <w:szCs w:val="20"/>
    </w:rPr>
  </w:style>
  <w:style w:type="paragraph" w:styleId="Indholdsfortegnelse6">
    <w:name w:val="toc 6"/>
    <w:basedOn w:val="Normal"/>
    <w:next w:val="Normal"/>
    <w:autoRedefine/>
    <w:uiPriority w:val="39"/>
    <w:rsid w:val="00091C20"/>
    <w:pPr>
      <w:spacing w:before="0" w:after="0"/>
      <w:ind w:left="950"/>
      <w:jc w:val="left"/>
    </w:pPr>
    <w:rPr>
      <w:rFonts w:asciiTheme="minorHAnsi" w:hAnsiTheme="minorHAnsi" w:cstheme="minorHAnsi"/>
      <w:sz w:val="20"/>
      <w:szCs w:val="20"/>
    </w:rPr>
  </w:style>
  <w:style w:type="paragraph" w:styleId="Indholdsfortegnelse7">
    <w:name w:val="toc 7"/>
    <w:basedOn w:val="Normal"/>
    <w:next w:val="Normal"/>
    <w:autoRedefine/>
    <w:uiPriority w:val="39"/>
    <w:rsid w:val="00091C20"/>
    <w:pPr>
      <w:spacing w:before="0" w:after="0"/>
      <w:ind w:left="1140"/>
      <w:jc w:val="left"/>
    </w:pPr>
    <w:rPr>
      <w:rFonts w:asciiTheme="minorHAnsi" w:hAnsiTheme="minorHAnsi" w:cstheme="minorHAnsi"/>
      <w:sz w:val="20"/>
      <w:szCs w:val="20"/>
    </w:rPr>
  </w:style>
  <w:style w:type="paragraph" w:styleId="Indholdsfortegnelse8">
    <w:name w:val="toc 8"/>
    <w:basedOn w:val="Normal"/>
    <w:next w:val="Normal"/>
    <w:autoRedefine/>
    <w:uiPriority w:val="39"/>
    <w:rsid w:val="00091C20"/>
    <w:pPr>
      <w:spacing w:before="0" w:after="0"/>
      <w:ind w:left="1330"/>
      <w:jc w:val="left"/>
    </w:pPr>
    <w:rPr>
      <w:rFonts w:asciiTheme="minorHAnsi" w:hAnsiTheme="minorHAnsi" w:cstheme="minorHAnsi"/>
      <w:sz w:val="20"/>
      <w:szCs w:val="20"/>
    </w:rPr>
  </w:style>
  <w:style w:type="paragraph" w:styleId="Indholdsfortegnelse9">
    <w:name w:val="toc 9"/>
    <w:basedOn w:val="Normal"/>
    <w:next w:val="Normal"/>
    <w:autoRedefine/>
    <w:uiPriority w:val="39"/>
    <w:rsid w:val="00091C20"/>
    <w:pPr>
      <w:spacing w:before="0" w:after="0"/>
      <w:ind w:left="1520"/>
      <w:jc w:val="left"/>
    </w:pPr>
    <w:rPr>
      <w:rFonts w:asciiTheme="minorHAnsi" w:hAnsiTheme="minorHAnsi" w:cstheme="minorHAnsi"/>
      <w:sz w:val="20"/>
      <w:szCs w:val="20"/>
    </w:rPr>
  </w:style>
  <w:style w:type="paragraph" w:customStyle="1" w:styleId="Bilag">
    <w:name w:val="Bilag"/>
    <w:basedOn w:val="Normal"/>
    <w:uiPriority w:val="3"/>
    <w:qFormat/>
    <w:rsid w:val="00B9521D"/>
    <w:pPr>
      <w:numPr>
        <w:numId w:val="9"/>
      </w:numPr>
      <w:spacing w:before="50" w:after="50"/>
      <w:ind w:left="1304" w:hanging="1304"/>
    </w:pPr>
  </w:style>
  <w:style w:type="paragraph" w:styleId="Sidehoved">
    <w:name w:val="header"/>
    <w:basedOn w:val="Normal"/>
    <w:link w:val="SidehovedTegn"/>
    <w:uiPriority w:val="99"/>
    <w:semiHidden/>
    <w:rsid w:val="00DA5F10"/>
    <w:pPr>
      <w:tabs>
        <w:tab w:val="center" w:pos="4986"/>
        <w:tab w:val="right" w:pos="9972"/>
      </w:tabs>
      <w:spacing w:before="0" w:after="0" w:line="240" w:lineRule="auto"/>
    </w:pPr>
  </w:style>
  <w:style w:type="character" w:customStyle="1" w:styleId="SidehovedTegn">
    <w:name w:val="Sidehoved Tegn"/>
    <w:basedOn w:val="Standardskrifttypeiafsnit"/>
    <w:link w:val="Sidehoved"/>
    <w:uiPriority w:val="99"/>
    <w:semiHidden/>
    <w:rsid w:val="004079BC"/>
    <w:rPr>
      <w:rFonts w:ascii="Calibri" w:hAnsi="Calibri"/>
      <w:sz w:val="19"/>
    </w:rPr>
  </w:style>
  <w:style w:type="paragraph" w:styleId="Sidefod">
    <w:name w:val="footer"/>
    <w:basedOn w:val="Normal"/>
    <w:link w:val="SidefodTegn"/>
    <w:uiPriority w:val="99"/>
    <w:rsid w:val="00DA5F10"/>
    <w:pPr>
      <w:tabs>
        <w:tab w:val="center" w:pos="4986"/>
        <w:tab w:val="right" w:pos="9972"/>
      </w:tabs>
      <w:spacing w:before="0" w:after="0" w:line="240" w:lineRule="auto"/>
    </w:pPr>
  </w:style>
  <w:style w:type="character" w:customStyle="1" w:styleId="SidefodTegn">
    <w:name w:val="Sidefod Tegn"/>
    <w:basedOn w:val="Standardskrifttypeiafsnit"/>
    <w:link w:val="Sidefod"/>
    <w:uiPriority w:val="99"/>
    <w:rsid w:val="004079BC"/>
    <w:rPr>
      <w:rFonts w:ascii="Calibri" w:hAnsi="Calibri"/>
      <w:sz w:val="19"/>
    </w:rPr>
  </w:style>
  <w:style w:type="character" w:styleId="Sidetal">
    <w:name w:val="page number"/>
    <w:basedOn w:val="Standardskrifttypeiafsnit"/>
    <w:uiPriority w:val="99"/>
    <w:semiHidden/>
    <w:rsid w:val="00DA5F10"/>
    <w:rPr>
      <w:rFonts w:ascii="Calibri" w:hAnsi="Calibri"/>
      <w:sz w:val="14"/>
    </w:rPr>
  </w:style>
  <w:style w:type="character" w:styleId="Kommentarhenvisning">
    <w:name w:val="annotation reference"/>
    <w:basedOn w:val="Standardskrifttypeiafsnit"/>
    <w:uiPriority w:val="99"/>
    <w:semiHidden/>
    <w:unhideWhenUsed/>
    <w:rsid w:val="00543B89"/>
    <w:rPr>
      <w:sz w:val="16"/>
      <w:szCs w:val="16"/>
    </w:rPr>
  </w:style>
  <w:style w:type="paragraph" w:styleId="Kommentartekst">
    <w:name w:val="annotation text"/>
    <w:basedOn w:val="Normal"/>
    <w:link w:val="KommentartekstTegn"/>
    <w:uiPriority w:val="99"/>
    <w:unhideWhenUsed/>
    <w:rsid w:val="00543B89"/>
    <w:pPr>
      <w:spacing w:line="240" w:lineRule="auto"/>
    </w:pPr>
    <w:rPr>
      <w:sz w:val="20"/>
      <w:szCs w:val="20"/>
    </w:rPr>
  </w:style>
  <w:style w:type="character" w:customStyle="1" w:styleId="KommentartekstTegn">
    <w:name w:val="Kommentartekst Tegn"/>
    <w:basedOn w:val="Standardskrifttypeiafsnit"/>
    <w:link w:val="Kommentartekst"/>
    <w:uiPriority w:val="99"/>
    <w:rsid w:val="00543B89"/>
    <w:rPr>
      <w:rFonts w:ascii="KBH Tekst" w:hAnsi="KBH Tekst"/>
      <w:sz w:val="20"/>
      <w:szCs w:val="20"/>
    </w:rPr>
  </w:style>
  <w:style w:type="paragraph" w:styleId="Kommentaremne">
    <w:name w:val="annotation subject"/>
    <w:basedOn w:val="Kommentartekst"/>
    <w:next w:val="Kommentartekst"/>
    <w:link w:val="KommentaremneTegn"/>
    <w:uiPriority w:val="99"/>
    <w:semiHidden/>
    <w:unhideWhenUsed/>
    <w:rsid w:val="00543B89"/>
    <w:rPr>
      <w:b/>
      <w:bCs/>
    </w:rPr>
  </w:style>
  <w:style w:type="character" w:customStyle="1" w:styleId="KommentaremneTegn">
    <w:name w:val="Kommentaremne Tegn"/>
    <w:basedOn w:val="KommentartekstTegn"/>
    <w:link w:val="Kommentaremne"/>
    <w:uiPriority w:val="99"/>
    <w:semiHidden/>
    <w:rsid w:val="00543B89"/>
    <w:rPr>
      <w:rFonts w:ascii="KBH Tekst" w:hAnsi="KBH Tekst"/>
      <w:b/>
      <w:bCs/>
      <w:sz w:val="20"/>
      <w:szCs w:val="20"/>
    </w:rPr>
  </w:style>
  <w:style w:type="character" w:styleId="Hyperlink">
    <w:name w:val="Hyperlink"/>
    <w:basedOn w:val="Standardskrifttypeiafsnit"/>
    <w:uiPriority w:val="99"/>
    <w:unhideWhenUsed/>
    <w:rsid w:val="0002770B"/>
    <w:rPr>
      <w:color w:val="0563C1" w:themeColor="hyperlink"/>
      <w:u w:val="single"/>
    </w:rPr>
  </w:style>
  <w:style w:type="paragraph" w:styleId="Listeafsnit">
    <w:name w:val="List Paragraph"/>
    <w:basedOn w:val="Normal"/>
    <w:uiPriority w:val="34"/>
    <w:qFormat/>
    <w:rsid w:val="003C70F8"/>
    <w:pPr>
      <w:spacing w:before="0" w:after="0" w:line="264" w:lineRule="atLeast"/>
      <w:ind w:left="720"/>
      <w:contextualSpacing/>
    </w:pPr>
    <w:rPr>
      <w:rFonts w:ascii="Times New Roman" w:hAnsi="Times New Roman"/>
    </w:rPr>
  </w:style>
  <w:style w:type="character" w:customStyle="1" w:styleId="Grnvejledningstekst">
    <w:name w:val="Grøn vejledningstekst"/>
    <w:basedOn w:val="Standardskrifttypeiafsnit"/>
    <w:uiPriority w:val="1"/>
    <w:qFormat/>
    <w:rsid w:val="003C70F8"/>
    <w:rPr>
      <w:color w:val="00B050"/>
      <w:sz w:val="18"/>
    </w:rPr>
  </w:style>
  <w:style w:type="character" w:customStyle="1" w:styleId="Bl">
    <w:name w:val="Blå"/>
    <w:basedOn w:val="Standardskrifttypeiafsnit"/>
    <w:uiPriority w:val="1"/>
    <w:qFormat/>
    <w:rsid w:val="003C70F8"/>
    <w:rPr>
      <w:color w:val="0070C0"/>
    </w:rPr>
  </w:style>
  <w:style w:type="character" w:customStyle="1" w:styleId="Rd">
    <w:name w:val="Rød"/>
    <w:basedOn w:val="Standardskrifttypeiafsnit"/>
    <w:uiPriority w:val="1"/>
    <w:qFormat/>
    <w:rsid w:val="003C70F8"/>
    <w:rPr>
      <w:color w:val="FF0000"/>
    </w:rPr>
  </w:style>
  <w:style w:type="table" w:customStyle="1" w:styleId="Typografi1">
    <w:name w:val="Typografi1"/>
    <w:basedOn w:val="Tabel-Normal"/>
    <w:uiPriority w:val="99"/>
    <w:qFormat/>
    <w:rsid w:val="00DA3097"/>
    <w:pPr>
      <w:spacing w:after="0" w:line="240" w:lineRule="auto"/>
    </w:pPr>
    <w:rPr>
      <w:lang w:val="da-DK"/>
    </w:rPr>
    <w:tblPr/>
  </w:style>
  <w:style w:type="paragraph" w:styleId="Opstilling-punkttegn">
    <w:name w:val="List Bullet"/>
    <w:basedOn w:val="Normal"/>
    <w:uiPriority w:val="2"/>
    <w:qFormat/>
    <w:rsid w:val="00BC4D1A"/>
    <w:pPr>
      <w:numPr>
        <w:numId w:val="17"/>
      </w:numPr>
      <w:spacing w:before="0" w:after="0" w:line="264" w:lineRule="atLeast"/>
      <w:ind w:left="340" w:hanging="340"/>
      <w:contextualSpacing/>
    </w:pPr>
    <w:rPr>
      <w:rFonts w:ascii="Times New Roman" w:hAnsi="Times New Roman"/>
    </w:rPr>
  </w:style>
  <w:style w:type="character" w:styleId="Ulstomtale">
    <w:name w:val="Unresolved Mention"/>
    <w:basedOn w:val="Standardskrifttypeiafsnit"/>
    <w:uiPriority w:val="99"/>
    <w:semiHidden/>
    <w:unhideWhenUsed/>
    <w:rsid w:val="004E7C68"/>
    <w:rPr>
      <w:color w:val="605E5C"/>
      <w:shd w:val="clear" w:color="auto" w:fill="E1DFDD"/>
    </w:rPr>
  </w:style>
  <w:style w:type="character" w:customStyle="1" w:styleId="cf01">
    <w:name w:val="cf01"/>
    <w:basedOn w:val="Standardskrifttypeiafsnit"/>
    <w:rsid w:val="00E27681"/>
    <w:rPr>
      <w:rFonts w:ascii="Segoe UI" w:hAnsi="Segoe UI" w:cs="Segoe UI" w:hint="default"/>
      <w:sz w:val="18"/>
      <w:szCs w:val="18"/>
    </w:rPr>
  </w:style>
  <w:style w:type="paragraph" w:customStyle="1" w:styleId="Default">
    <w:name w:val="Default"/>
    <w:rsid w:val="003A1FA0"/>
    <w:pPr>
      <w:autoSpaceDE w:val="0"/>
      <w:autoSpaceDN w:val="0"/>
      <w:adjustRightInd w:val="0"/>
      <w:spacing w:after="0" w:line="240" w:lineRule="auto"/>
    </w:pPr>
    <w:rPr>
      <w:rFonts w:ascii="KBH Tekst" w:hAnsi="KBH Tekst" w:cs="KBH Tekst"/>
      <w:color w:val="000000"/>
      <w:sz w:val="24"/>
      <w:szCs w:val="24"/>
      <w:lang w:val="da-DK"/>
    </w:rPr>
  </w:style>
  <w:style w:type="paragraph" w:customStyle="1" w:styleId="xmsonormal">
    <w:name w:val="x_msonormal"/>
    <w:basedOn w:val="Normal"/>
    <w:rsid w:val="00C51A52"/>
    <w:pPr>
      <w:spacing w:before="0" w:after="0" w:line="240" w:lineRule="auto"/>
      <w:jc w:val="left"/>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3859">
      <w:bodyDiv w:val="1"/>
      <w:marLeft w:val="0"/>
      <w:marRight w:val="0"/>
      <w:marTop w:val="0"/>
      <w:marBottom w:val="0"/>
      <w:divBdr>
        <w:top w:val="none" w:sz="0" w:space="0" w:color="auto"/>
        <w:left w:val="none" w:sz="0" w:space="0" w:color="auto"/>
        <w:bottom w:val="none" w:sz="0" w:space="0" w:color="auto"/>
        <w:right w:val="none" w:sz="0" w:space="0" w:color="auto"/>
      </w:divBdr>
    </w:div>
    <w:div w:id="256060622">
      <w:bodyDiv w:val="1"/>
      <w:marLeft w:val="0"/>
      <w:marRight w:val="0"/>
      <w:marTop w:val="0"/>
      <w:marBottom w:val="0"/>
      <w:divBdr>
        <w:top w:val="none" w:sz="0" w:space="0" w:color="auto"/>
        <w:left w:val="none" w:sz="0" w:space="0" w:color="auto"/>
        <w:bottom w:val="none" w:sz="0" w:space="0" w:color="auto"/>
        <w:right w:val="none" w:sz="0" w:space="0" w:color="auto"/>
      </w:divBdr>
    </w:div>
    <w:div w:id="353501228">
      <w:bodyDiv w:val="1"/>
      <w:marLeft w:val="0"/>
      <w:marRight w:val="0"/>
      <w:marTop w:val="0"/>
      <w:marBottom w:val="0"/>
      <w:divBdr>
        <w:top w:val="none" w:sz="0" w:space="0" w:color="auto"/>
        <w:left w:val="none" w:sz="0" w:space="0" w:color="auto"/>
        <w:bottom w:val="none" w:sz="0" w:space="0" w:color="auto"/>
        <w:right w:val="none" w:sz="0" w:space="0" w:color="auto"/>
      </w:divBdr>
    </w:div>
    <w:div w:id="510415830">
      <w:bodyDiv w:val="1"/>
      <w:marLeft w:val="0"/>
      <w:marRight w:val="0"/>
      <w:marTop w:val="0"/>
      <w:marBottom w:val="0"/>
      <w:divBdr>
        <w:top w:val="none" w:sz="0" w:space="0" w:color="auto"/>
        <w:left w:val="none" w:sz="0" w:space="0" w:color="auto"/>
        <w:bottom w:val="none" w:sz="0" w:space="0" w:color="auto"/>
        <w:right w:val="none" w:sz="0" w:space="0" w:color="auto"/>
      </w:divBdr>
    </w:div>
    <w:div w:id="556550543">
      <w:bodyDiv w:val="1"/>
      <w:marLeft w:val="0"/>
      <w:marRight w:val="0"/>
      <w:marTop w:val="0"/>
      <w:marBottom w:val="0"/>
      <w:divBdr>
        <w:top w:val="none" w:sz="0" w:space="0" w:color="auto"/>
        <w:left w:val="none" w:sz="0" w:space="0" w:color="auto"/>
        <w:bottom w:val="none" w:sz="0" w:space="0" w:color="auto"/>
        <w:right w:val="none" w:sz="0" w:space="0" w:color="auto"/>
      </w:divBdr>
    </w:div>
    <w:div w:id="570844890">
      <w:bodyDiv w:val="1"/>
      <w:marLeft w:val="0"/>
      <w:marRight w:val="0"/>
      <w:marTop w:val="0"/>
      <w:marBottom w:val="0"/>
      <w:divBdr>
        <w:top w:val="none" w:sz="0" w:space="0" w:color="auto"/>
        <w:left w:val="none" w:sz="0" w:space="0" w:color="auto"/>
        <w:bottom w:val="none" w:sz="0" w:space="0" w:color="auto"/>
        <w:right w:val="none" w:sz="0" w:space="0" w:color="auto"/>
      </w:divBdr>
    </w:div>
    <w:div w:id="655377297">
      <w:bodyDiv w:val="1"/>
      <w:marLeft w:val="0"/>
      <w:marRight w:val="0"/>
      <w:marTop w:val="0"/>
      <w:marBottom w:val="0"/>
      <w:divBdr>
        <w:top w:val="none" w:sz="0" w:space="0" w:color="auto"/>
        <w:left w:val="none" w:sz="0" w:space="0" w:color="auto"/>
        <w:bottom w:val="none" w:sz="0" w:space="0" w:color="auto"/>
        <w:right w:val="none" w:sz="0" w:space="0" w:color="auto"/>
      </w:divBdr>
    </w:div>
    <w:div w:id="704407571">
      <w:bodyDiv w:val="1"/>
      <w:marLeft w:val="0"/>
      <w:marRight w:val="0"/>
      <w:marTop w:val="0"/>
      <w:marBottom w:val="0"/>
      <w:divBdr>
        <w:top w:val="none" w:sz="0" w:space="0" w:color="auto"/>
        <w:left w:val="none" w:sz="0" w:space="0" w:color="auto"/>
        <w:bottom w:val="none" w:sz="0" w:space="0" w:color="auto"/>
        <w:right w:val="none" w:sz="0" w:space="0" w:color="auto"/>
      </w:divBdr>
    </w:div>
    <w:div w:id="760682485">
      <w:bodyDiv w:val="1"/>
      <w:marLeft w:val="0"/>
      <w:marRight w:val="0"/>
      <w:marTop w:val="0"/>
      <w:marBottom w:val="0"/>
      <w:divBdr>
        <w:top w:val="none" w:sz="0" w:space="0" w:color="auto"/>
        <w:left w:val="none" w:sz="0" w:space="0" w:color="auto"/>
        <w:bottom w:val="none" w:sz="0" w:space="0" w:color="auto"/>
        <w:right w:val="none" w:sz="0" w:space="0" w:color="auto"/>
      </w:divBdr>
    </w:div>
    <w:div w:id="980890427">
      <w:bodyDiv w:val="1"/>
      <w:marLeft w:val="0"/>
      <w:marRight w:val="0"/>
      <w:marTop w:val="0"/>
      <w:marBottom w:val="0"/>
      <w:divBdr>
        <w:top w:val="none" w:sz="0" w:space="0" w:color="auto"/>
        <w:left w:val="none" w:sz="0" w:space="0" w:color="auto"/>
        <w:bottom w:val="none" w:sz="0" w:space="0" w:color="auto"/>
        <w:right w:val="none" w:sz="0" w:space="0" w:color="auto"/>
      </w:divBdr>
    </w:div>
    <w:div w:id="1038356453">
      <w:bodyDiv w:val="1"/>
      <w:marLeft w:val="0"/>
      <w:marRight w:val="0"/>
      <w:marTop w:val="0"/>
      <w:marBottom w:val="0"/>
      <w:divBdr>
        <w:top w:val="none" w:sz="0" w:space="0" w:color="auto"/>
        <w:left w:val="none" w:sz="0" w:space="0" w:color="auto"/>
        <w:bottom w:val="none" w:sz="0" w:space="0" w:color="auto"/>
        <w:right w:val="none" w:sz="0" w:space="0" w:color="auto"/>
      </w:divBdr>
    </w:div>
    <w:div w:id="1198354243">
      <w:bodyDiv w:val="1"/>
      <w:marLeft w:val="0"/>
      <w:marRight w:val="0"/>
      <w:marTop w:val="0"/>
      <w:marBottom w:val="0"/>
      <w:divBdr>
        <w:top w:val="none" w:sz="0" w:space="0" w:color="auto"/>
        <w:left w:val="none" w:sz="0" w:space="0" w:color="auto"/>
        <w:bottom w:val="none" w:sz="0" w:space="0" w:color="auto"/>
        <w:right w:val="none" w:sz="0" w:space="0" w:color="auto"/>
      </w:divBdr>
    </w:div>
    <w:div w:id="1222600101">
      <w:bodyDiv w:val="1"/>
      <w:marLeft w:val="0"/>
      <w:marRight w:val="0"/>
      <w:marTop w:val="0"/>
      <w:marBottom w:val="0"/>
      <w:divBdr>
        <w:top w:val="none" w:sz="0" w:space="0" w:color="auto"/>
        <w:left w:val="none" w:sz="0" w:space="0" w:color="auto"/>
        <w:bottom w:val="none" w:sz="0" w:space="0" w:color="auto"/>
        <w:right w:val="none" w:sz="0" w:space="0" w:color="auto"/>
      </w:divBdr>
    </w:div>
    <w:div w:id="1459688598">
      <w:bodyDiv w:val="1"/>
      <w:marLeft w:val="0"/>
      <w:marRight w:val="0"/>
      <w:marTop w:val="0"/>
      <w:marBottom w:val="0"/>
      <w:divBdr>
        <w:top w:val="none" w:sz="0" w:space="0" w:color="auto"/>
        <w:left w:val="none" w:sz="0" w:space="0" w:color="auto"/>
        <w:bottom w:val="none" w:sz="0" w:space="0" w:color="auto"/>
        <w:right w:val="none" w:sz="0" w:space="0" w:color="auto"/>
      </w:divBdr>
    </w:div>
    <w:div w:id="1601529217">
      <w:bodyDiv w:val="1"/>
      <w:marLeft w:val="0"/>
      <w:marRight w:val="0"/>
      <w:marTop w:val="0"/>
      <w:marBottom w:val="0"/>
      <w:divBdr>
        <w:top w:val="none" w:sz="0" w:space="0" w:color="auto"/>
        <w:left w:val="none" w:sz="0" w:space="0" w:color="auto"/>
        <w:bottom w:val="none" w:sz="0" w:space="0" w:color="auto"/>
        <w:right w:val="none" w:sz="0" w:space="0" w:color="auto"/>
      </w:divBdr>
    </w:div>
    <w:div w:id="1677220510">
      <w:bodyDiv w:val="1"/>
      <w:marLeft w:val="0"/>
      <w:marRight w:val="0"/>
      <w:marTop w:val="0"/>
      <w:marBottom w:val="0"/>
      <w:divBdr>
        <w:top w:val="none" w:sz="0" w:space="0" w:color="auto"/>
        <w:left w:val="none" w:sz="0" w:space="0" w:color="auto"/>
        <w:bottom w:val="none" w:sz="0" w:space="0" w:color="auto"/>
        <w:right w:val="none" w:sz="0" w:space="0" w:color="auto"/>
      </w:divBdr>
    </w:div>
    <w:div w:id="1768572613">
      <w:bodyDiv w:val="1"/>
      <w:marLeft w:val="0"/>
      <w:marRight w:val="0"/>
      <w:marTop w:val="0"/>
      <w:marBottom w:val="0"/>
      <w:divBdr>
        <w:top w:val="none" w:sz="0" w:space="0" w:color="auto"/>
        <w:left w:val="none" w:sz="0" w:space="0" w:color="auto"/>
        <w:bottom w:val="none" w:sz="0" w:space="0" w:color="auto"/>
        <w:right w:val="none" w:sz="0" w:space="0" w:color="auto"/>
      </w:divBdr>
    </w:div>
    <w:div w:id="1918200187">
      <w:bodyDiv w:val="1"/>
      <w:marLeft w:val="0"/>
      <w:marRight w:val="0"/>
      <w:marTop w:val="0"/>
      <w:marBottom w:val="0"/>
      <w:divBdr>
        <w:top w:val="none" w:sz="0" w:space="0" w:color="auto"/>
        <w:left w:val="none" w:sz="0" w:space="0" w:color="auto"/>
        <w:bottom w:val="none" w:sz="0" w:space="0" w:color="auto"/>
        <w:right w:val="none" w:sz="0" w:space="0" w:color="auto"/>
      </w:divBdr>
    </w:div>
    <w:div w:id="19984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Fvejpladspark@kk.dk"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02.safelinks.protection.outlook.com/?url=https%3A%2F%2Fkk.sites.itera.dk%2Fapps%2Fkk_pub2%2Findex.asp%3Fmode%3Ddetalje%26id%3D2830&amp;data=05%7C02%7C%7C895487ed1c1d44ffb8ea08de325bcef0%7C769058ab4487418f8b6cf4b48243edd7%7C0%7C0%7C639003567054519712%7CUnknown%7CTWFpbGZsb3d8eyJFbXB0eU1hcGkiOnRydWUsIlYiOiIwLjAuMDAwMCIsIlAiOiJXaW4zMiIsIkFOIjoiTWFpbCIsIldUIjoyfQ%3D%3D%7C0%7C%7C%7C&amp;sdata=fLTTQxMhIujEXuwxLowIOGTxTP1MvBfigCaep7f4cNg%3D&amp;reserved=0"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k.dk/vejpladspark"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F6D898CA1D7940AD24B8D3C53310D5" ma:contentTypeVersion="8" ma:contentTypeDescription="Opret et nyt dokument." ma:contentTypeScope="" ma:versionID="1cbf1b3e837ad897515ee04e86111034">
  <xsd:schema xmlns:xsd="http://www.w3.org/2001/XMLSchema" xmlns:xs="http://www.w3.org/2001/XMLSchema" xmlns:p="http://schemas.microsoft.com/office/2006/metadata/properties" xmlns:ns2="399c0d02-8777-4d47-80b4-7c9ac7726651" targetNamespace="http://schemas.microsoft.com/office/2006/metadata/properties" ma:root="true" ma:fieldsID="b101645ad54eb69901b9537fd17c0cfd" ns2:_="">
    <xsd:import namespace="399c0d02-8777-4d47-80b4-7c9ac77266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c0d02-8777-4d47-80b4-7c9ac7726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95CA-ABAB-4E2E-9F70-C21FED3C2E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42343-D769-423F-A6BC-9B5241D2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c0d02-8777-4d47-80b4-7c9ac77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F3B-7C18-485A-8B76-15316F694D64}">
  <ds:schemaRefs>
    <ds:schemaRef ds:uri="http://schemas.microsoft.com/sharepoint/v3/contenttype/forms"/>
  </ds:schemaRefs>
</ds:datastoreItem>
</file>

<file path=customXml/itemProps4.xml><?xml version="1.0" encoding="utf-8"?>
<ds:datastoreItem xmlns:ds="http://schemas.openxmlformats.org/officeDocument/2006/customXml" ds:itemID="{A390675B-9C3D-4CAE-8FF0-B32668C7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20107</Words>
  <Characters>123862</Characters>
  <Application>Microsoft Office Word</Application>
  <DocSecurity>0</DocSecurity>
  <Lines>2477</Lines>
  <Paragraphs>1654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ple@gmeadow.com</dc:creator>
  <cp:keywords/>
  <dc:description/>
  <cp:lastModifiedBy>Vej, Plads, Park</cp:lastModifiedBy>
  <cp:revision>2</cp:revision>
  <cp:lastPrinted>2020-11-18T11:53:00Z</cp:lastPrinted>
  <dcterms:created xsi:type="dcterms:W3CDTF">2026-02-10T11:38:00Z</dcterms:created>
  <dcterms:modified xsi:type="dcterms:W3CDTF">2026-02-10T11:38:00Z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0x010100F5F6D898CA1D7940AD24B8D3C53310D5</vt:lpwstr>
  </property>
  <property fmtid="{D5CDD505-2E9C-101B-9397-08002B2CF9AE}" pid="3" name="sipTrackRevision">
    <vt:lpwstr>false</vt:lpwstr>
  </property>
</Properties>
</file>