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F23B" w14:textId="36001FE1" w:rsidR="00D0126C" w:rsidRPr="00992E97" w:rsidRDefault="00D0126C"/>
    <w:p w14:paraId="6FE0CD52" w14:textId="77777777" w:rsidR="00675C95" w:rsidRPr="00992E97" w:rsidRDefault="00675C95"/>
    <w:p w14:paraId="1E31C7CA" w14:textId="77777777" w:rsidR="00675C95" w:rsidRPr="00992E97" w:rsidRDefault="00675C95"/>
    <w:p w14:paraId="76CA53BE" w14:textId="77777777" w:rsidR="00772336" w:rsidRPr="00992E97" w:rsidRDefault="00772336" w:rsidP="00194504">
      <w:pPr>
        <w:pStyle w:val="Forside-Overskrift"/>
        <w:spacing w:line="276" w:lineRule="auto"/>
        <w:rPr>
          <w:rFonts w:ascii="KBH Tekst" w:hAnsi="KBH Tekst"/>
          <w:color w:val="auto"/>
          <w:sz w:val="48"/>
          <w:szCs w:val="14"/>
        </w:rPr>
      </w:pPr>
      <w:r w:rsidRPr="00992E97">
        <w:rPr>
          <w:rFonts w:ascii="KBH Tekst" w:hAnsi="KBH Tekst"/>
          <w:color w:val="auto"/>
          <w:sz w:val="48"/>
          <w:szCs w:val="14"/>
        </w:rPr>
        <w:t xml:space="preserve">Styring og </w:t>
      </w:r>
    </w:p>
    <w:p w14:paraId="4AFB852D" w14:textId="77777777" w:rsidR="00772336" w:rsidRPr="00992E97" w:rsidRDefault="00772336" w:rsidP="00194504">
      <w:pPr>
        <w:pStyle w:val="Forside-Overskrift"/>
        <w:spacing w:line="276" w:lineRule="auto"/>
        <w:rPr>
          <w:rFonts w:ascii="KBH Tekst" w:hAnsi="KBH Tekst"/>
          <w:color w:val="auto"/>
          <w:sz w:val="48"/>
          <w:szCs w:val="14"/>
        </w:rPr>
      </w:pPr>
      <w:r w:rsidRPr="00992E97">
        <w:rPr>
          <w:rFonts w:ascii="KBH Tekst" w:hAnsi="KBH Tekst"/>
          <w:color w:val="auto"/>
          <w:sz w:val="48"/>
          <w:szCs w:val="14"/>
        </w:rPr>
        <w:t xml:space="preserve">samarbejde (SAB 0) </w:t>
      </w:r>
      <w:r w:rsidRPr="00992E97">
        <w:rPr>
          <w:rFonts w:ascii="KBH Tekst" w:hAnsi="KBH Tekst"/>
          <w:color w:val="FF0000"/>
          <w:sz w:val="48"/>
          <w:szCs w:val="14"/>
        </w:rPr>
        <w:t>[Projekt]</w:t>
      </w:r>
    </w:p>
    <w:p w14:paraId="2E30F194" w14:textId="77777777" w:rsidR="00772336" w:rsidRPr="00992E97" w:rsidRDefault="00772336" w:rsidP="00194504">
      <w:pPr>
        <w:pStyle w:val="Titel"/>
        <w:spacing w:line="360" w:lineRule="auto"/>
        <w:rPr>
          <w:rFonts w:ascii="KBH Tekst" w:hAnsi="KBH Tekst" w:cstheme="minorHAnsi"/>
          <w:b/>
          <w:bCs/>
          <w:spacing w:val="0"/>
          <w:sz w:val="28"/>
          <w:szCs w:val="28"/>
        </w:rPr>
      </w:pPr>
    </w:p>
    <w:p w14:paraId="26B099A0" w14:textId="77777777" w:rsidR="00772336" w:rsidRPr="00992E97" w:rsidRDefault="00772336" w:rsidP="00194504">
      <w:pPr>
        <w:spacing w:before="0" w:after="0" w:line="360" w:lineRule="auto"/>
        <w:rPr>
          <w:color w:val="FF0000"/>
        </w:rPr>
      </w:pPr>
      <w:r w:rsidRPr="00992E97">
        <w:t xml:space="preserve">Dato </w:t>
      </w:r>
      <w:r w:rsidRPr="00992E97">
        <w:rPr>
          <w:color w:val="FF0000"/>
        </w:rPr>
        <w:t>[underskriftsdato]</w:t>
      </w:r>
    </w:p>
    <w:p w14:paraId="60026750" w14:textId="77777777" w:rsidR="00772336" w:rsidRPr="00992E97" w:rsidRDefault="00772336" w:rsidP="00194504">
      <w:pPr>
        <w:spacing w:before="0" w:after="0" w:line="360" w:lineRule="auto"/>
        <w:rPr>
          <w:color w:val="FF0000"/>
          <w:szCs w:val="20"/>
        </w:rPr>
      </w:pPr>
    </w:p>
    <w:p w14:paraId="5742603F" w14:textId="77777777" w:rsidR="007E585B" w:rsidRPr="00992E97" w:rsidRDefault="007E585B"/>
    <w:p w14:paraId="28733837" w14:textId="77777777" w:rsidR="003D1F50" w:rsidRPr="00992E97" w:rsidRDefault="003D1F50"/>
    <w:p w14:paraId="2E5AF68B" w14:textId="77777777" w:rsidR="002B4D70" w:rsidRPr="00992E97" w:rsidRDefault="002B4D70">
      <w:pPr>
        <w:sectPr w:rsidR="002B4D70" w:rsidRPr="00992E97" w:rsidSect="003D1F50">
          <w:headerReference w:type="default" r:id="rId11"/>
          <w:footerReference w:type="default" r:id="rId12"/>
          <w:headerReference w:type="first" r:id="rId13"/>
          <w:footerReference w:type="first" r:id="rId14"/>
          <w:pgSz w:w="11906" w:h="16838" w:code="9"/>
          <w:pgMar w:top="2268" w:right="1021" w:bottom="1247" w:left="1247" w:header="936" w:footer="936" w:gutter="0"/>
          <w:cols w:space="708"/>
          <w:titlePg/>
          <w:docGrid w:linePitch="360"/>
        </w:sectPr>
      </w:pPr>
    </w:p>
    <w:p w14:paraId="72B0FB79" w14:textId="77777777" w:rsidR="003D1F50" w:rsidRPr="00992E97" w:rsidRDefault="003D1F50" w:rsidP="00DD6428">
      <w:pPr>
        <w:spacing w:before="0" w:after="160" w:line="259" w:lineRule="auto"/>
      </w:pPr>
    </w:p>
    <w:p w14:paraId="0AAC4E04" w14:textId="77777777" w:rsidR="005673A8" w:rsidRPr="00992E97" w:rsidRDefault="005673A8" w:rsidP="00DD6428">
      <w:pPr>
        <w:spacing w:before="0" w:after="160" w:line="259" w:lineRule="auto"/>
      </w:pPr>
    </w:p>
    <w:p w14:paraId="0F39A914" w14:textId="723E75E8" w:rsidR="003D1F50" w:rsidRPr="00992E97" w:rsidRDefault="00EF21ED">
      <w:r>
        <w:rPr>
          <w:noProof/>
        </w:rPr>
        <mc:AlternateContent>
          <mc:Choice Requires="wps">
            <w:drawing>
              <wp:inline distT="0" distB="0" distL="0" distR="0" wp14:anchorId="62FFE859" wp14:editId="511C315E">
                <wp:extent cx="4981575" cy="74866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7486650"/>
                        </a:xfrm>
                        <a:prstGeom prst="rect">
                          <a:avLst/>
                        </a:prstGeom>
                        <a:solidFill>
                          <a:srgbClr val="FFFFFF"/>
                        </a:solidFill>
                        <a:ln w="9525">
                          <a:solidFill>
                            <a:srgbClr val="000000"/>
                          </a:solidFill>
                          <a:miter lim="800000"/>
                          <a:headEnd/>
                          <a:tailEnd/>
                        </a:ln>
                      </wps:spPr>
                      <wps:txbx>
                        <w:txbxContent>
                          <w:p w14:paraId="03351144" w14:textId="77777777" w:rsidR="009729B8" w:rsidRPr="00C15C7D" w:rsidRDefault="009729B8" w:rsidP="003628EC">
                            <w:pPr>
                              <w:rPr>
                                <w:rFonts w:cs="Times New Roman"/>
                                <w:b/>
                              </w:rPr>
                            </w:pPr>
                            <w:r w:rsidRPr="00C15C7D">
                              <w:rPr>
                                <w:rFonts w:cs="Times New Roman"/>
                                <w:b/>
                              </w:rPr>
                              <w:t>Vejledningsboks til paradigme (skal slettes efter dokumentet er udfyldt)</w:t>
                            </w:r>
                          </w:p>
                          <w:p w14:paraId="25E401AC" w14:textId="77777777" w:rsidR="009729B8" w:rsidRPr="00C15C7D" w:rsidRDefault="009729B8" w:rsidP="003628EC">
                            <w:pPr>
                              <w:rPr>
                                <w:rFonts w:cs="Times New Roman"/>
                                <w:szCs w:val="24"/>
                              </w:rPr>
                            </w:pPr>
                            <w:r w:rsidRPr="00C15C7D">
                              <w:rPr>
                                <w:rFonts w:cs="Times New Roman"/>
                                <w:b/>
                                <w:szCs w:val="24"/>
                              </w:rPr>
                              <w:t>Sort tekst</w:t>
                            </w:r>
                            <w:r w:rsidRPr="00C15C7D">
                              <w:rPr>
                                <w:rFonts w:cs="Times New Roman"/>
                                <w:szCs w:val="24"/>
                              </w:rPr>
                              <w:t>: Teksten skal som udgangspunkt blive stående uændret, medmindre den ikke er relevant for det aktuelle projekt.</w:t>
                            </w:r>
                          </w:p>
                          <w:p w14:paraId="3720DE28" w14:textId="77777777" w:rsidR="009729B8" w:rsidRPr="00C15C7D" w:rsidRDefault="009729B8" w:rsidP="003628EC">
                            <w:pPr>
                              <w:rPr>
                                <w:rFonts w:cs="Times New Roman"/>
                                <w:b/>
                                <w:color w:val="008000"/>
                                <w:szCs w:val="24"/>
                              </w:rPr>
                            </w:pPr>
                            <w:r w:rsidRPr="00C15C7D">
                              <w:rPr>
                                <w:rFonts w:cs="Times New Roman"/>
                                <w:b/>
                                <w:color w:val="FF0000"/>
                                <w:szCs w:val="24"/>
                              </w:rPr>
                              <w:t>Rød tekst</w:t>
                            </w:r>
                            <w:r w:rsidRPr="00C15C7D">
                              <w:rPr>
                                <w:rFonts w:cs="Times New Roman"/>
                                <w:color w:val="FF0000"/>
                                <w:szCs w:val="24"/>
                              </w:rPr>
                              <w:t>: Teksten angiver steder, hvor der skal indsættes konkrete oplysninger.</w:t>
                            </w:r>
                            <w:r w:rsidRPr="00C15C7D">
                              <w:rPr>
                                <w:rFonts w:cs="Times New Roman"/>
                                <w:b/>
                                <w:color w:val="008000"/>
                                <w:szCs w:val="24"/>
                              </w:rPr>
                              <w:t xml:space="preserve"> </w:t>
                            </w:r>
                          </w:p>
                          <w:p w14:paraId="02F777A1" w14:textId="77777777" w:rsidR="009729B8" w:rsidRPr="00C15C7D" w:rsidRDefault="009729B8" w:rsidP="003628EC">
                            <w:pPr>
                              <w:rPr>
                                <w:rFonts w:cs="Times New Roman"/>
                                <w:color w:val="00B050"/>
                                <w:szCs w:val="24"/>
                              </w:rPr>
                            </w:pPr>
                            <w:r w:rsidRPr="00C15C7D">
                              <w:rPr>
                                <w:rFonts w:cs="Times New Roman"/>
                                <w:b/>
                                <w:color w:val="00B050"/>
                                <w:szCs w:val="24"/>
                              </w:rPr>
                              <w:t>Grøn tekst</w:t>
                            </w:r>
                            <w:r w:rsidRPr="00C15C7D">
                              <w:rPr>
                                <w:rFonts w:cs="Times New Roman"/>
                                <w:color w:val="00B050"/>
                                <w:szCs w:val="24"/>
                              </w:rPr>
                              <w:t>: Teksten er en vejledning til, hvordan paradigmet skal anvendes. Al grøn tekst skal slettes, når dokumentet er færdigskrevet og inden det udsendes.</w:t>
                            </w:r>
                          </w:p>
                          <w:p w14:paraId="6AB51FD2" w14:textId="6CFF8211" w:rsidR="009729B8" w:rsidRDefault="009729B8" w:rsidP="003628EC">
                            <w:pPr>
                              <w:rPr>
                                <w:rFonts w:cs="Times New Roman"/>
                                <w:color w:val="0000FF"/>
                                <w:szCs w:val="24"/>
                              </w:rPr>
                            </w:pPr>
                            <w:r w:rsidRPr="00C15C7D">
                              <w:rPr>
                                <w:rFonts w:cs="Times New Roman"/>
                                <w:b/>
                                <w:color w:val="0000FF"/>
                                <w:szCs w:val="24"/>
                              </w:rPr>
                              <w:t xml:space="preserve">Blå tekst: </w:t>
                            </w:r>
                            <w:r w:rsidRPr="00C15C7D">
                              <w:rPr>
                                <w:rFonts w:cs="Times New Roman"/>
                                <w:color w:val="0000FF"/>
                                <w:szCs w:val="24"/>
                              </w:rPr>
                              <w:t xml:space="preserve">Teksten angiver alternative muligheder. Hvis teksten ikke er relevant, skal den slettes. Hvis teksten er relevant, skal den farves sort (NB! overskrifter skal </w:t>
                            </w:r>
                            <w:r w:rsidRPr="00C15C7D">
                              <w:rPr>
                                <w:rFonts w:cs="Times New Roman"/>
                                <w:color w:val="0000FF"/>
                                <w:szCs w:val="24"/>
                                <w:u w:val="single"/>
                              </w:rPr>
                              <w:t>ikke</w:t>
                            </w:r>
                            <w:r w:rsidRPr="00C15C7D">
                              <w:rPr>
                                <w:rFonts w:cs="Times New Roman"/>
                                <w:color w:val="0000FF"/>
                                <w:szCs w:val="24"/>
                              </w:rPr>
                              <w:t xml:space="preserve"> ændres)</w:t>
                            </w:r>
                          </w:p>
                          <w:p w14:paraId="212DB1ED" w14:textId="64C629BB" w:rsidR="00576CED" w:rsidRPr="00576CED" w:rsidRDefault="00576CED" w:rsidP="003628EC">
                            <w:pPr>
                              <w:rPr>
                                <w:rFonts w:cs="Times New Roman"/>
                                <w:color w:val="0000FF"/>
                              </w:rPr>
                            </w:pPr>
                            <w:r w:rsidRPr="00576CED">
                              <w:t xml:space="preserve">NB! Hvis du er farveblind, bistår </w:t>
                            </w:r>
                            <w:r w:rsidR="00D11F48">
                              <w:t>Klima-, Miljø- og Teknikforvaltningen</w:t>
                            </w:r>
                            <w:r w:rsidRPr="00576CED">
                              <w:t xml:space="preserve"> meget gerne med assistance. Vi kan kontaktes på denne e-mailadresse: </w:t>
                            </w:r>
                            <w:hyperlink r:id="rId15" w:history="1">
                              <w:r w:rsidRPr="00576CED">
                                <w:rPr>
                                  <w:rStyle w:val="Hyperlink"/>
                                  <w:rFonts w:cs="Times New Roman"/>
                                </w:rPr>
                                <w:t>TMFvejpladspark@kk.dk</w:t>
                              </w:r>
                            </w:hyperlink>
                            <w:r w:rsidRPr="00576CED">
                              <w:rPr>
                                <w:rStyle w:val="Hyperlink"/>
                                <w:rFonts w:cs="Times New Roman"/>
                              </w:rPr>
                              <w:t>.</w:t>
                            </w:r>
                          </w:p>
                          <w:p w14:paraId="4192AE4E" w14:textId="77777777" w:rsidR="009729B8" w:rsidRPr="00C15C7D" w:rsidRDefault="009729B8" w:rsidP="003628EC">
                            <w:pPr>
                              <w:rPr>
                                <w:rFonts w:cs="Times New Roman"/>
                                <w:color w:val="00B050"/>
                                <w:szCs w:val="24"/>
                              </w:rPr>
                            </w:pPr>
                            <w:r w:rsidRPr="00C15C7D">
                              <w:rPr>
                                <w:rFonts w:cs="Times New Roman"/>
                                <w:color w:val="00B050"/>
                                <w:szCs w:val="24"/>
                              </w:rPr>
                              <w:t>Husk at tjekke afsnitshenvisninger, herunder til andre dokumenter!</w:t>
                            </w:r>
                          </w:p>
                          <w:p w14:paraId="3335D036" w14:textId="77777777" w:rsidR="009729B8" w:rsidRPr="00C15C7D" w:rsidRDefault="009729B8" w:rsidP="003628EC">
                            <w:pPr>
                              <w:pBdr>
                                <w:top w:val="single" w:sz="4" w:space="1" w:color="auto"/>
                              </w:pBdr>
                              <w:rPr>
                                <w:rFonts w:cs="Times New Roman"/>
                                <w:color w:val="FF0000"/>
                              </w:rPr>
                            </w:pPr>
                            <w:r w:rsidRPr="00C15C7D">
                              <w:rPr>
                                <w:rFonts w:cs="Times New Roman"/>
                                <w:b/>
                              </w:rPr>
                              <w:t>Revisionslog</w:t>
                            </w:r>
                          </w:p>
                          <w:tbl>
                            <w:tblPr>
                              <w:tblStyle w:val="Tabel-Gitter"/>
                              <w:tblW w:w="0" w:type="auto"/>
                              <w:tblInd w:w="-5" w:type="dxa"/>
                              <w:tblLook w:val="04A0" w:firstRow="1" w:lastRow="0" w:firstColumn="1" w:lastColumn="0" w:noHBand="0" w:noVBand="1"/>
                            </w:tblPr>
                            <w:tblGrid>
                              <w:gridCol w:w="1497"/>
                              <w:gridCol w:w="6041"/>
                            </w:tblGrid>
                            <w:tr w:rsidR="009729B8" w:rsidRPr="00C15C7D" w14:paraId="173F2FE0" w14:textId="77777777" w:rsidTr="00E108C5">
                              <w:trPr>
                                <w:trHeight w:val="720"/>
                              </w:trPr>
                              <w:tc>
                                <w:tcPr>
                                  <w:tcW w:w="1497" w:type="dxa"/>
                                  <w:vAlign w:val="center"/>
                                </w:tcPr>
                                <w:p w14:paraId="32817458" w14:textId="77777777" w:rsidR="009729B8" w:rsidRPr="00E647FB" w:rsidRDefault="009729B8" w:rsidP="003628EC">
                                  <w:pPr>
                                    <w:widowControl w:val="0"/>
                                    <w:spacing w:line="240" w:lineRule="auto"/>
                                    <w:ind w:left="37" w:right="-1134"/>
                                    <w:jc w:val="left"/>
                                    <w:rPr>
                                      <w:rFonts w:ascii="KBH Tekst" w:hAnsi="KBH Tekst"/>
                                      <w:b/>
                                      <w:bCs/>
                                      <w:sz w:val="18"/>
                                      <w:szCs w:val="18"/>
                                    </w:rPr>
                                  </w:pPr>
                                  <w:r w:rsidRPr="00E647FB">
                                    <w:rPr>
                                      <w:rFonts w:ascii="KBH Tekst" w:hAnsi="KBH Tekst"/>
                                      <w:b/>
                                      <w:bCs/>
                                      <w:sz w:val="18"/>
                                      <w:szCs w:val="18"/>
                                    </w:rPr>
                                    <w:t>Dato</w:t>
                                  </w:r>
                                </w:p>
                              </w:tc>
                              <w:tc>
                                <w:tcPr>
                                  <w:tcW w:w="6041" w:type="dxa"/>
                                  <w:vAlign w:val="center"/>
                                </w:tcPr>
                                <w:p w14:paraId="2B592DCF" w14:textId="77777777" w:rsidR="009729B8" w:rsidRPr="00E647FB" w:rsidRDefault="009729B8" w:rsidP="003628EC">
                                  <w:pPr>
                                    <w:widowControl w:val="0"/>
                                    <w:spacing w:line="240" w:lineRule="auto"/>
                                    <w:ind w:left="37" w:right="-1134"/>
                                    <w:jc w:val="left"/>
                                    <w:rPr>
                                      <w:rFonts w:ascii="KBH Tekst" w:hAnsi="KBH Tekst"/>
                                      <w:b/>
                                      <w:bCs/>
                                      <w:sz w:val="18"/>
                                      <w:szCs w:val="18"/>
                                    </w:rPr>
                                  </w:pPr>
                                  <w:proofErr w:type="spellStart"/>
                                  <w:r w:rsidRPr="00E647FB">
                                    <w:rPr>
                                      <w:rFonts w:ascii="KBH Tekst" w:hAnsi="KBH Tekst"/>
                                      <w:b/>
                                      <w:bCs/>
                                      <w:sz w:val="18"/>
                                      <w:szCs w:val="18"/>
                                    </w:rPr>
                                    <w:t>Ændring</w:t>
                                  </w:r>
                                  <w:proofErr w:type="spellEnd"/>
                                </w:p>
                              </w:tc>
                            </w:tr>
                            <w:tr w:rsidR="001F6863" w:rsidRPr="00C15C7D" w14:paraId="009FDBDF" w14:textId="77777777" w:rsidTr="00E108C5">
                              <w:trPr>
                                <w:trHeight w:val="720"/>
                              </w:trPr>
                              <w:tc>
                                <w:tcPr>
                                  <w:tcW w:w="1497" w:type="dxa"/>
                                  <w:vAlign w:val="center"/>
                                </w:tcPr>
                                <w:p w14:paraId="308BFEBB" w14:textId="2BB97DB3" w:rsidR="001F6863" w:rsidRDefault="001F6863" w:rsidP="003628EC">
                                  <w:pPr>
                                    <w:widowControl w:val="0"/>
                                    <w:spacing w:line="240" w:lineRule="auto"/>
                                    <w:ind w:left="37" w:right="-1134"/>
                                    <w:jc w:val="left"/>
                                    <w:rPr>
                                      <w:rFonts w:ascii="KBH" w:hAnsi="KBH"/>
                                      <w:sz w:val="18"/>
                                      <w:szCs w:val="18"/>
                                    </w:rPr>
                                  </w:pPr>
                                  <w:r>
                                    <w:rPr>
                                      <w:rFonts w:ascii="KBH" w:hAnsi="KBH"/>
                                      <w:sz w:val="18"/>
                                      <w:szCs w:val="18"/>
                                    </w:rPr>
                                    <w:t>19/01 2026</w:t>
                                  </w:r>
                                </w:p>
                              </w:tc>
                              <w:tc>
                                <w:tcPr>
                                  <w:tcW w:w="6041" w:type="dxa"/>
                                  <w:vAlign w:val="center"/>
                                </w:tcPr>
                                <w:p w14:paraId="05B80B8D" w14:textId="5FA91E5E" w:rsidR="001F6863" w:rsidRDefault="001F6863" w:rsidP="001F6863">
                                  <w:pPr>
                                    <w:pStyle w:val="Opstilling-punkttegn"/>
                                    <w:numPr>
                                      <w:ilvl w:val="0"/>
                                      <w:numId w:val="0"/>
                                    </w:numPr>
                                    <w:ind w:left="360" w:hanging="360"/>
                                  </w:pPr>
                                  <w:r>
                                    <w:t>Link i bilag C rettet</w:t>
                                  </w:r>
                                </w:p>
                              </w:tc>
                            </w:tr>
                            <w:tr w:rsidR="00263485" w:rsidRPr="00C15C7D" w14:paraId="57BE4FE0" w14:textId="77777777" w:rsidTr="00E108C5">
                              <w:trPr>
                                <w:trHeight w:val="720"/>
                              </w:trPr>
                              <w:tc>
                                <w:tcPr>
                                  <w:tcW w:w="1497" w:type="dxa"/>
                                  <w:vAlign w:val="center"/>
                                </w:tcPr>
                                <w:p w14:paraId="4586BFDB" w14:textId="02C27DB3" w:rsidR="00263485" w:rsidRDefault="00CF4CDF" w:rsidP="003628EC">
                                  <w:pPr>
                                    <w:widowControl w:val="0"/>
                                    <w:spacing w:line="240" w:lineRule="auto"/>
                                    <w:ind w:left="37" w:right="-1134"/>
                                    <w:jc w:val="left"/>
                                    <w:rPr>
                                      <w:rFonts w:ascii="KBH" w:hAnsi="KBH"/>
                                      <w:sz w:val="18"/>
                                      <w:szCs w:val="18"/>
                                    </w:rPr>
                                  </w:pPr>
                                  <w:r>
                                    <w:rPr>
                                      <w:rFonts w:ascii="KBH" w:hAnsi="KBH"/>
                                      <w:sz w:val="18"/>
                                      <w:szCs w:val="18"/>
                                    </w:rPr>
                                    <w:t>11/11 2025</w:t>
                                  </w:r>
                                </w:p>
                              </w:tc>
                              <w:tc>
                                <w:tcPr>
                                  <w:tcW w:w="6041" w:type="dxa"/>
                                  <w:vAlign w:val="center"/>
                                </w:tcPr>
                                <w:p w14:paraId="1FC5A3C0" w14:textId="77777777" w:rsidR="00CF4CDF" w:rsidRDefault="00CF4CDF" w:rsidP="003628EC">
                                  <w:pPr>
                                    <w:widowControl w:val="0"/>
                                    <w:spacing w:line="240" w:lineRule="auto"/>
                                    <w:ind w:left="37" w:right="-1134"/>
                                    <w:jc w:val="left"/>
                                    <w:rPr>
                                      <w:rFonts w:ascii="KBH" w:hAnsi="KBH"/>
                                      <w:sz w:val="18"/>
                                      <w:szCs w:val="18"/>
                                    </w:rPr>
                                  </w:pPr>
                                  <w:r>
                                    <w:rPr>
                                      <w:rFonts w:ascii="KBH" w:hAnsi="KBH"/>
                                      <w:sz w:val="18"/>
                                      <w:szCs w:val="18"/>
                                    </w:rPr>
                                    <w:t xml:space="preserve">Teknik- og </w:t>
                                  </w:r>
                                  <w:proofErr w:type="spellStart"/>
                                  <w:r>
                                    <w:rPr>
                                      <w:rFonts w:ascii="KBH" w:hAnsi="KBH"/>
                                      <w:sz w:val="18"/>
                                      <w:szCs w:val="18"/>
                                    </w:rPr>
                                    <w:t>Miljøforvaltningen</w:t>
                                  </w:r>
                                  <w:proofErr w:type="spellEnd"/>
                                  <w:r>
                                    <w:rPr>
                                      <w:rFonts w:ascii="KBH" w:hAnsi="KBH"/>
                                      <w:sz w:val="18"/>
                                      <w:szCs w:val="18"/>
                                    </w:rPr>
                                    <w:t xml:space="preserve"> </w:t>
                                  </w:r>
                                  <w:proofErr w:type="spellStart"/>
                                  <w:r>
                                    <w:rPr>
                                      <w:rFonts w:ascii="KBH" w:hAnsi="KBH"/>
                                      <w:sz w:val="18"/>
                                      <w:szCs w:val="18"/>
                                    </w:rPr>
                                    <w:t>skifter</w:t>
                                  </w:r>
                                  <w:proofErr w:type="spellEnd"/>
                                  <w:r>
                                    <w:rPr>
                                      <w:rFonts w:ascii="KBH" w:hAnsi="KBH"/>
                                      <w:sz w:val="18"/>
                                      <w:szCs w:val="18"/>
                                    </w:rPr>
                                    <w:t xml:space="preserve"> </w:t>
                                  </w:r>
                                  <w:proofErr w:type="spellStart"/>
                                  <w:r>
                                    <w:rPr>
                                      <w:rFonts w:ascii="KBH" w:hAnsi="KBH"/>
                                      <w:sz w:val="18"/>
                                      <w:szCs w:val="18"/>
                                    </w:rPr>
                                    <w:t>navn</w:t>
                                  </w:r>
                                  <w:proofErr w:type="spellEnd"/>
                                  <w:r>
                                    <w:rPr>
                                      <w:rFonts w:ascii="KBH" w:hAnsi="KBH"/>
                                      <w:sz w:val="18"/>
                                      <w:szCs w:val="18"/>
                                    </w:rPr>
                                    <w:t xml:space="preserve"> til Klima-, </w:t>
                                  </w:r>
                                </w:p>
                                <w:p w14:paraId="5D7B216E" w14:textId="54AAD620" w:rsidR="00263485" w:rsidRPr="00770029" w:rsidRDefault="00CF4CDF" w:rsidP="003628EC">
                                  <w:pPr>
                                    <w:widowControl w:val="0"/>
                                    <w:spacing w:line="240" w:lineRule="auto"/>
                                    <w:ind w:left="37" w:right="-1134"/>
                                    <w:jc w:val="left"/>
                                    <w:rPr>
                                      <w:rFonts w:ascii="KBH" w:hAnsi="KBH"/>
                                      <w:sz w:val="18"/>
                                      <w:szCs w:val="18"/>
                                    </w:rPr>
                                  </w:pPr>
                                  <w:r>
                                    <w:rPr>
                                      <w:rFonts w:ascii="KBH" w:hAnsi="KBH"/>
                                      <w:sz w:val="18"/>
                                      <w:szCs w:val="18"/>
                                    </w:rPr>
                                    <w:t xml:space="preserve">Miljø- og </w:t>
                                  </w:r>
                                  <w:proofErr w:type="spellStart"/>
                                  <w:r>
                                    <w:rPr>
                                      <w:rFonts w:ascii="KBH" w:hAnsi="KBH"/>
                                      <w:sz w:val="18"/>
                                      <w:szCs w:val="18"/>
                                    </w:rPr>
                                    <w:t>Teknikforvaltningen</w:t>
                                  </w:r>
                                  <w:proofErr w:type="spellEnd"/>
                                  <w:r>
                                    <w:rPr>
                                      <w:rFonts w:ascii="KBH" w:hAnsi="KBH"/>
                                      <w:sz w:val="18"/>
                                      <w:szCs w:val="18"/>
                                    </w:rPr>
                                    <w:t xml:space="preserve"> (KTF) pr. 1. </w:t>
                                  </w:r>
                                  <w:proofErr w:type="spellStart"/>
                                  <w:r>
                                    <w:rPr>
                                      <w:rFonts w:ascii="KBH" w:hAnsi="KBH"/>
                                      <w:sz w:val="18"/>
                                      <w:szCs w:val="18"/>
                                    </w:rPr>
                                    <w:t>Januar</w:t>
                                  </w:r>
                                  <w:proofErr w:type="spellEnd"/>
                                  <w:r>
                                    <w:rPr>
                                      <w:rFonts w:ascii="KBH" w:hAnsi="KBH"/>
                                      <w:sz w:val="18"/>
                                      <w:szCs w:val="18"/>
                                    </w:rPr>
                                    <w:t xml:space="preserve"> 2026</w:t>
                                  </w:r>
                                </w:p>
                              </w:tc>
                            </w:tr>
                            <w:tr w:rsidR="00CF4CDF" w:rsidRPr="00C15C7D" w14:paraId="60374E44" w14:textId="77777777" w:rsidTr="00E108C5">
                              <w:trPr>
                                <w:trHeight w:val="720"/>
                              </w:trPr>
                              <w:tc>
                                <w:tcPr>
                                  <w:tcW w:w="1497" w:type="dxa"/>
                                  <w:vAlign w:val="center"/>
                                </w:tcPr>
                                <w:p w14:paraId="1F1C8689" w14:textId="4BABE556" w:rsidR="00CF4CDF" w:rsidRDefault="00CF4CDF" w:rsidP="00CF4CDF">
                                  <w:pPr>
                                    <w:widowControl w:val="0"/>
                                    <w:spacing w:line="240" w:lineRule="auto"/>
                                    <w:ind w:left="37" w:right="-1134"/>
                                    <w:jc w:val="left"/>
                                    <w:rPr>
                                      <w:rFonts w:ascii="KBH" w:hAnsi="KBH"/>
                                      <w:sz w:val="18"/>
                                      <w:szCs w:val="18"/>
                                    </w:rPr>
                                  </w:pPr>
                                  <w:r>
                                    <w:rPr>
                                      <w:rFonts w:ascii="KBH" w:hAnsi="KBH"/>
                                      <w:sz w:val="18"/>
                                      <w:szCs w:val="18"/>
                                    </w:rPr>
                                    <w:t>30/07 2025</w:t>
                                  </w:r>
                                </w:p>
                              </w:tc>
                              <w:tc>
                                <w:tcPr>
                                  <w:tcW w:w="6041" w:type="dxa"/>
                                  <w:vAlign w:val="center"/>
                                </w:tcPr>
                                <w:p w14:paraId="24620A71" w14:textId="1C89F38E" w:rsidR="00CF4CDF" w:rsidRPr="00770029" w:rsidRDefault="00CF4CDF" w:rsidP="00CF4CDF">
                                  <w:pPr>
                                    <w:widowControl w:val="0"/>
                                    <w:spacing w:line="240" w:lineRule="auto"/>
                                    <w:ind w:left="37" w:right="-1134"/>
                                    <w:jc w:val="left"/>
                                    <w:rPr>
                                      <w:rFonts w:ascii="KBH" w:hAnsi="KBH"/>
                                      <w:sz w:val="18"/>
                                      <w:szCs w:val="18"/>
                                      <w:lang w:val="da-DK"/>
                                    </w:rPr>
                                  </w:pPr>
                                  <w:proofErr w:type="spellStart"/>
                                  <w:r>
                                    <w:rPr>
                                      <w:rFonts w:ascii="KBH" w:hAnsi="KBH"/>
                                      <w:sz w:val="18"/>
                                      <w:szCs w:val="18"/>
                                    </w:rPr>
                                    <w:t>Rettelser</w:t>
                                  </w:r>
                                  <w:proofErr w:type="spellEnd"/>
                                  <w:r>
                                    <w:rPr>
                                      <w:rFonts w:ascii="KBH" w:hAnsi="KBH"/>
                                      <w:sz w:val="18"/>
                                      <w:szCs w:val="18"/>
                                    </w:rPr>
                                    <w:t xml:space="preserve"> </w:t>
                                  </w:r>
                                  <w:r w:rsidRPr="005A176E">
                                    <w:rPr>
                                      <w:rFonts w:ascii="KBH" w:hAnsi="KBH"/>
                                      <w:sz w:val="18"/>
                                      <w:szCs w:val="18"/>
                                      <w:lang w:val="da-DK"/>
                                    </w:rPr>
                                    <w:t xml:space="preserve">ift. krav til </w:t>
                                  </w:r>
                                  <w:r>
                                    <w:rPr>
                                      <w:rFonts w:ascii="KBH" w:hAnsi="KBH"/>
                                      <w:sz w:val="18"/>
                                      <w:szCs w:val="18"/>
                                      <w:lang w:val="da-DK"/>
                                    </w:rPr>
                                    <w:t>styring, sikkerhed og sundhed</w:t>
                                  </w:r>
                                </w:p>
                              </w:tc>
                            </w:tr>
                            <w:tr w:rsidR="00CF4CDF" w:rsidRPr="00C15C7D" w14:paraId="6F6A70C4" w14:textId="77777777" w:rsidTr="00E108C5">
                              <w:trPr>
                                <w:trHeight w:val="720"/>
                              </w:trPr>
                              <w:tc>
                                <w:tcPr>
                                  <w:tcW w:w="1497" w:type="dxa"/>
                                  <w:vAlign w:val="center"/>
                                </w:tcPr>
                                <w:p w14:paraId="2F79993E" w14:textId="735143DB" w:rsidR="00CF4CDF" w:rsidRDefault="00CF4CDF" w:rsidP="00CF4CDF">
                                  <w:pPr>
                                    <w:widowControl w:val="0"/>
                                    <w:spacing w:line="240" w:lineRule="auto"/>
                                    <w:ind w:left="37" w:right="-1134"/>
                                    <w:jc w:val="left"/>
                                    <w:rPr>
                                      <w:rFonts w:ascii="KBH" w:hAnsi="KBH"/>
                                      <w:sz w:val="18"/>
                                      <w:szCs w:val="18"/>
                                    </w:rPr>
                                  </w:pPr>
                                  <w:r>
                                    <w:rPr>
                                      <w:rFonts w:ascii="KBH" w:hAnsi="KBH"/>
                                      <w:sz w:val="18"/>
                                      <w:szCs w:val="18"/>
                                    </w:rPr>
                                    <w:t>23/01 2025</w:t>
                                  </w:r>
                                </w:p>
                              </w:tc>
                              <w:tc>
                                <w:tcPr>
                                  <w:tcW w:w="6041" w:type="dxa"/>
                                  <w:vAlign w:val="center"/>
                                </w:tcPr>
                                <w:p w14:paraId="66F8BCA8" w14:textId="0FA52E62" w:rsidR="00CF4CDF" w:rsidRPr="00F02194" w:rsidRDefault="00CF4CDF" w:rsidP="00CF4CDF">
                                  <w:pPr>
                                    <w:widowControl w:val="0"/>
                                    <w:spacing w:line="240" w:lineRule="auto"/>
                                    <w:ind w:left="37" w:right="-1134"/>
                                    <w:jc w:val="left"/>
                                    <w:rPr>
                                      <w:rFonts w:ascii="KBH" w:hAnsi="KBH"/>
                                      <w:sz w:val="18"/>
                                      <w:szCs w:val="18"/>
                                      <w:lang w:val="da-DK"/>
                                    </w:rPr>
                                  </w:pPr>
                                  <w:r w:rsidRPr="00770029">
                                    <w:rPr>
                                      <w:rFonts w:ascii="KBH" w:hAnsi="KBH"/>
                                      <w:sz w:val="18"/>
                                      <w:szCs w:val="18"/>
                                      <w:lang w:val="da-DK"/>
                                    </w:rPr>
                                    <w:t>Rettelser til særlig do</w:t>
                                  </w:r>
                                  <w:r>
                                    <w:rPr>
                                      <w:rFonts w:ascii="KBH" w:hAnsi="KBH"/>
                                      <w:sz w:val="18"/>
                                      <w:szCs w:val="18"/>
                                      <w:lang w:val="da-DK"/>
                                    </w:rPr>
                                    <w:t>kumentation for ledninger</w:t>
                                  </w:r>
                                </w:p>
                              </w:tc>
                            </w:tr>
                            <w:tr w:rsidR="00CF4CDF" w:rsidRPr="00C15C7D" w14:paraId="21E8CEF9" w14:textId="77777777" w:rsidTr="00E108C5">
                              <w:trPr>
                                <w:trHeight w:val="720"/>
                              </w:trPr>
                              <w:tc>
                                <w:tcPr>
                                  <w:tcW w:w="1497" w:type="dxa"/>
                                  <w:vAlign w:val="center"/>
                                </w:tcPr>
                                <w:p w14:paraId="3C9A3B3B" w14:textId="4EF128F6" w:rsidR="00CF4CDF" w:rsidRPr="005A176E" w:rsidRDefault="00CF4CDF" w:rsidP="00CF4CDF">
                                  <w:pPr>
                                    <w:widowControl w:val="0"/>
                                    <w:spacing w:line="240" w:lineRule="auto"/>
                                    <w:ind w:left="37" w:right="-1134"/>
                                    <w:jc w:val="left"/>
                                    <w:rPr>
                                      <w:rFonts w:ascii="KBH" w:hAnsi="KBH"/>
                                      <w:sz w:val="18"/>
                                      <w:szCs w:val="18"/>
                                      <w:lang w:val="da-DK"/>
                                    </w:rPr>
                                  </w:pPr>
                                  <w:r>
                                    <w:rPr>
                                      <w:rFonts w:ascii="KBH" w:hAnsi="KBH"/>
                                      <w:sz w:val="18"/>
                                      <w:szCs w:val="18"/>
                                    </w:rPr>
                                    <w:t>30/10 2024</w:t>
                                  </w:r>
                                </w:p>
                              </w:tc>
                              <w:tc>
                                <w:tcPr>
                                  <w:tcW w:w="6041" w:type="dxa"/>
                                  <w:vAlign w:val="center"/>
                                </w:tcPr>
                                <w:p w14:paraId="03DF205A" w14:textId="14BD4A86" w:rsidR="00CF4CDF" w:rsidRPr="005A176E" w:rsidRDefault="00CF4CDF" w:rsidP="00CF4CDF">
                                  <w:pPr>
                                    <w:widowControl w:val="0"/>
                                    <w:spacing w:line="240" w:lineRule="auto"/>
                                    <w:ind w:left="37" w:right="-1134"/>
                                    <w:jc w:val="left"/>
                                    <w:rPr>
                                      <w:rFonts w:ascii="KBH" w:hAnsi="KBH"/>
                                      <w:sz w:val="18"/>
                                      <w:szCs w:val="18"/>
                                      <w:lang w:val="da-DK"/>
                                    </w:rPr>
                                  </w:pPr>
                                  <w:r w:rsidRPr="005A176E">
                                    <w:rPr>
                                      <w:rFonts w:ascii="KBH" w:hAnsi="KBH"/>
                                      <w:sz w:val="18"/>
                                      <w:szCs w:val="18"/>
                                      <w:lang w:val="da-DK"/>
                                    </w:rPr>
                                    <w:t>Rettelser ift. krav til arbejdsmiljø og arbejdsmiljøkoordinering.</w:t>
                                  </w:r>
                                </w:p>
                              </w:tc>
                            </w:tr>
                            <w:tr w:rsidR="00CF4CDF" w:rsidRPr="00C15C7D" w14:paraId="43486E4A" w14:textId="77777777" w:rsidTr="00E108C5">
                              <w:trPr>
                                <w:trHeight w:val="720"/>
                              </w:trPr>
                              <w:tc>
                                <w:tcPr>
                                  <w:tcW w:w="1497" w:type="dxa"/>
                                  <w:vAlign w:val="center"/>
                                </w:tcPr>
                                <w:p w14:paraId="65F3EC62" w14:textId="3CE0B266" w:rsidR="00CF4CDF" w:rsidRPr="005A176E" w:rsidRDefault="00CF4CDF" w:rsidP="00CF4CDF">
                                  <w:pPr>
                                    <w:widowControl w:val="0"/>
                                    <w:spacing w:line="240" w:lineRule="auto"/>
                                    <w:ind w:left="37" w:right="-1134"/>
                                    <w:jc w:val="left"/>
                                    <w:rPr>
                                      <w:rFonts w:ascii="KBH" w:hAnsi="KBH"/>
                                      <w:sz w:val="18"/>
                                      <w:szCs w:val="18"/>
                                    </w:rPr>
                                  </w:pPr>
                                  <w:r>
                                    <w:rPr>
                                      <w:rFonts w:ascii="KBH" w:hAnsi="KBH"/>
                                      <w:sz w:val="18"/>
                                      <w:szCs w:val="18"/>
                                      <w:lang w:val="da-DK"/>
                                    </w:rPr>
                                    <w:t>18/03 2024</w:t>
                                  </w:r>
                                </w:p>
                              </w:tc>
                              <w:tc>
                                <w:tcPr>
                                  <w:tcW w:w="6041" w:type="dxa"/>
                                  <w:vAlign w:val="center"/>
                                </w:tcPr>
                                <w:p w14:paraId="59C059F8" w14:textId="1328C3FB" w:rsidR="00CF4CDF" w:rsidRPr="005A176E" w:rsidRDefault="00CF4CDF" w:rsidP="00CF4CDF">
                                  <w:pPr>
                                    <w:widowControl w:val="0"/>
                                    <w:spacing w:line="240" w:lineRule="auto"/>
                                    <w:ind w:left="37" w:right="-1134"/>
                                    <w:jc w:val="left"/>
                                    <w:rPr>
                                      <w:rFonts w:ascii="KBH" w:hAnsi="KBH"/>
                                      <w:sz w:val="18"/>
                                      <w:szCs w:val="18"/>
                                      <w:lang w:val="da-DK"/>
                                    </w:rPr>
                                  </w:pPr>
                                  <w:r>
                                    <w:rPr>
                                      <w:rFonts w:ascii="KBH" w:hAnsi="KBH"/>
                                      <w:sz w:val="18"/>
                                      <w:szCs w:val="18"/>
                                      <w:lang w:val="da-DK"/>
                                    </w:rPr>
                                    <w:t>Ændring i bilag C: Link til ny Bygge- og anlægsforskrift i København</w:t>
                                  </w:r>
                                </w:p>
                              </w:tc>
                            </w:tr>
                          </w:tbl>
                          <w:p w14:paraId="7B58FBB9" w14:textId="77777777" w:rsidR="009729B8" w:rsidRPr="00C15C7D" w:rsidRDefault="009729B8" w:rsidP="003628EC">
                            <w:pPr>
                              <w:pBdr>
                                <w:top w:val="single" w:sz="4" w:space="1" w:color="auto"/>
                              </w:pBdr>
                              <w:rPr>
                                <w:rFonts w:cs="Times New Roman"/>
                                <w:color w:val="FF0000"/>
                              </w:rPr>
                            </w:pPr>
                          </w:p>
                        </w:txbxContent>
                      </wps:txbx>
                      <wps:bodyPr rot="0" vert="horz" wrap="square" lIns="91440" tIns="45720" rIns="91440" bIns="45720" anchor="t" anchorCtr="0" upright="1">
                        <a:noAutofit/>
                      </wps:bodyPr>
                    </wps:wsp>
                  </a:graphicData>
                </a:graphic>
              </wp:inline>
            </w:drawing>
          </mc:Choice>
          <mc:Fallback>
            <w:pict>
              <v:shapetype w14:anchorId="62FFE859" id="_x0000_t202" coordsize="21600,21600" o:spt="202" path="m,l,21600r21600,l21600,xe">
                <v:stroke joinstyle="miter"/>
                <v:path gradientshapeok="t" o:connecttype="rect"/>
              </v:shapetype>
              <v:shape id="Text Box 2" o:spid="_x0000_s1026" type="#_x0000_t202" style="width:392.25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XFwIAACwEAAAOAAAAZHJzL2Uyb0RvYy54bWysU9tu2zAMfR+wfxD0vjgJcjXqFF26DAO6&#10;C9DtA2RZjoXJokYpsbOvHyWnadBtL8P0IIgidUQeHt7c9q1hR4Vegy34ZDTmTFkJlbb7gn/7unuz&#10;4swHYSthwKqCn5Tnt5vXr246l6spNGAqhYxArM87V/AmBJdnmZeNaoUfgVOWnDVgKwKZuM8qFB2h&#10;tyabjseLrAOsHIJU3tPt/eDkm4Rf10qGz3XtVWCm4JRbSDumvYx7trkR+R6Fa7Q8pyH+IYtWaEuf&#10;XqDuRRDsgPo3qFZLBA91GEloM6hrLVWqgaqZjF9U89gIp1ItRI53F5r8/4OVn46P7guy0L+FnhqY&#10;ivDuAeR3zyxsG2H36g4RukaJij6eRMqyzvn8/DRS7XMfQcruI1TUZHEIkID6GtvICtXJCJ0acLqQ&#10;rvrAJF3O1qvJfDnnTJJvOVstFvPUlkzkT88d+vBeQcvioeBIXU3w4vjgQ0xH5E8h8TcPRlc7bUwy&#10;cF9uDbKjIAXs0koVvAgzlnUFX8+n84GBv0KM0/oTRKsDSdnotuCrS5DII2/vbJWEFoQ2w5lSNvZM&#10;ZORuYDH0ZU+BkdASqhNRijBIlkaMDg3gT846kmvB/Y+DQMWZ+WCpLevJbBb1nYzZfDklA6895bVH&#10;WElQBQ+cDcdtGGbi4FDvG/ppEIKFO2plrRPJz1md8yZJJu7P4xM1f22nqOch3/wCAAD//wMAUEsD&#10;BBQABgAIAAAAIQAnCy4P3QAAAAYBAAAPAAAAZHJzL2Rvd25yZXYueG1sTI/BTsMwEETvSPyDtUhc&#10;EHUKpUlDnAohgeAGBcHVjbdJhL0OtpuGv2fhApeRVjOaeVutJ2fFiCH2nhTMZxkIpMabnloFry93&#10;5wWImDQZbT2hgi+MsK6PjypdGn+gZxw3qRVcQrHUCrqUhlLK2HTodJz5AYm9nQ9OJz5DK03QBy53&#10;Vl5k2VI63RMvdHrA2w6bj83eKSgWD+N7fLx8emuWO7tKZ/l4/xmUOj2Zbq5BJJzSXxh+8Bkdamba&#10;+j2ZKKwCfiT9Knt5sbgCseXQPF9lIOtK/sevvwEAAP//AwBQSwECLQAUAAYACAAAACEAtoM4kv4A&#10;AADhAQAAEwAAAAAAAAAAAAAAAAAAAAAAW0NvbnRlbnRfVHlwZXNdLnhtbFBLAQItABQABgAIAAAA&#10;IQA4/SH/1gAAAJQBAAALAAAAAAAAAAAAAAAAAC8BAABfcmVscy8ucmVsc1BLAQItABQABgAIAAAA&#10;IQD/vbvXFwIAACwEAAAOAAAAAAAAAAAAAAAAAC4CAABkcnMvZTJvRG9jLnhtbFBLAQItABQABgAI&#10;AAAAIQAnCy4P3QAAAAYBAAAPAAAAAAAAAAAAAAAAAHEEAABkcnMvZG93bnJldi54bWxQSwUGAAAA&#10;AAQABADzAAAAewUAAAAA&#10;">
                <v:textbox>
                  <w:txbxContent>
                    <w:p w14:paraId="03351144" w14:textId="77777777" w:rsidR="009729B8" w:rsidRPr="00C15C7D" w:rsidRDefault="009729B8" w:rsidP="003628EC">
                      <w:pPr>
                        <w:rPr>
                          <w:rFonts w:cs="Times New Roman"/>
                          <w:b/>
                        </w:rPr>
                      </w:pPr>
                      <w:r w:rsidRPr="00C15C7D">
                        <w:rPr>
                          <w:rFonts w:cs="Times New Roman"/>
                          <w:b/>
                        </w:rPr>
                        <w:t>Vejledningsboks til paradigme (skal slettes efter dokumentet er udfyldt)</w:t>
                      </w:r>
                    </w:p>
                    <w:p w14:paraId="25E401AC" w14:textId="77777777" w:rsidR="009729B8" w:rsidRPr="00C15C7D" w:rsidRDefault="009729B8" w:rsidP="003628EC">
                      <w:pPr>
                        <w:rPr>
                          <w:rFonts w:cs="Times New Roman"/>
                          <w:szCs w:val="24"/>
                        </w:rPr>
                      </w:pPr>
                      <w:r w:rsidRPr="00C15C7D">
                        <w:rPr>
                          <w:rFonts w:cs="Times New Roman"/>
                          <w:b/>
                          <w:szCs w:val="24"/>
                        </w:rPr>
                        <w:t>Sort tekst</w:t>
                      </w:r>
                      <w:r w:rsidRPr="00C15C7D">
                        <w:rPr>
                          <w:rFonts w:cs="Times New Roman"/>
                          <w:szCs w:val="24"/>
                        </w:rPr>
                        <w:t>: Teksten skal som udgangspunkt blive stående uændret, medmindre den ikke er relevant for det aktuelle projekt.</w:t>
                      </w:r>
                    </w:p>
                    <w:p w14:paraId="3720DE28" w14:textId="77777777" w:rsidR="009729B8" w:rsidRPr="00C15C7D" w:rsidRDefault="009729B8" w:rsidP="003628EC">
                      <w:pPr>
                        <w:rPr>
                          <w:rFonts w:cs="Times New Roman"/>
                          <w:b/>
                          <w:color w:val="008000"/>
                          <w:szCs w:val="24"/>
                        </w:rPr>
                      </w:pPr>
                      <w:r w:rsidRPr="00C15C7D">
                        <w:rPr>
                          <w:rFonts w:cs="Times New Roman"/>
                          <w:b/>
                          <w:color w:val="FF0000"/>
                          <w:szCs w:val="24"/>
                        </w:rPr>
                        <w:t>Rød tekst</w:t>
                      </w:r>
                      <w:r w:rsidRPr="00C15C7D">
                        <w:rPr>
                          <w:rFonts w:cs="Times New Roman"/>
                          <w:color w:val="FF0000"/>
                          <w:szCs w:val="24"/>
                        </w:rPr>
                        <w:t>: Teksten angiver steder, hvor der skal indsættes konkrete oplysninger.</w:t>
                      </w:r>
                      <w:r w:rsidRPr="00C15C7D">
                        <w:rPr>
                          <w:rFonts w:cs="Times New Roman"/>
                          <w:b/>
                          <w:color w:val="008000"/>
                          <w:szCs w:val="24"/>
                        </w:rPr>
                        <w:t xml:space="preserve"> </w:t>
                      </w:r>
                    </w:p>
                    <w:p w14:paraId="02F777A1" w14:textId="77777777" w:rsidR="009729B8" w:rsidRPr="00C15C7D" w:rsidRDefault="009729B8" w:rsidP="003628EC">
                      <w:pPr>
                        <w:rPr>
                          <w:rFonts w:cs="Times New Roman"/>
                          <w:color w:val="00B050"/>
                          <w:szCs w:val="24"/>
                        </w:rPr>
                      </w:pPr>
                      <w:r w:rsidRPr="00C15C7D">
                        <w:rPr>
                          <w:rFonts w:cs="Times New Roman"/>
                          <w:b/>
                          <w:color w:val="00B050"/>
                          <w:szCs w:val="24"/>
                        </w:rPr>
                        <w:t>Grøn tekst</w:t>
                      </w:r>
                      <w:r w:rsidRPr="00C15C7D">
                        <w:rPr>
                          <w:rFonts w:cs="Times New Roman"/>
                          <w:color w:val="00B050"/>
                          <w:szCs w:val="24"/>
                        </w:rPr>
                        <w:t>: Teksten er en vejledning til, hvordan paradigmet skal anvendes. Al grøn tekst skal slettes, når dokumentet er færdigskrevet og inden det udsendes.</w:t>
                      </w:r>
                    </w:p>
                    <w:p w14:paraId="6AB51FD2" w14:textId="6CFF8211" w:rsidR="009729B8" w:rsidRDefault="009729B8" w:rsidP="003628EC">
                      <w:pPr>
                        <w:rPr>
                          <w:rFonts w:cs="Times New Roman"/>
                          <w:color w:val="0000FF"/>
                          <w:szCs w:val="24"/>
                        </w:rPr>
                      </w:pPr>
                      <w:r w:rsidRPr="00C15C7D">
                        <w:rPr>
                          <w:rFonts w:cs="Times New Roman"/>
                          <w:b/>
                          <w:color w:val="0000FF"/>
                          <w:szCs w:val="24"/>
                        </w:rPr>
                        <w:t xml:space="preserve">Blå tekst: </w:t>
                      </w:r>
                      <w:r w:rsidRPr="00C15C7D">
                        <w:rPr>
                          <w:rFonts w:cs="Times New Roman"/>
                          <w:color w:val="0000FF"/>
                          <w:szCs w:val="24"/>
                        </w:rPr>
                        <w:t xml:space="preserve">Teksten angiver alternative muligheder. Hvis teksten ikke er relevant, skal den slettes. Hvis teksten er relevant, skal den farves sort (NB! overskrifter skal </w:t>
                      </w:r>
                      <w:r w:rsidRPr="00C15C7D">
                        <w:rPr>
                          <w:rFonts w:cs="Times New Roman"/>
                          <w:color w:val="0000FF"/>
                          <w:szCs w:val="24"/>
                          <w:u w:val="single"/>
                        </w:rPr>
                        <w:t>ikke</w:t>
                      </w:r>
                      <w:r w:rsidRPr="00C15C7D">
                        <w:rPr>
                          <w:rFonts w:cs="Times New Roman"/>
                          <w:color w:val="0000FF"/>
                          <w:szCs w:val="24"/>
                        </w:rPr>
                        <w:t xml:space="preserve"> ændres)</w:t>
                      </w:r>
                    </w:p>
                    <w:p w14:paraId="212DB1ED" w14:textId="64C629BB" w:rsidR="00576CED" w:rsidRPr="00576CED" w:rsidRDefault="00576CED" w:rsidP="003628EC">
                      <w:pPr>
                        <w:rPr>
                          <w:rFonts w:cs="Times New Roman"/>
                          <w:color w:val="0000FF"/>
                        </w:rPr>
                      </w:pPr>
                      <w:r w:rsidRPr="00576CED">
                        <w:t xml:space="preserve">NB! Hvis du er farveblind, bistår </w:t>
                      </w:r>
                      <w:r w:rsidR="00D11F48">
                        <w:t>Klima-, Miljø- og Teknikforvaltningen</w:t>
                      </w:r>
                      <w:r w:rsidRPr="00576CED">
                        <w:t xml:space="preserve"> meget gerne med assistance. Vi kan kontaktes på denne e-mailadresse: </w:t>
                      </w:r>
                      <w:hyperlink r:id="rId16" w:history="1">
                        <w:r w:rsidRPr="00576CED">
                          <w:rPr>
                            <w:rStyle w:val="Hyperlink"/>
                            <w:rFonts w:cs="Times New Roman"/>
                          </w:rPr>
                          <w:t>TMFvejpladspark@kk.dk</w:t>
                        </w:r>
                      </w:hyperlink>
                      <w:r w:rsidRPr="00576CED">
                        <w:rPr>
                          <w:rStyle w:val="Hyperlink"/>
                          <w:rFonts w:cs="Times New Roman"/>
                        </w:rPr>
                        <w:t>.</w:t>
                      </w:r>
                    </w:p>
                    <w:p w14:paraId="4192AE4E" w14:textId="77777777" w:rsidR="009729B8" w:rsidRPr="00C15C7D" w:rsidRDefault="009729B8" w:rsidP="003628EC">
                      <w:pPr>
                        <w:rPr>
                          <w:rFonts w:cs="Times New Roman"/>
                          <w:color w:val="00B050"/>
                          <w:szCs w:val="24"/>
                        </w:rPr>
                      </w:pPr>
                      <w:r w:rsidRPr="00C15C7D">
                        <w:rPr>
                          <w:rFonts w:cs="Times New Roman"/>
                          <w:color w:val="00B050"/>
                          <w:szCs w:val="24"/>
                        </w:rPr>
                        <w:t>Husk at tjekke afsnitshenvisninger, herunder til andre dokumenter!</w:t>
                      </w:r>
                    </w:p>
                    <w:p w14:paraId="3335D036" w14:textId="77777777" w:rsidR="009729B8" w:rsidRPr="00C15C7D" w:rsidRDefault="009729B8" w:rsidP="003628EC">
                      <w:pPr>
                        <w:pBdr>
                          <w:top w:val="single" w:sz="4" w:space="1" w:color="auto"/>
                        </w:pBdr>
                        <w:rPr>
                          <w:rFonts w:cs="Times New Roman"/>
                          <w:color w:val="FF0000"/>
                        </w:rPr>
                      </w:pPr>
                      <w:r w:rsidRPr="00C15C7D">
                        <w:rPr>
                          <w:rFonts w:cs="Times New Roman"/>
                          <w:b/>
                        </w:rPr>
                        <w:t>Revisionslog</w:t>
                      </w:r>
                    </w:p>
                    <w:tbl>
                      <w:tblPr>
                        <w:tblStyle w:val="Tabel-Gitter"/>
                        <w:tblW w:w="0" w:type="auto"/>
                        <w:tblInd w:w="-5" w:type="dxa"/>
                        <w:tblLook w:val="04A0" w:firstRow="1" w:lastRow="0" w:firstColumn="1" w:lastColumn="0" w:noHBand="0" w:noVBand="1"/>
                      </w:tblPr>
                      <w:tblGrid>
                        <w:gridCol w:w="1497"/>
                        <w:gridCol w:w="6041"/>
                      </w:tblGrid>
                      <w:tr w:rsidR="009729B8" w:rsidRPr="00C15C7D" w14:paraId="173F2FE0" w14:textId="77777777" w:rsidTr="00E108C5">
                        <w:trPr>
                          <w:trHeight w:val="720"/>
                        </w:trPr>
                        <w:tc>
                          <w:tcPr>
                            <w:tcW w:w="1497" w:type="dxa"/>
                            <w:vAlign w:val="center"/>
                          </w:tcPr>
                          <w:p w14:paraId="32817458" w14:textId="77777777" w:rsidR="009729B8" w:rsidRPr="00E647FB" w:rsidRDefault="009729B8" w:rsidP="003628EC">
                            <w:pPr>
                              <w:widowControl w:val="0"/>
                              <w:spacing w:line="240" w:lineRule="auto"/>
                              <w:ind w:left="37" w:right="-1134"/>
                              <w:jc w:val="left"/>
                              <w:rPr>
                                <w:rFonts w:ascii="KBH Tekst" w:hAnsi="KBH Tekst"/>
                                <w:b/>
                                <w:bCs/>
                                <w:sz w:val="18"/>
                                <w:szCs w:val="18"/>
                              </w:rPr>
                            </w:pPr>
                            <w:r w:rsidRPr="00E647FB">
                              <w:rPr>
                                <w:rFonts w:ascii="KBH Tekst" w:hAnsi="KBH Tekst"/>
                                <w:b/>
                                <w:bCs/>
                                <w:sz w:val="18"/>
                                <w:szCs w:val="18"/>
                              </w:rPr>
                              <w:t>Dato</w:t>
                            </w:r>
                          </w:p>
                        </w:tc>
                        <w:tc>
                          <w:tcPr>
                            <w:tcW w:w="6041" w:type="dxa"/>
                            <w:vAlign w:val="center"/>
                          </w:tcPr>
                          <w:p w14:paraId="2B592DCF" w14:textId="77777777" w:rsidR="009729B8" w:rsidRPr="00E647FB" w:rsidRDefault="009729B8" w:rsidP="003628EC">
                            <w:pPr>
                              <w:widowControl w:val="0"/>
                              <w:spacing w:line="240" w:lineRule="auto"/>
                              <w:ind w:left="37" w:right="-1134"/>
                              <w:jc w:val="left"/>
                              <w:rPr>
                                <w:rFonts w:ascii="KBH Tekst" w:hAnsi="KBH Tekst"/>
                                <w:b/>
                                <w:bCs/>
                                <w:sz w:val="18"/>
                                <w:szCs w:val="18"/>
                              </w:rPr>
                            </w:pPr>
                            <w:proofErr w:type="spellStart"/>
                            <w:r w:rsidRPr="00E647FB">
                              <w:rPr>
                                <w:rFonts w:ascii="KBH Tekst" w:hAnsi="KBH Tekst"/>
                                <w:b/>
                                <w:bCs/>
                                <w:sz w:val="18"/>
                                <w:szCs w:val="18"/>
                              </w:rPr>
                              <w:t>Ændring</w:t>
                            </w:r>
                            <w:proofErr w:type="spellEnd"/>
                          </w:p>
                        </w:tc>
                      </w:tr>
                      <w:tr w:rsidR="001F6863" w:rsidRPr="00C15C7D" w14:paraId="009FDBDF" w14:textId="77777777" w:rsidTr="00E108C5">
                        <w:trPr>
                          <w:trHeight w:val="720"/>
                        </w:trPr>
                        <w:tc>
                          <w:tcPr>
                            <w:tcW w:w="1497" w:type="dxa"/>
                            <w:vAlign w:val="center"/>
                          </w:tcPr>
                          <w:p w14:paraId="308BFEBB" w14:textId="2BB97DB3" w:rsidR="001F6863" w:rsidRDefault="001F6863" w:rsidP="003628EC">
                            <w:pPr>
                              <w:widowControl w:val="0"/>
                              <w:spacing w:line="240" w:lineRule="auto"/>
                              <w:ind w:left="37" w:right="-1134"/>
                              <w:jc w:val="left"/>
                              <w:rPr>
                                <w:rFonts w:ascii="KBH" w:hAnsi="KBH"/>
                                <w:sz w:val="18"/>
                                <w:szCs w:val="18"/>
                              </w:rPr>
                            </w:pPr>
                            <w:r>
                              <w:rPr>
                                <w:rFonts w:ascii="KBH" w:hAnsi="KBH"/>
                                <w:sz w:val="18"/>
                                <w:szCs w:val="18"/>
                              </w:rPr>
                              <w:t>19/01 2026</w:t>
                            </w:r>
                          </w:p>
                        </w:tc>
                        <w:tc>
                          <w:tcPr>
                            <w:tcW w:w="6041" w:type="dxa"/>
                            <w:vAlign w:val="center"/>
                          </w:tcPr>
                          <w:p w14:paraId="05B80B8D" w14:textId="5FA91E5E" w:rsidR="001F6863" w:rsidRDefault="001F6863" w:rsidP="001F6863">
                            <w:pPr>
                              <w:pStyle w:val="Opstilling-punkttegn"/>
                              <w:numPr>
                                <w:ilvl w:val="0"/>
                                <w:numId w:val="0"/>
                              </w:numPr>
                              <w:ind w:left="360" w:hanging="360"/>
                            </w:pPr>
                            <w:r>
                              <w:t>Link i bilag C rettet</w:t>
                            </w:r>
                          </w:p>
                        </w:tc>
                      </w:tr>
                      <w:tr w:rsidR="00263485" w:rsidRPr="00C15C7D" w14:paraId="57BE4FE0" w14:textId="77777777" w:rsidTr="00E108C5">
                        <w:trPr>
                          <w:trHeight w:val="720"/>
                        </w:trPr>
                        <w:tc>
                          <w:tcPr>
                            <w:tcW w:w="1497" w:type="dxa"/>
                            <w:vAlign w:val="center"/>
                          </w:tcPr>
                          <w:p w14:paraId="4586BFDB" w14:textId="02C27DB3" w:rsidR="00263485" w:rsidRDefault="00CF4CDF" w:rsidP="003628EC">
                            <w:pPr>
                              <w:widowControl w:val="0"/>
                              <w:spacing w:line="240" w:lineRule="auto"/>
                              <w:ind w:left="37" w:right="-1134"/>
                              <w:jc w:val="left"/>
                              <w:rPr>
                                <w:rFonts w:ascii="KBH" w:hAnsi="KBH"/>
                                <w:sz w:val="18"/>
                                <w:szCs w:val="18"/>
                              </w:rPr>
                            </w:pPr>
                            <w:r>
                              <w:rPr>
                                <w:rFonts w:ascii="KBH" w:hAnsi="KBH"/>
                                <w:sz w:val="18"/>
                                <w:szCs w:val="18"/>
                              </w:rPr>
                              <w:t>11/11 2025</w:t>
                            </w:r>
                          </w:p>
                        </w:tc>
                        <w:tc>
                          <w:tcPr>
                            <w:tcW w:w="6041" w:type="dxa"/>
                            <w:vAlign w:val="center"/>
                          </w:tcPr>
                          <w:p w14:paraId="1FC5A3C0" w14:textId="77777777" w:rsidR="00CF4CDF" w:rsidRDefault="00CF4CDF" w:rsidP="003628EC">
                            <w:pPr>
                              <w:widowControl w:val="0"/>
                              <w:spacing w:line="240" w:lineRule="auto"/>
                              <w:ind w:left="37" w:right="-1134"/>
                              <w:jc w:val="left"/>
                              <w:rPr>
                                <w:rFonts w:ascii="KBH" w:hAnsi="KBH"/>
                                <w:sz w:val="18"/>
                                <w:szCs w:val="18"/>
                              </w:rPr>
                            </w:pPr>
                            <w:r>
                              <w:rPr>
                                <w:rFonts w:ascii="KBH" w:hAnsi="KBH"/>
                                <w:sz w:val="18"/>
                                <w:szCs w:val="18"/>
                              </w:rPr>
                              <w:t xml:space="preserve">Teknik- og </w:t>
                            </w:r>
                            <w:proofErr w:type="spellStart"/>
                            <w:r>
                              <w:rPr>
                                <w:rFonts w:ascii="KBH" w:hAnsi="KBH"/>
                                <w:sz w:val="18"/>
                                <w:szCs w:val="18"/>
                              </w:rPr>
                              <w:t>Miljøforvaltningen</w:t>
                            </w:r>
                            <w:proofErr w:type="spellEnd"/>
                            <w:r>
                              <w:rPr>
                                <w:rFonts w:ascii="KBH" w:hAnsi="KBH"/>
                                <w:sz w:val="18"/>
                                <w:szCs w:val="18"/>
                              </w:rPr>
                              <w:t xml:space="preserve"> </w:t>
                            </w:r>
                            <w:proofErr w:type="spellStart"/>
                            <w:r>
                              <w:rPr>
                                <w:rFonts w:ascii="KBH" w:hAnsi="KBH"/>
                                <w:sz w:val="18"/>
                                <w:szCs w:val="18"/>
                              </w:rPr>
                              <w:t>skifter</w:t>
                            </w:r>
                            <w:proofErr w:type="spellEnd"/>
                            <w:r>
                              <w:rPr>
                                <w:rFonts w:ascii="KBH" w:hAnsi="KBH"/>
                                <w:sz w:val="18"/>
                                <w:szCs w:val="18"/>
                              </w:rPr>
                              <w:t xml:space="preserve"> </w:t>
                            </w:r>
                            <w:proofErr w:type="spellStart"/>
                            <w:r>
                              <w:rPr>
                                <w:rFonts w:ascii="KBH" w:hAnsi="KBH"/>
                                <w:sz w:val="18"/>
                                <w:szCs w:val="18"/>
                              </w:rPr>
                              <w:t>navn</w:t>
                            </w:r>
                            <w:proofErr w:type="spellEnd"/>
                            <w:r>
                              <w:rPr>
                                <w:rFonts w:ascii="KBH" w:hAnsi="KBH"/>
                                <w:sz w:val="18"/>
                                <w:szCs w:val="18"/>
                              </w:rPr>
                              <w:t xml:space="preserve"> til Klima-, </w:t>
                            </w:r>
                          </w:p>
                          <w:p w14:paraId="5D7B216E" w14:textId="54AAD620" w:rsidR="00263485" w:rsidRPr="00770029" w:rsidRDefault="00CF4CDF" w:rsidP="003628EC">
                            <w:pPr>
                              <w:widowControl w:val="0"/>
                              <w:spacing w:line="240" w:lineRule="auto"/>
                              <w:ind w:left="37" w:right="-1134"/>
                              <w:jc w:val="left"/>
                              <w:rPr>
                                <w:rFonts w:ascii="KBH" w:hAnsi="KBH"/>
                                <w:sz w:val="18"/>
                                <w:szCs w:val="18"/>
                              </w:rPr>
                            </w:pPr>
                            <w:r>
                              <w:rPr>
                                <w:rFonts w:ascii="KBH" w:hAnsi="KBH"/>
                                <w:sz w:val="18"/>
                                <w:szCs w:val="18"/>
                              </w:rPr>
                              <w:t xml:space="preserve">Miljø- og </w:t>
                            </w:r>
                            <w:proofErr w:type="spellStart"/>
                            <w:r>
                              <w:rPr>
                                <w:rFonts w:ascii="KBH" w:hAnsi="KBH"/>
                                <w:sz w:val="18"/>
                                <w:szCs w:val="18"/>
                              </w:rPr>
                              <w:t>Teknikforvaltningen</w:t>
                            </w:r>
                            <w:proofErr w:type="spellEnd"/>
                            <w:r>
                              <w:rPr>
                                <w:rFonts w:ascii="KBH" w:hAnsi="KBH"/>
                                <w:sz w:val="18"/>
                                <w:szCs w:val="18"/>
                              </w:rPr>
                              <w:t xml:space="preserve"> (KTF) pr. 1. </w:t>
                            </w:r>
                            <w:proofErr w:type="spellStart"/>
                            <w:r>
                              <w:rPr>
                                <w:rFonts w:ascii="KBH" w:hAnsi="KBH"/>
                                <w:sz w:val="18"/>
                                <w:szCs w:val="18"/>
                              </w:rPr>
                              <w:t>Januar</w:t>
                            </w:r>
                            <w:proofErr w:type="spellEnd"/>
                            <w:r>
                              <w:rPr>
                                <w:rFonts w:ascii="KBH" w:hAnsi="KBH"/>
                                <w:sz w:val="18"/>
                                <w:szCs w:val="18"/>
                              </w:rPr>
                              <w:t xml:space="preserve"> 2026</w:t>
                            </w:r>
                          </w:p>
                        </w:tc>
                      </w:tr>
                      <w:tr w:rsidR="00CF4CDF" w:rsidRPr="00C15C7D" w14:paraId="60374E44" w14:textId="77777777" w:rsidTr="00E108C5">
                        <w:trPr>
                          <w:trHeight w:val="720"/>
                        </w:trPr>
                        <w:tc>
                          <w:tcPr>
                            <w:tcW w:w="1497" w:type="dxa"/>
                            <w:vAlign w:val="center"/>
                          </w:tcPr>
                          <w:p w14:paraId="1F1C8689" w14:textId="4BABE556" w:rsidR="00CF4CDF" w:rsidRDefault="00CF4CDF" w:rsidP="00CF4CDF">
                            <w:pPr>
                              <w:widowControl w:val="0"/>
                              <w:spacing w:line="240" w:lineRule="auto"/>
                              <w:ind w:left="37" w:right="-1134"/>
                              <w:jc w:val="left"/>
                              <w:rPr>
                                <w:rFonts w:ascii="KBH" w:hAnsi="KBH"/>
                                <w:sz w:val="18"/>
                                <w:szCs w:val="18"/>
                              </w:rPr>
                            </w:pPr>
                            <w:r>
                              <w:rPr>
                                <w:rFonts w:ascii="KBH" w:hAnsi="KBH"/>
                                <w:sz w:val="18"/>
                                <w:szCs w:val="18"/>
                              </w:rPr>
                              <w:t>30/07 2025</w:t>
                            </w:r>
                          </w:p>
                        </w:tc>
                        <w:tc>
                          <w:tcPr>
                            <w:tcW w:w="6041" w:type="dxa"/>
                            <w:vAlign w:val="center"/>
                          </w:tcPr>
                          <w:p w14:paraId="24620A71" w14:textId="1C89F38E" w:rsidR="00CF4CDF" w:rsidRPr="00770029" w:rsidRDefault="00CF4CDF" w:rsidP="00CF4CDF">
                            <w:pPr>
                              <w:widowControl w:val="0"/>
                              <w:spacing w:line="240" w:lineRule="auto"/>
                              <w:ind w:left="37" w:right="-1134"/>
                              <w:jc w:val="left"/>
                              <w:rPr>
                                <w:rFonts w:ascii="KBH" w:hAnsi="KBH"/>
                                <w:sz w:val="18"/>
                                <w:szCs w:val="18"/>
                                <w:lang w:val="da-DK"/>
                              </w:rPr>
                            </w:pPr>
                            <w:proofErr w:type="spellStart"/>
                            <w:r>
                              <w:rPr>
                                <w:rFonts w:ascii="KBH" w:hAnsi="KBH"/>
                                <w:sz w:val="18"/>
                                <w:szCs w:val="18"/>
                              </w:rPr>
                              <w:t>Rettelser</w:t>
                            </w:r>
                            <w:proofErr w:type="spellEnd"/>
                            <w:r>
                              <w:rPr>
                                <w:rFonts w:ascii="KBH" w:hAnsi="KBH"/>
                                <w:sz w:val="18"/>
                                <w:szCs w:val="18"/>
                              </w:rPr>
                              <w:t xml:space="preserve"> </w:t>
                            </w:r>
                            <w:r w:rsidRPr="005A176E">
                              <w:rPr>
                                <w:rFonts w:ascii="KBH" w:hAnsi="KBH"/>
                                <w:sz w:val="18"/>
                                <w:szCs w:val="18"/>
                                <w:lang w:val="da-DK"/>
                              </w:rPr>
                              <w:t xml:space="preserve">ift. krav til </w:t>
                            </w:r>
                            <w:r>
                              <w:rPr>
                                <w:rFonts w:ascii="KBH" w:hAnsi="KBH"/>
                                <w:sz w:val="18"/>
                                <w:szCs w:val="18"/>
                                <w:lang w:val="da-DK"/>
                              </w:rPr>
                              <w:t>styring, sikkerhed og sundhed</w:t>
                            </w:r>
                          </w:p>
                        </w:tc>
                      </w:tr>
                      <w:tr w:rsidR="00CF4CDF" w:rsidRPr="00C15C7D" w14:paraId="6F6A70C4" w14:textId="77777777" w:rsidTr="00E108C5">
                        <w:trPr>
                          <w:trHeight w:val="720"/>
                        </w:trPr>
                        <w:tc>
                          <w:tcPr>
                            <w:tcW w:w="1497" w:type="dxa"/>
                            <w:vAlign w:val="center"/>
                          </w:tcPr>
                          <w:p w14:paraId="2F79993E" w14:textId="735143DB" w:rsidR="00CF4CDF" w:rsidRDefault="00CF4CDF" w:rsidP="00CF4CDF">
                            <w:pPr>
                              <w:widowControl w:val="0"/>
                              <w:spacing w:line="240" w:lineRule="auto"/>
                              <w:ind w:left="37" w:right="-1134"/>
                              <w:jc w:val="left"/>
                              <w:rPr>
                                <w:rFonts w:ascii="KBH" w:hAnsi="KBH"/>
                                <w:sz w:val="18"/>
                                <w:szCs w:val="18"/>
                              </w:rPr>
                            </w:pPr>
                            <w:r>
                              <w:rPr>
                                <w:rFonts w:ascii="KBH" w:hAnsi="KBH"/>
                                <w:sz w:val="18"/>
                                <w:szCs w:val="18"/>
                              </w:rPr>
                              <w:t>23/01 2025</w:t>
                            </w:r>
                          </w:p>
                        </w:tc>
                        <w:tc>
                          <w:tcPr>
                            <w:tcW w:w="6041" w:type="dxa"/>
                            <w:vAlign w:val="center"/>
                          </w:tcPr>
                          <w:p w14:paraId="66F8BCA8" w14:textId="0FA52E62" w:rsidR="00CF4CDF" w:rsidRPr="00F02194" w:rsidRDefault="00CF4CDF" w:rsidP="00CF4CDF">
                            <w:pPr>
                              <w:widowControl w:val="0"/>
                              <w:spacing w:line="240" w:lineRule="auto"/>
                              <w:ind w:left="37" w:right="-1134"/>
                              <w:jc w:val="left"/>
                              <w:rPr>
                                <w:rFonts w:ascii="KBH" w:hAnsi="KBH"/>
                                <w:sz w:val="18"/>
                                <w:szCs w:val="18"/>
                                <w:lang w:val="da-DK"/>
                              </w:rPr>
                            </w:pPr>
                            <w:r w:rsidRPr="00770029">
                              <w:rPr>
                                <w:rFonts w:ascii="KBH" w:hAnsi="KBH"/>
                                <w:sz w:val="18"/>
                                <w:szCs w:val="18"/>
                                <w:lang w:val="da-DK"/>
                              </w:rPr>
                              <w:t>Rettelser til særlig do</w:t>
                            </w:r>
                            <w:r>
                              <w:rPr>
                                <w:rFonts w:ascii="KBH" w:hAnsi="KBH"/>
                                <w:sz w:val="18"/>
                                <w:szCs w:val="18"/>
                                <w:lang w:val="da-DK"/>
                              </w:rPr>
                              <w:t>kumentation for ledninger</w:t>
                            </w:r>
                          </w:p>
                        </w:tc>
                      </w:tr>
                      <w:tr w:rsidR="00CF4CDF" w:rsidRPr="00C15C7D" w14:paraId="21E8CEF9" w14:textId="77777777" w:rsidTr="00E108C5">
                        <w:trPr>
                          <w:trHeight w:val="720"/>
                        </w:trPr>
                        <w:tc>
                          <w:tcPr>
                            <w:tcW w:w="1497" w:type="dxa"/>
                            <w:vAlign w:val="center"/>
                          </w:tcPr>
                          <w:p w14:paraId="3C9A3B3B" w14:textId="4EF128F6" w:rsidR="00CF4CDF" w:rsidRPr="005A176E" w:rsidRDefault="00CF4CDF" w:rsidP="00CF4CDF">
                            <w:pPr>
                              <w:widowControl w:val="0"/>
                              <w:spacing w:line="240" w:lineRule="auto"/>
                              <w:ind w:left="37" w:right="-1134"/>
                              <w:jc w:val="left"/>
                              <w:rPr>
                                <w:rFonts w:ascii="KBH" w:hAnsi="KBH"/>
                                <w:sz w:val="18"/>
                                <w:szCs w:val="18"/>
                                <w:lang w:val="da-DK"/>
                              </w:rPr>
                            </w:pPr>
                            <w:r>
                              <w:rPr>
                                <w:rFonts w:ascii="KBH" w:hAnsi="KBH"/>
                                <w:sz w:val="18"/>
                                <w:szCs w:val="18"/>
                              </w:rPr>
                              <w:t>30/10 2024</w:t>
                            </w:r>
                          </w:p>
                        </w:tc>
                        <w:tc>
                          <w:tcPr>
                            <w:tcW w:w="6041" w:type="dxa"/>
                            <w:vAlign w:val="center"/>
                          </w:tcPr>
                          <w:p w14:paraId="03DF205A" w14:textId="14BD4A86" w:rsidR="00CF4CDF" w:rsidRPr="005A176E" w:rsidRDefault="00CF4CDF" w:rsidP="00CF4CDF">
                            <w:pPr>
                              <w:widowControl w:val="0"/>
                              <w:spacing w:line="240" w:lineRule="auto"/>
                              <w:ind w:left="37" w:right="-1134"/>
                              <w:jc w:val="left"/>
                              <w:rPr>
                                <w:rFonts w:ascii="KBH" w:hAnsi="KBH"/>
                                <w:sz w:val="18"/>
                                <w:szCs w:val="18"/>
                                <w:lang w:val="da-DK"/>
                              </w:rPr>
                            </w:pPr>
                            <w:r w:rsidRPr="005A176E">
                              <w:rPr>
                                <w:rFonts w:ascii="KBH" w:hAnsi="KBH"/>
                                <w:sz w:val="18"/>
                                <w:szCs w:val="18"/>
                                <w:lang w:val="da-DK"/>
                              </w:rPr>
                              <w:t>Rettelser ift. krav til arbejdsmiljø og arbejdsmiljøkoordinering.</w:t>
                            </w:r>
                          </w:p>
                        </w:tc>
                      </w:tr>
                      <w:tr w:rsidR="00CF4CDF" w:rsidRPr="00C15C7D" w14:paraId="43486E4A" w14:textId="77777777" w:rsidTr="00E108C5">
                        <w:trPr>
                          <w:trHeight w:val="720"/>
                        </w:trPr>
                        <w:tc>
                          <w:tcPr>
                            <w:tcW w:w="1497" w:type="dxa"/>
                            <w:vAlign w:val="center"/>
                          </w:tcPr>
                          <w:p w14:paraId="65F3EC62" w14:textId="3CE0B266" w:rsidR="00CF4CDF" w:rsidRPr="005A176E" w:rsidRDefault="00CF4CDF" w:rsidP="00CF4CDF">
                            <w:pPr>
                              <w:widowControl w:val="0"/>
                              <w:spacing w:line="240" w:lineRule="auto"/>
                              <w:ind w:left="37" w:right="-1134"/>
                              <w:jc w:val="left"/>
                              <w:rPr>
                                <w:rFonts w:ascii="KBH" w:hAnsi="KBH"/>
                                <w:sz w:val="18"/>
                                <w:szCs w:val="18"/>
                              </w:rPr>
                            </w:pPr>
                            <w:r>
                              <w:rPr>
                                <w:rFonts w:ascii="KBH" w:hAnsi="KBH"/>
                                <w:sz w:val="18"/>
                                <w:szCs w:val="18"/>
                                <w:lang w:val="da-DK"/>
                              </w:rPr>
                              <w:t>18/03 2024</w:t>
                            </w:r>
                          </w:p>
                        </w:tc>
                        <w:tc>
                          <w:tcPr>
                            <w:tcW w:w="6041" w:type="dxa"/>
                            <w:vAlign w:val="center"/>
                          </w:tcPr>
                          <w:p w14:paraId="59C059F8" w14:textId="1328C3FB" w:rsidR="00CF4CDF" w:rsidRPr="005A176E" w:rsidRDefault="00CF4CDF" w:rsidP="00CF4CDF">
                            <w:pPr>
                              <w:widowControl w:val="0"/>
                              <w:spacing w:line="240" w:lineRule="auto"/>
                              <w:ind w:left="37" w:right="-1134"/>
                              <w:jc w:val="left"/>
                              <w:rPr>
                                <w:rFonts w:ascii="KBH" w:hAnsi="KBH"/>
                                <w:sz w:val="18"/>
                                <w:szCs w:val="18"/>
                                <w:lang w:val="da-DK"/>
                              </w:rPr>
                            </w:pPr>
                            <w:r>
                              <w:rPr>
                                <w:rFonts w:ascii="KBH" w:hAnsi="KBH"/>
                                <w:sz w:val="18"/>
                                <w:szCs w:val="18"/>
                                <w:lang w:val="da-DK"/>
                              </w:rPr>
                              <w:t>Ændring i bilag C: Link til ny Bygge- og anlægsforskrift i København</w:t>
                            </w:r>
                          </w:p>
                        </w:tc>
                      </w:tr>
                    </w:tbl>
                    <w:p w14:paraId="7B58FBB9" w14:textId="77777777" w:rsidR="009729B8" w:rsidRPr="00C15C7D" w:rsidRDefault="009729B8" w:rsidP="003628EC">
                      <w:pPr>
                        <w:pBdr>
                          <w:top w:val="single" w:sz="4" w:space="1" w:color="auto"/>
                        </w:pBdr>
                        <w:rPr>
                          <w:rFonts w:cs="Times New Roman"/>
                          <w:color w:val="FF0000"/>
                        </w:rPr>
                      </w:pPr>
                    </w:p>
                  </w:txbxContent>
                </v:textbox>
                <w10:anchorlock/>
              </v:shape>
            </w:pict>
          </mc:Fallback>
        </mc:AlternateContent>
      </w:r>
    </w:p>
    <w:p w14:paraId="1FBDDD2C" w14:textId="77777777" w:rsidR="00C15C7D" w:rsidRPr="00992E97" w:rsidRDefault="00C15C7D"/>
    <w:p w14:paraId="51DAA94A" w14:textId="77777777" w:rsidR="00C15C7D" w:rsidRPr="00992E97" w:rsidRDefault="00C15C7D"/>
    <w:p w14:paraId="4C8F3920" w14:textId="77777777" w:rsidR="00A3322A" w:rsidRPr="00992E97" w:rsidRDefault="00EF691D">
      <w:pPr>
        <w:jc w:val="left"/>
        <w:rPr>
          <w:b/>
          <w:bCs/>
        </w:rPr>
      </w:pPr>
      <w:r w:rsidRPr="00992E97">
        <w:rPr>
          <w:b/>
          <w:bCs/>
        </w:rPr>
        <w:t>Indholdsfortegnelse</w:t>
      </w:r>
    </w:p>
    <w:p w14:paraId="68D6398C" w14:textId="31279F7D" w:rsidR="0009535D" w:rsidRDefault="00FA3AD4">
      <w:pPr>
        <w:pStyle w:val="Indholdsfortegnelse1"/>
        <w:tabs>
          <w:tab w:val="right" w:pos="9628"/>
        </w:tabs>
        <w:rPr>
          <w:rFonts w:asciiTheme="minorHAnsi" w:eastAsiaTheme="minorEastAsia" w:hAnsiTheme="minorHAnsi"/>
          <w:noProof/>
          <w:lang w:eastAsia="da-DK"/>
        </w:rPr>
      </w:pPr>
      <w:r w:rsidRPr="00992E97">
        <w:rPr>
          <w:b/>
        </w:rPr>
        <w:fldChar w:fldCharType="begin"/>
      </w:r>
      <w:r w:rsidRPr="00992E97">
        <w:rPr>
          <w:b/>
        </w:rPr>
        <w:instrText xml:space="preserve"> TOC \o "1-3" \h \z \u </w:instrText>
      </w:r>
      <w:r w:rsidRPr="00992E97">
        <w:rPr>
          <w:b/>
        </w:rPr>
        <w:fldChar w:fldCharType="separate"/>
      </w:r>
      <w:hyperlink w:anchor="_Toc126142160" w:history="1">
        <w:r w:rsidR="0009535D" w:rsidRPr="009C0D61">
          <w:rPr>
            <w:rStyle w:val="Hyperlink"/>
            <w:noProof/>
          </w:rPr>
          <w:t>Forside</w:t>
        </w:r>
        <w:r w:rsidR="0009535D">
          <w:rPr>
            <w:noProof/>
            <w:webHidden/>
          </w:rPr>
          <w:tab/>
        </w:r>
        <w:r w:rsidR="0009535D">
          <w:rPr>
            <w:noProof/>
            <w:webHidden/>
          </w:rPr>
          <w:fldChar w:fldCharType="begin"/>
        </w:r>
        <w:r w:rsidR="0009535D">
          <w:rPr>
            <w:noProof/>
            <w:webHidden/>
          </w:rPr>
          <w:instrText xml:space="preserve"> PAGEREF _Toc126142160 \h </w:instrText>
        </w:r>
        <w:r w:rsidR="0009535D">
          <w:rPr>
            <w:noProof/>
            <w:webHidden/>
          </w:rPr>
        </w:r>
        <w:r w:rsidR="0009535D">
          <w:rPr>
            <w:noProof/>
            <w:webHidden/>
          </w:rPr>
          <w:fldChar w:fldCharType="separate"/>
        </w:r>
        <w:r w:rsidR="00B1241F">
          <w:rPr>
            <w:noProof/>
            <w:webHidden/>
          </w:rPr>
          <w:t>5</w:t>
        </w:r>
        <w:r w:rsidR="0009535D">
          <w:rPr>
            <w:noProof/>
            <w:webHidden/>
          </w:rPr>
          <w:fldChar w:fldCharType="end"/>
        </w:r>
      </w:hyperlink>
    </w:p>
    <w:p w14:paraId="7D6A965C" w14:textId="0E73A63C" w:rsidR="0009535D" w:rsidRDefault="0009535D">
      <w:pPr>
        <w:pStyle w:val="Indholdsfortegnelse2"/>
        <w:rPr>
          <w:rFonts w:asciiTheme="minorHAnsi" w:eastAsiaTheme="minorEastAsia" w:hAnsiTheme="minorHAnsi" w:cstheme="minorBidi"/>
          <w:b w:val="0"/>
          <w:lang w:eastAsia="da-DK"/>
        </w:rPr>
      </w:pPr>
      <w:hyperlink w:anchor="_Toc126142161" w:history="1">
        <w:r w:rsidRPr="009C0D61">
          <w:rPr>
            <w:rStyle w:val="Hyperlink"/>
          </w:rPr>
          <w:t>Styring og samarbejde</w:t>
        </w:r>
        <w:r>
          <w:rPr>
            <w:webHidden/>
          </w:rPr>
          <w:tab/>
        </w:r>
        <w:r>
          <w:rPr>
            <w:webHidden/>
          </w:rPr>
          <w:fldChar w:fldCharType="begin"/>
        </w:r>
        <w:r>
          <w:rPr>
            <w:webHidden/>
          </w:rPr>
          <w:instrText xml:space="preserve"> PAGEREF _Toc126142161 \h </w:instrText>
        </w:r>
        <w:r>
          <w:rPr>
            <w:webHidden/>
          </w:rPr>
        </w:r>
        <w:r>
          <w:rPr>
            <w:webHidden/>
          </w:rPr>
          <w:fldChar w:fldCharType="separate"/>
        </w:r>
        <w:r w:rsidR="00B1241F">
          <w:rPr>
            <w:webHidden/>
          </w:rPr>
          <w:t>6</w:t>
        </w:r>
        <w:r>
          <w:rPr>
            <w:webHidden/>
          </w:rPr>
          <w:fldChar w:fldCharType="end"/>
        </w:r>
      </w:hyperlink>
    </w:p>
    <w:p w14:paraId="7D1733D7" w14:textId="0EB67B79" w:rsidR="0009535D" w:rsidRDefault="0009535D">
      <w:pPr>
        <w:pStyle w:val="Indholdsfortegnelse2"/>
        <w:rPr>
          <w:rFonts w:asciiTheme="minorHAnsi" w:eastAsiaTheme="minorEastAsia" w:hAnsiTheme="minorHAnsi" w:cstheme="minorBidi"/>
          <w:b w:val="0"/>
          <w:lang w:eastAsia="da-DK"/>
        </w:rPr>
      </w:pPr>
      <w:hyperlink w:anchor="_Toc126142162" w:history="1">
        <w:r w:rsidRPr="009C0D61">
          <w:rPr>
            <w:rStyle w:val="Hyperlink"/>
          </w:rPr>
          <w:t>0.1</w:t>
        </w:r>
        <w:r>
          <w:rPr>
            <w:rFonts w:asciiTheme="minorHAnsi" w:eastAsiaTheme="minorEastAsia" w:hAnsiTheme="minorHAnsi" w:cstheme="minorBidi"/>
            <w:b w:val="0"/>
            <w:lang w:eastAsia="da-DK"/>
          </w:rPr>
          <w:tab/>
        </w:r>
        <w:r w:rsidRPr="009C0D61">
          <w:rPr>
            <w:rStyle w:val="Hyperlink"/>
          </w:rPr>
          <w:t>Arbejdsplan mv.</w:t>
        </w:r>
        <w:r>
          <w:rPr>
            <w:webHidden/>
          </w:rPr>
          <w:tab/>
        </w:r>
        <w:r>
          <w:rPr>
            <w:webHidden/>
          </w:rPr>
          <w:fldChar w:fldCharType="begin"/>
        </w:r>
        <w:r>
          <w:rPr>
            <w:webHidden/>
          </w:rPr>
          <w:instrText xml:space="preserve"> PAGEREF _Toc126142162 \h </w:instrText>
        </w:r>
        <w:r>
          <w:rPr>
            <w:webHidden/>
          </w:rPr>
        </w:r>
        <w:r>
          <w:rPr>
            <w:webHidden/>
          </w:rPr>
          <w:fldChar w:fldCharType="separate"/>
        </w:r>
        <w:r w:rsidR="00B1241F">
          <w:rPr>
            <w:webHidden/>
          </w:rPr>
          <w:t>7</w:t>
        </w:r>
        <w:r>
          <w:rPr>
            <w:webHidden/>
          </w:rPr>
          <w:fldChar w:fldCharType="end"/>
        </w:r>
      </w:hyperlink>
    </w:p>
    <w:p w14:paraId="7E2CB903" w14:textId="77C54A9D" w:rsidR="0009535D" w:rsidRDefault="0009535D">
      <w:pPr>
        <w:pStyle w:val="Indholdsfortegnelse3"/>
        <w:rPr>
          <w:rFonts w:asciiTheme="minorHAnsi" w:eastAsiaTheme="minorEastAsia" w:hAnsiTheme="minorHAnsi"/>
          <w:noProof/>
          <w:lang w:eastAsia="da-DK"/>
        </w:rPr>
      </w:pPr>
      <w:hyperlink w:anchor="_Toc126142163" w:history="1">
        <w:r w:rsidRPr="009C0D61">
          <w:rPr>
            <w:rStyle w:val="Hyperlink"/>
            <w:noProof/>
          </w:rPr>
          <w:t>0.1.1</w:t>
        </w:r>
        <w:r>
          <w:rPr>
            <w:rFonts w:asciiTheme="minorHAnsi" w:eastAsiaTheme="minorEastAsia" w:hAnsiTheme="minorHAnsi"/>
            <w:noProof/>
            <w:lang w:eastAsia="da-DK"/>
          </w:rPr>
          <w:tab/>
        </w:r>
        <w:r w:rsidRPr="009C0D61">
          <w:rPr>
            <w:rStyle w:val="Hyperlink"/>
            <w:noProof/>
          </w:rPr>
          <w:t>Generelt</w:t>
        </w:r>
        <w:r>
          <w:rPr>
            <w:noProof/>
            <w:webHidden/>
          </w:rPr>
          <w:tab/>
        </w:r>
        <w:r>
          <w:rPr>
            <w:noProof/>
            <w:webHidden/>
          </w:rPr>
          <w:fldChar w:fldCharType="begin"/>
        </w:r>
        <w:r>
          <w:rPr>
            <w:noProof/>
            <w:webHidden/>
          </w:rPr>
          <w:instrText xml:space="preserve"> PAGEREF _Toc126142163 \h </w:instrText>
        </w:r>
        <w:r>
          <w:rPr>
            <w:noProof/>
            <w:webHidden/>
          </w:rPr>
        </w:r>
        <w:r>
          <w:rPr>
            <w:noProof/>
            <w:webHidden/>
          </w:rPr>
          <w:fldChar w:fldCharType="separate"/>
        </w:r>
        <w:r w:rsidR="00B1241F">
          <w:rPr>
            <w:noProof/>
            <w:webHidden/>
          </w:rPr>
          <w:t>7</w:t>
        </w:r>
        <w:r>
          <w:rPr>
            <w:noProof/>
            <w:webHidden/>
          </w:rPr>
          <w:fldChar w:fldCharType="end"/>
        </w:r>
      </w:hyperlink>
    </w:p>
    <w:p w14:paraId="14C29650" w14:textId="7F9222F1" w:rsidR="0009535D" w:rsidRDefault="0009535D">
      <w:pPr>
        <w:pStyle w:val="Indholdsfortegnelse3"/>
        <w:rPr>
          <w:rFonts w:asciiTheme="minorHAnsi" w:eastAsiaTheme="minorEastAsia" w:hAnsiTheme="minorHAnsi"/>
          <w:noProof/>
          <w:lang w:eastAsia="da-DK"/>
        </w:rPr>
      </w:pPr>
      <w:hyperlink w:anchor="_Toc126142164" w:history="1">
        <w:r w:rsidRPr="009C0D61">
          <w:rPr>
            <w:rStyle w:val="Hyperlink"/>
            <w:noProof/>
          </w:rPr>
          <w:t>0.1.2</w:t>
        </w:r>
        <w:r>
          <w:rPr>
            <w:rFonts w:asciiTheme="minorHAnsi" w:eastAsiaTheme="minorEastAsia" w:hAnsiTheme="minorHAnsi"/>
            <w:noProof/>
            <w:lang w:eastAsia="da-DK"/>
          </w:rPr>
          <w:tab/>
        </w:r>
        <w:r w:rsidRPr="009C0D61">
          <w:rPr>
            <w:rStyle w:val="Hyperlink"/>
            <w:noProof/>
          </w:rPr>
          <w:t>Opdatering af Arbejdsplan</w:t>
        </w:r>
        <w:r>
          <w:rPr>
            <w:noProof/>
            <w:webHidden/>
          </w:rPr>
          <w:tab/>
        </w:r>
        <w:r>
          <w:rPr>
            <w:noProof/>
            <w:webHidden/>
          </w:rPr>
          <w:fldChar w:fldCharType="begin"/>
        </w:r>
        <w:r>
          <w:rPr>
            <w:noProof/>
            <w:webHidden/>
          </w:rPr>
          <w:instrText xml:space="preserve"> PAGEREF _Toc126142164 \h </w:instrText>
        </w:r>
        <w:r>
          <w:rPr>
            <w:noProof/>
            <w:webHidden/>
          </w:rPr>
        </w:r>
        <w:r>
          <w:rPr>
            <w:noProof/>
            <w:webHidden/>
          </w:rPr>
          <w:fldChar w:fldCharType="separate"/>
        </w:r>
        <w:r w:rsidR="00B1241F">
          <w:rPr>
            <w:noProof/>
            <w:webHidden/>
          </w:rPr>
          <w:t>8</w:t>
        </w:r>
        <w:r>
          <w:rPr>
            <w:noProof/>
            <w:webHidden/>
          </w:rPr>
          <w:fldChar w:fldCharType="end"/>
        </w:r>
      </w:hyperlink>
    </w:p>
    <w:p w14:paraId="080D3609" w14:textId="52D7CDBA" w:rsidR="0009535D" w:rsidRDefault="0009535D">
      <w:pPr>
        <w:pStyle w:val="Indholdsfortegnelse3"/>
        <w:rPr>
          <w:rFonts w:asciiTheme="minorHAnsi" w:eastAsiaTheme="minorEastAsia" w:hAnsiTheme="minorHAnsi"/>
          <w:noProof/>
          <w:lang w:eastAsia="da-DK"/>
        </w:rPr>
      </w:pPr>
      <w:hyperlink w:anchor="_Toc126142165" w:history="1">
        <w:r w:rsidRPr="009C0D61">
          <w:rPr>
            <w:rStyle w:val="Hyperlink"/>
            <w:noProof/>
          </w:rPr>
          <w:t>0.1.3</w:t>
        </w:r>
        <w:r>
          <w:rPr>
            <w:rFonts w:asciiTheme="minorHAnsi" w:eastAsiaTheme="minorEastAsia" w:hAnsiTheme="minorHAnsi"/>
            <w:noProof/>
            <w:lang w:eastAsia="da-DK"/>
          </w:rPr>
          <w:tab/>
        </w:r>
        <w:r w:rsidRPr="009C0D61">
          <w:rPr>
            <w:rStyle w:val="Hyperlink"/>
            <w:noProof/>
          </w:rPr>
          <w:t>Stadeplan på hvert byggemøde</w:t>
        </w:r>
        <w:r>
          <w:rPr>
            <w:noProof/>
            <w:webHidden/>
          </w:rPr>
          <w:tab/>
        </w:r>
        <w:r>
          <w:rPr>
            <w:noProof/>
            <w:webHidden/>
          </w:rPr>
          <w:fldChar w:fldCharType="begin"/>
        </w:r>
        <w:r>
          <w:rPr>
            <w:noProof/>
            <w:webHidden/>
          </w:rPr>
          <w:instrText xml:space="preserve"> PAGEREF _Toc126142165 \h </w:instrText>
        </w:r>
        <w:r>
          <w:rPr>
            <w:noProof/>
            <w:webHidden/>
          </w:rPr>
        </w:r>
        <w:r>
          <w:rPr>
            <w:noProof/>
            <w:webHidden/>
          </w:rPr>
          <w:fldChar w:fldCharType="separate"/>
        </w:r>
        <w:r w:rsidR="00B1241F">
          <w:rPr>
            <w:noProof/>
            <w:webHidden/>
          </w:rPr>
          <w:t>8</w:t>
        </w:r>
        <w:r>
          <w:rPr>
            <w:noProof/>
            <w:webHidden/>
          </w:rPr>
          <w:fldChar w:fldCharType="end"/>
        </w:r>
      </w:hyperlink>
    </w:p>
    <w:p w14:paraId="7DDEA8DE" w14:textId="167158C7" w:rsidR="0009535D" w:rsidRDefault="0009535D">
      <w:pPr>
        <w:pStyle w:val="Indholdsfortegnelse3"/>
        <w:rPr>
          <w:rFonts w:asciiTheme="minorHAnsi" w:eastAsiaTheme="minorEastAsia" w:hAnsiTheme="minorHAnsi"/>
          <w:noProof/>
          <w:lang w:eastAsia="da-DK"/>
        </w:rPr>
      </w:pPr>
      <w:hyperlink w:anchor="_Toc126142166" w:history="1">
        <w:r w:rsidRPr="009C0D61">
          <w:rPr>
            <w:rStyle w:val="Hyperlink"/>
            <w:noProof/>
          </w:rPr>
          <w:t>0.1.4</w:t>
        </w:r>
        <w:r>
          <w:rPr>
            <w:rFonts w:asciiTheme="minorHAnsi" w:eastAsiaTheme="minorEastAsia" w:hAnsiTheme="minorHAnsi"/>
            <w:noProof/>
            <w:lang w:eastAsia="da-DK"/>
          </w:rPr>
          <w:tab/>
        </w:r>
        <w:r w:rsidRPr="009C0D61">
          <w:rPr>
            <w:rStyle w:val="Hyperlink"/>
            <w:noProof/>
          </w:rPr>
          <w:t>Plan for vejrligsbestemte vinterforanstaltninger og spilddage</w:t>
        </w:r>
        <w:r>
          <w:rPr>
            <w:noProof/>
            <w:webHidden/>
          </w:rPr>
          <w:tab/>
        </w:r>
        <w:r>
          <w:rPr>
            <w:noProof/>
            <w:webHidden/>
          </w:rPr>
          <w:fldChar w:fldCharType="begin"/>
        </w:r>
        <w:r>
          <w:rPr>
            <w:noProof/>
            <w:webHidden/>
          </w:rPr>
          <w:instrText xml:space="preserve"> PAGEREF _Toc126142166 \h </w:instrText>
        </w:r>
        <w:r>
          <w:rPr>
            <w:noProof/>
            <w:webHidden/>
          </w:rPr>
        </w:r>
        <w:r>
          <w:rPr>
            <w:noProof/>
            <w:webHidden/>
          </w:rPr>
          <w:fldChar w:fldCharType="separate"/>
        </w:r>
        <w:r w:rsidR="00B1241F">
          <w:rPr>
            <w:noProof/>
            <w:webHidden/>
          </w:rPr>
          <w:t>8</w:t>
        </w:r>
        <w:r>
          <w:rPr>
            <w:noProof/>
            <w:webHidden/>
          </w:rPr>
          <w:fldChar w:fldCharType="end"/>
        </w:r>
      </w:hyperlink>
    </w:p>
    <w:p w14:paraId="6201564A" w14:textId="50701C8F" w:rsidR="0009535D" w:rsidRDefault="0009535D">
      <w:pPr>
        <w:pStyle w:val="Indholdsfortegnelse2"/>
        <w:rPr>
          <w:rFonts w:asciiTheme="minorHAnsi" w:eastAsiaTheme="minorEastAsia" w:hAnsiTheme="minorHAnsi" w:cstheme="minorBidi"/>
          <w:b w:val="0"/>
          <w:lang w:eastAsia="da-DK"/>
        </w:rPr>
      </w:pPr>
      <w:hyperlink w:anchor="_Toc126142167" w:history="1">
        <w:r w:rsidRPr="009C0D61">
          <w:rPr>
            <w:rStyle w:val="Hyperlink"/>
          </w:rPr>
          <w:t>0.2</w:t>
        </w:r>
        <w:r>
          <w:rPr>
            <w:rFonts w:asciiTheme="minorHAnsi" w:eastAsiaTheme="minorEastAsia" w:hAnsiTheme="minorHAnsi" w:cstheme="minorBidi"/>
            <w:b w:val="0"/>
            <w:lang w:eastAsia="da-DK"/>
          </w:rPr>
          <w:tab/>
        </w:r>
        <w:r w:rsidRPr="009C0D61">
          <w:rPr>
            <w:rStyle w:val="Hyperlink"/>
          </w:rPr>
          <w:t>Organisationsplan</w:t>
        </w:r>
        <w:r>
          <w:rPr>
            <w:webHidden/>
          </w:rPr>
          <w:tab/>
        </w:r>
        <w:r>
          <w:rPr>
            <w:webHidden/>
          </w:rPr>
          <w:fldChar w:fldCharType="begin"/>
        </w:r>
        <w:r>
          <w:rPr>
            <w:webHidden/>
          </w:rPr>
          <w:instrText xml:space="preserve"> PAGEREF _Toc126142167 \h </w:instrText>
        </w:r>
        <w:r>
          <w:rPr>
            <w:webHidden/>
          </w:rPr>
        </w:r>
        <w:r>
          <w:rPr>
            <w:webHidden/>
          </w:rPr>
          <w:fldChar w:fldCharType="separate"/>
        </w:r>
        <w:r w:rsidR="00B1241F">
          <w:rPr>
            <w:webHidden/>
          </w:rPr>
          <w:t>9</w:t>
        </w:r>
        <w:r>
          <w:rPr>
            <w:webHidden/>
          </w:rPr>
          <w:fldChar w:fldCharType="end"/>
        </w:r>
      </w:hyperlink>
    </w:p>
    <w:p w14:paraId="685848A5" w14:textId="58C63301" w:rsidR="0009535D" w:rsidRDefault="0009535D">
      <w:pPr>
        <w:pStyle w:val="Indholdsfortegnelse2"/>
        <w:rPr>
          <w:rFonts w:asciiTheme="minorHAnsi" w:eastAsiaTheme="minorEastAsia" w:hAnsiTheme="minorHAnsi" w:cstheme="minorBidi"/>
          <w:b w:val="0"/>
          <w:lang w:eastAsia="da-DK"/>
        </w:rPr>
      </w:pPr>
      <w:hyperlink w:anchor="_Toc126142168" w:history="1">
        <w:r w:rsidRPr="009C0D61">
          <w:rPr>
            <w:rStyle w:val="Hyperlink"/>
          </w:rPr>
          <w:t>0.3</w:t>
        </w:r>
        <w:r>
          <w:rPr>
            <w:rFonts w:asciiTheme="minorHAnsi" w:eastAsiaTheme="minorEastAsia" w:hAnsiTheme="minorHAnsi" w:cstheme="minorBidi"/>
            <w:b w:val="0"/>
            <w:lang w:eastAsia="da-DK"/>
          </w:rPr>
          <w:tab/>
        </w:r>
        <w:r w:rsidRPr="009C0D61">
          <w:rPr>
            <w:rStyle w:val="Hyperlink"/>
          </w:rPr>
          <w:t>Styring af kvalitet og miljø</w:t>
        </w:r>
        <w:r>
          <w:rPr>
            <w:webHidden/>
          </w:rPr>
          <w:tab/>
        </w:r>
        <w:r>
          <w:rPr>
            <w:webHidden/>
          </w:rPr>
          <w:fldChar w:fldCharType="begin"/>
        </w:r>
        <w:r>
          <w:rPr>
            <w:webHidden/>
          </w:rPr>
          <w:instrText xml:space="preserve"> PAGEREF _Toc126142168 \h </w:instrText>
        </w:r>
        <w:r>
          <w:rPr>
            <w:webHidden/>
          </w:rPr>
        </w:r>
        <w:r>
          <w:rPr>
            <w:webHidden/>
          </w:rPr>
          <w:fldChar w:fldCharType="separate"/>
        </w:r>
        <w:r w:rsidR="00B1241F">
          <w:rPr>
            <w:webHidden/>
          </w:rPr>
          <w:t>9</w:t>
        </w:r>
        <w:r>
          <w:rPr>
            <w:webHidden/>
          </w:rPr>
          <w:fldChar w:fldCharType="end"/>
        </w:r>
      </w:hyperlink>
    </w:p>
    <w:p w14:paraId="1DE7D422" w14:textId="4461DF5C" w:rsidR="0009535D" w:rsidRDefault="0009535D">
      <w:pPr>
        <w:pStyle w:val="Indholdsfortegnelse3"/>
        <w:rPr>
          <w:rFonts w:asciiTheme="minorHAnsi" w:eastAsiaTheme="minorEastAsia" w:hAnsiTheme="minorHAnsi"/>
          <w:noProof/>
          <w:lang w:eastAsia="da-DK"/>
        </w:rPr>
      </w:pPr>
      <w:hyperlink w:anchor="_Toc126142169" w:history="1">
        <w:r w:rsidRPr="009C0D61">
          <w:rPr>
            <w:rStyle w:val="Hyperlink"/>
            <w:noProof/>
          </w:rPr>
          <w:t>0.3.1</w:t>
        </w:r>
        <w:r>
          <w:rPr>
            <w:rFonts w:asciiTheme="minorHAnsi" w:eastAsiaTheme="minorEastAsia" w:hAnsiTheme="minorHAnsi"/>
            <w:noProof/>
            <w:lang w:eastAsia="da-DK"/>
          </w:rPr>
          <w:tab/>
        </w:r>
        <w:r w:rsidRPr="009C0D61">
          <w:rPr>
            <w:rStyle w:val="Hyperlink"/>
            <w:noProof/>
          </w:rPr>
          <w:t>Alment</w:t>
        </w:r>
        <w:r>
          <w:rPr>
            <w:noProof/>
            <w:webHidden/>
          </w:rPr>
          <w:tab/>
        </w:r>
        <w:r>
          <w:rPr>
            <w:noProof/>
            <w:webHidden/>
          </w:rPr>
          <w:fldChar w:fldCharType="begin"/>
        </w:r>
        <w:r>
          <w:rPr>
            <w:noProof/>
            <w:webHidden/>
          </w:rPr>
          <w:instrText xml:space="preserve"> PAGEREF _Toc126142169 \h </w:instrText>
        </w:r>
        <w:r>
          <w:rPr>
            <w:noProof/>
            <w:webHidden/>
          </w:rPr>
        </w:r>
        <w:r>
          <w:rPr>
            <w:noProof/>
            <w:webHidden/>
          </w:rPr>
          <w:fldChar w:fldCharType="separate"/>
        </w:r>
        <w:r w:rsidR="00B1241F">
          <w:rPr>
            <w:noProof/>
            <w:webHidden/>
          </w:rPr>
          <w:t>9</w:t>
        </w:r>
        <w:r>
          <w:rPr>
            <w:noProof/>
            <w:webHidden/>
          </w:rPr>
          <w:fldChar w:fldCharType="end"/>
        </w:r>
      </w:hyperlink>
    </w:p>
    <w:p w14:paraId="61C1EF4C" w14:textId="659D21C3" w:rsidR="0009535D" w:rsidRDefault="0009535D">
      <w:pPr>
        <w:pStyle w:val="Indholdsfortegnelse3"/>
        <w:rPr>
          <w:rFonts w:asciiTheme="minorHAnsi" w:eastAsiaTheme="minorEastAsia" w:hAnsiTheme="minorHAnsi"/>
          <w:noProof/>
          <w:lang w:eastAsia="da-DK"/>
        </w:rPr>
      </w:pPr>
      <w:hyperlink w:anchor="_Toc126142170" w:history="1">
        <w:r w:rsidRPr="009C0D61">
          <w:rPr>
            <w:rStyle w:val="Hyperlink"/>
            <w:noProof/>
          </w:rPr>
          <w:t>0.3.2</w:t>
        </w:r>
        <w:r>
          <w:rPr>
            <w:rFonts w:asciiTheme="minorHAnsi" w:eastAsiaTheme="minorEastAsia" w:hAnsiTheme="minorHAnsi"/>
            <w:noProof/>
            <w:lang w:eastAsia="da-DK"/>
          </w:rPr>
          <w:tab/>
        </w:r>
        <w:r w:rsidRPr="009C0D61">
          <w:rPr>
            <w:rStyle w:val="Hyperlink"/>
            <w:noProof/>
          </w:rPr>
          <w:t>Krav til Entreprenørens kvalitets- og miljøplan</w:t>
        </w:r>
        <w:r>
          <w:rPr>
            <w:noProof/>
            <w:webHidden/>
          </w:rPr>
          <w:tab/>
        </w:r>
        <w:r>
          <w:rPr>
            <w:noProof/>
            <w:webHidden/>
          </w:rPr>
          <w:fldChar w:fldCharType="begin"/>
        </w:r>
        <w:r>
          <w:rPr>
            <w:noProof/>
            <w:webHidden/>
          </w:rPr>
          <w:instrText xml:space="preserve"> PAGEREF _Toc126142170 \h </w:instrText>
        </w:r>
        <w:r>
          <w:rPr>
            <w:noProof/>
            <w:webHidden/>
          </w:rPr>
        </w:r>
        <w:r>
          <w:rPr>
            <w:noProof/>
            <w:webHidden/>
          </w:rPr>
          <w:fldChar w:fldCharType="separate"/>
        </w:r>
        <w:r w:rsidR="00B1241F">
          <w:rPr>
            <w:noProof/>
            <w:webHidden/>
          </w:rPr>
          <w:t>10</w:t>
        </w:r>
        <w:r>
          <w:rPr>
            <w:noProof/>
            <w:webHidden/>
          </w:rPr>
          <w:fldChar w:fldCharType="end"/>
        </w:r>
      </w:hyperlink>
    </w:p>
    <w:p w14:paraId="6806135E" w14:textId="15CE6032" w:rsidR="0009535D" w:rsidRDefault="0009535D">
      <w:pPr>
        <w:pStyle w:val="Indholdsfortegnelse3"/>
        <w:rPr>
          <w:rFonts w:asciiTheme="minorHAnsi" w:eastAsiaTheme="minorEastAsia" w:hAnsiTheme="minorHAnsi"/>
          <w:noProof/>
          <w:lang w:eastAsia="da-DK"/>
        </w:rPr>
      </w:pPr>
      <w:hyperlink w:anchor="_Toc126142171" w:history="1">
        <w:r w:rsidRPr="009C0D61">
          <w:rPr>
            <w:rStyle w:val="Hyperlink"/>
            <w:noProof/>
          </w:rPr>
          <w:t>0.3.3</w:t>
        </w:r>
        <w:r>
          <w:rPr>
            <w:rFonts w:asciiTheme="minorHAnsi" w:eastAsiaTheme="minorEastAsia" w:hAnsiTheme="minorHAnsi"/>
            <w:noProof/>
            <w:lang w:eastAsia="da-DK"/>
          </w:rPr>
          <w:tab/>
        </w:r>
        <w:r w:rsidRPr="009C0D61">
          <w:rPr>
            <w:rStyle w:val="Hyperlink"/>
            <w:noProof/>
          </w:rPr>
          <w:t>Styring af dokumenter og registreringer</w:t>
        </w:r>
        <w:r>
          <w:rPr>
            <w:noProof/>
            <w:webHidden/>
          </w:rPr>
          <w:tab/>
        </w:r>
        <w:r>
          <w:rPr>
            <w:noProof/>
            <w:webHidden/>
          </w:rPr>
          <w:fldChar w:fldCharType="begin"/>
        </w:r>
        <w:r>
          <w:rPr>
            <w:noProof/>
            <w:webHidden/>
          </w:rPr>
          <w:instrText xml:space="preserve"> PAGEREF _Toc126142171 \h </w:instrText>
        </w:r>
        <w:r>
          <w:rPr>
            <w:noProof/>
            <w:webHidden/>
          </w:rPr>
        </w:r>
        <w:r>
          <w:rPr>
            <w:noProof/>
            <w:webHidden/>
          </w:rPr>
          <w:fldChar w:fldCharType="separate"/>
        </w:r>
        <w:r w:rsidR="00B1241F">
          <w:rPr>
            <w:noProof/>
            <w:webHidden/>
          </w:rPr>
          <w:t>11</w:t>
        </w:r>
        <w:r>
          <w:rPr>
            <w:noProof/>
            <w:webHidden/>
          </w:rPr>
          <w:fldChar w:fldCharType="end"/>
        </w:r>
      </w:hyperlink>
    </w:p>
    <w:p w14:paraId="4C21F868" w14:textId="00AD99ED" w:rsidR="0009535D" w:rsidRDefault="0009535D">
      <w:pPr>
        <w:pStyle w:val="Indholdsfortegnelse3"/>
        <w:rPr>
          <w:rFonts w:asciiTheme="minorHAnsi" w:eastAsiaTheme="minorEastAsia" w:hAnsiTheme="minorHAnsi"/>
          <w:noProof/>
          <w:lang w:eastAsia="da-DK"/>
        </w:rPr>
      </w:pPr>
      <w:hyperlink w:anchor="_Toc126142172" w:history="1">
        <w:r w:rsidRPr="009C0D61">
          <w:rPr>
            <w:rStyle w:val="Hyperlink"/>
            <w:noProof/>
          </w:rPr>
          <w:t>0.3.4</w:t>
        </w:r>
        <w:r>
          <w:rPr>
            <w:rFonts w:asciiTheme="minorHAnsi" w:eastAsiaTheme="minorEastAsia" w:hAnsiTheme="minorHAnsi"/>
            <w:noProof/>
            <w:lang w:eastAsia="da-DK"/>
          </w:rPr>
          <w:tab/>
        </w:r>
        <w:r w:rsidRPr="009C0D61">
          <w:rPr>
            <w:rStyle w:val="Hyperlink"/>
            <w:noProof/>
          </w:rPr>
          <w:t>Styring af ændringer, afvigelser og fravigelser</w:t>
        </w:r>
        <w:r>
          <w:rPr>
            <w:noProof/>
            <w:webHidden/>
          </w:rPr>
          <w:tab/>
        </w:r>
        <w:r>
          <w:rPr>
            <w:noProof/>
            <w:webHidden/>
          </w:rPr>
          <w:fldChar w:fldCharType="begin"/>
        </w:r>
        <w:r>
          <w:rPr>
            <w:noProof/>
            <w:webHidden/>
          </w:rPr>
          <w:instrText xml:space="preserve"> PAGEREF _Toc126142172 \h </w:instrText>
        </w:r>
        <w:r>
          <w:rPr>
            <w:noProof/>
            <w:webHidden/>
          </w:rPr>
        </w:r>
        <w:r>
          <w:rPr>
            <w:noProof/>
            <w:webHidden/>
          </w:rPr>
          <w:fldChar w:fldCharType="separate"/>
        </w:r>
        <w:r w:rsidR="00B1241F">
          <w:rPr>
            <w:noProof/>
            <w:webHidden/>
          </w:rPr>
          <w:t>11</w:t>
        </w:r>
        <w:r>
          <w:rPr>
            <w:noProof/>
            <w:webHidden/>
          </w:rPr>
          <w:fldChar w:fldCharType="end"/>
        </w:r>
      </w:hyperlink>
    </w:p>
    <w:p w14:paraId="4E437FE7" w14:textId="710A0934" w:rsidR="0009535D" w:rsidRDefault="0009535D">
      <w:pPr>
        <w:pStyle w:val="Indholdsfortegnelse2"/>
        <w:rPr>
          <w:rFonts w:asciiTheme="minorHAnsi" w:eastAsiaTheme="minorEastAsia" w:hAnsiTheme="minorHAnsi" w:cstheme="minorBidi"/>
          <w:b w:val="0"/>
          <w:lang w:eastAsia="da-DK"/>
        </w:rPr>
      </w:pPr>
      <w:hyperlink w:anchor="_Toc126142173" w:history="1">
        <w:r w:rsidRPr="009C0D61">
          <w:rPr>
            <w:rStyle w:val="Hyperlink"/>
          </w:rPr>
          <w:t>0.4</w:t>
        </w:r>
        <w:r>
          <w:rPr>
            <w:rFonts w:asciiTheme="minorHAnsi" w:eastAsiaTheme="minorEastAsia" w:hAnsiTheme="minorHAnsi" w:cstheme="minorBidi"/>
            <w:b w:val="0"/>
            <w:lang w:eastAsia="da-DK"/>
          </w:rPr>
          <w:tab/>
        </w:r>
        <w:r w:rsidRPr="009C0D61">
          <w:rPr>
            <w:rStyle w:val="Hyperlink"/>
          </w:rPr>
          <w:t>Kontrol og dokumentation</w:t>
        </w:r>
        <w:r>
          <w:rPr>
            <w:webHidden/>
          </w:rPr>
          <w:tab/>
        </w:r>
        <w:r>
          <w:rPr>
            <w:webHidden/>
          </w:rPr>
          <w:fldChar w:fldCharType="begin"/>
        </w:r>
        <w:r>
          <w:rPr>
            <w:webHidden/>
          </w:rPr>
          <w:instrText xml:space="preserve"> PAGEREF _Toc126142173 \h </w:instrText>
        </w:r>
        <w:r>
          <w:rPr>
            <w:webHidden/>
          </w:rPr>
        </w:r>
        <w:r>
          <w:rPr>
            <w:webHidden/>
          </w:rPr>
          <w:fldChar w:fldCharType="separate"/>
        </w:r>
        <w:r w:rsidR="00B1241F">
          <w:rPr>
            <w:webHidden/>
          </w:rPr>
          <w:t>12</w:t>
        </w:r>
        <w:r>
          <w:rPr>
            <w:webHidden/>
          </w:rPr>
          <w:fldChar w:fldCharType="end"/>
        </w:r>
      </w:hyperlink>
    </w:p>
    <w:p w14:paraId="0E8E9DC2" w14:textId="1F5CF343" w:rsidR="0009535D" w:rsidRDefault="0009535D">
      <w:pPr>
        <w:pStyle w:val="Indholdsfortegnelse3"/>
        <w:rPr>
          <w:rFonts w:asciiTheme="minorHAnsi" w:eastAsiaTheme="minorEastAsia" w:hAnsiTheme="minorHAnsi"/>
          <w:noProof/>
          <w:lang w:eastAsia="da-DK"/>
        </w:rPr>
      </w:pPr>
      <w:hyperlink w:anchor="_Toc126142174" w:history="1">
        <w:r w:rsidRPr="009C0D61">
          <w:rPr>
            <w:rStyle w:val="Hyperlink"/>
            <w:noProof/>
          </w:rPr>
          <w:t>0.4.1</w:t>
        </w:r>
        <w:r>
          <w:rPr>
            <w:rFonts w:asciiTheme="minorHAnsi" w:eastAsiaTheme="minorEastAsia" w:hAnsiTheme="minorHAnsi"/>
            <w:noProof/>
            <w:lang w:eastAsia="da-DK"/>
          </w:rPr>
          <w:tab/>
        </w:r>
        <w:r w:rsidRPr="009C0D61">
          <w:rPr>
            <w:rStyle w:val="Hyperlink"/>
            <w:noProof/>
          </w:rPr>
          <w:t>Entreprenørens egenkontrol</w:t>
        </w:r>
        <w:r>
          <w:rPr>
            <w:noProof/>
            <w:webHidden/>
          </w:rPr>
          <w:tab/>
        </w:r>
        <w:r>
          <w:rPr>
            <w:noProof/>
            <w:webHidden/>
          </w:rPr>
          <w:fldChar w:fldCharType="begin"/>
        </w:r>
        <w:r>
          <w:rPr>
            <w:noProof/>
            <w:webHidden/>
          </w:rPr>
          <w:instrText xml:space="preserve"> PAGEREF _Toc126142174 \h </w:instrText>
        </w:r>
        <w:r>
          <w:rPr>
            <w:noProof/>
            <w:webHidden/>
          </w:rPr>
        </w:r>
        <w:r>
          <w:rPr>
            <w:noProof/>
            <w:webHidden/>
          </w:rPr>
          <w:fldChar w:fldCharType="separate"/>
        </w:r>
        <w:r w:rsidR="00B1241F">
          <w:rPr>
            <w:noProof/>
            <w:webHidden/>
          </w:rPr>
          <w:t>12</w:t>
        </w:r>
        <w:r>
          <w:rPr>
            <w:noProof/>
            <w:webHidden/>
          </w:rPr>
          <w:fldChar w:fldCharType="end"/>
        </w:r>
      </w:hyperlink>
    </w:p>
    <w:p w14:paraId="1046D0FB" w14:textId="2FC02987" w:rsidR="0009535D" w:rsidRDefault="0009535D">
      <w:pPr>
        <w:pStyle w:val="Indholdsfortegnelse3"/>
        <w:rPr>
          <w:rFonts w:asciiTheme="minorHAnsi" w:eastAsiaTheme="minorEastAsia" w:hAnsiTheme="minorHAnsi"/>
          <w:noProof/>
          <w:lang w:eastAsia="da-DK"/>
        </w:rPr>
      </w:pPr>
      <w:hyperlink w:anchor="_Toc126142175" w:history="1">
        <w:r w:rsidRPr="009C0D61">
          <w:rPr>
            <w:rStyle w:val="Hyperlink"/>
            <w:noProof/>
          </w:rPr>
          <w:t>0.4.2</w:t>
        </w:r>
        <w:r>
          <w:rPr>
            <w:rFonts w:asciiTheme="minorHAnsi" w:eastAsiaTheme="minorEastAsia" w:hAnsiTheme="minorHAnsi"/>
            <w:noProof/>
            <w:lang w:eastAsia="da-DK"/>
          </w:rPr>
          <w:tab/>
        </w:r>
        <w:r w:rsidRPr="009C0D61">
          <w:rPr>
            <w:rStyle w:val="Hyperlink"/>
            <w:noProof/>
          </w:rPr>
          <w:t>Kontrolplan</w:t>
        </w:r>
        <w:r>
          <w:rPr>
            <w:noProof/>
            <w:webHidden/>
          </w:rPr>
          <w:tab/>
        </w:r>
        <w:r>
          <w:rPr>
            <w:noProof/>
            <w:webHidden/>
          </w:rPr>
          <w:fldChar w:fldCharType="begin"/>
        </w:r>
        <w:r>
          <w:rPr>
            <w:noProof/>
            <w:webHidden/>
          </w:rPr>
          <w:instrText xml:space="preserve"> PAGEREF _Toc126142175 \h </w:instrText>
        </w:r>
        <w:r>
          <w:rPr>
            <w:noProof/>
            <w:webHidden/>
          </w:rPr>
        </w:r>
        <w:r>
          <w:rPr>
            <w:noProof/>
            <w:webHidden/>
          </w:rPr>
          <w:fldChar w:fldCharType="separate"/>
        </w:r>
        <w:r w:rsidR="00B1241F">
          <w:rPr>
            <w:noProof/>
            <w:webHidden/>
          </w:rPr>
          <w:t>13</w:t>
        </w:r>
        <w:r>
          <w:rPr>
            <w:noProof/>
            <w:webHidden/>
          </w:rPr>
          <w:fldChar w:fldCharType="end"/>
        </w:r>
      </w:hyperlink>
    </w:p>
    <w:p w14:paraId="07CBD4D3" w14:textId="0B57674E" w:rsidR="0009535D" w:rsidRDefault="0009535D">
      <w:pPr>
        <w:pStyle w:val="Indholdsfortegnelse3"/>
        <w:rPr>
          <w:rFonts w:asciiTheme="minorHAnsi" w:eastAsiaTheme="minorEastAsia" w:hAnsiTheme="minorHAnsi"/>
          <w:noProof/>
          <w:lang w:eastAsia="da-DK"/>
        </w:rPr>
      </w:pPr>
      <w:hyperlink w:anchor="_Toc126142176" w:history="1">
        <w:r w:rsidRPr="009C0D61">
          <w:rPr>
            <w:rStyle w:val="Hyperlink"/>
            <w:bCs/>
            <w:noProof/>
          </w:rPr>
          <w:t>0.4.3</w:t>
        </w:r>
        <w:r>
          <w:rPr>
            <w:rFonts w:asciiTheme="minorHAnsi" w:eastAsiaTheme="minorEastAsia" w:hAnsiTheme="minorHAnsi"/>
            <w:noProof/>
            <w:lang w:eastAsia="da-DK"/>
          </w:rPr>
          <w:tab/>
        </w:r>
        <w:r w:rsidRPr="009C0D61">
          <w:rPr>
            <w:rStyle w:val="Hyperlink"/>
            <w:noProof/>
          </w:rPr>
          <w:t>Kontroldokumentation</w:t>
        </w:r>
        <w:r>
          <w:rPr>
            <w:noProof/>
            <w:webHidden/>
          </w:rPr>
          <w:tab/>
        </w:r>
        <w:r>
          <w:rPr>
            <w:noProof/>
            <w:webHidden/>
          </w:rPr>
          <w:fldChar w:fldCharType="begin"/>
        </w:r>
        <w:r>
          <w:rPr>
            <w:noProof/>
            <w:webHidden/>
          </w:rPr>
          <w:instrText xml:space="preserve"> PAGEREF _Toc126142176 \h </w:instrText>
        </w:r>
        <w:r>
          <w:rPr>
            <w:noProof/>
            <w:webHidden/>
          </w:rPr>
        </w:r>
        <w:r>
          <w:rPr>
            <w:noProof/>
            <w:webHidden/>
          </w:rPr>
          <w:fldChar w:fldCharType="separate"/>
        </w:r>
        <w:r w:rsidR="00B1241F">
          <w:rPr>
            <w:noProof/>
            <w:webHidden/>
          </w:rPr>
          <w:t>14</w:t>
        </w:r>
        <w:r>
          <w:rPr>
            <w:noProof/>
            <w:webHidden/>
          </w:rPr>
          <w:fldChar w:fldCharType="end"/>
        </w:r>
      </w:hyperlink>
    </w:p>
    <w:p w14:paraId="31B05980" w14:textId="4E26C73F" w:rsidR="0009535D" w:rsidRDefault="0009535D">
      <w:pPr>
        <w:pStyle w:val="Indholdsfortegnelse2"/>
        <w:rPr>
          <w:rFonts w:asciiTheme="minorHAnsi" w:eastAsiaTheme="minorEastAsia" w:hAnsiTheme="minorHAnsi" w:cstheme="minorBidi"/>
          <w:b w:val="0"/>
          <w:lang w:eastAsia="da-DK"/>
        </w:rPr>
      </w:pPr>
      <w:hyperlink w:anchor="_Toc126142177" w:history="1">
        <w:r w:rsidRPr="009C0D61">
          <w:rPr>
            <w:rStyle w:val="Hyperlink"/>
          </w:rPr>
          <w:t>0.5</w:t>
        </w:r>
        <w:r>
          <w:rPr>
            <w:rFonts w:asciiTheme="minorHAnsi" w:eastAsiaTheme="minorEastAsia" w:hAnsiTheme="minorHAnsi" w:cstheme="minorBidi"/>
            <w:b w:val="0"/>
            <w:lang w:eastAsia="da-DK"/>
          </w:rPr>
          <w:tab/>
        </w:r>
        <w:r w:rsidRPr="009C0D61">
          <w:rPr>
            <w:rStyle w:val="Hyperlink"/>
          </w:rPr>
          <w:t>Styring af sikkerhed og sundhed</w:t>
        </w:r>
        <w:r>
          <w:rPr>
            <w:webHidden/>
          </w:rPr>
          <w:tab/>
        </w:r>
        <w:r>
          <w:rPr>
            <w:webHidden/>
          </w:rPr>
          <w:fldChar w:fldCharType="begin"/>
        </w:r>
        <w:r>
          <w:rPr>
            <w:webHidden/>
          </w:rPr>
          <w:instrText xml:space="preserve"> PAGEREF _Toc126142177 \h </w:instrText>
        </w:r>
        <w:r>
          <w:rPr>
            <w:webHidden/>
          </w:rPr>
        </w:r>
        <w:r>
          <w:rPr>
            <w:webHidden/>
          </w:rPr>
          <w:fldChar w:fldCharType="separate"/>
        </w:r>
        <w:r w:rsidR="00B1241F">
          <w:rPr>
            <w:webHidden/>
          </w:rPr>
          <w:t>15</w:t>
        </w:r>
        <w:r>
          <w:rPr>
            <w:webHidden/>
          </w:rPr>
          <w:fldChar w:fldCharType="end"/>
        </w:r>
      </w:hyperlink>
    </w:p>
    <w:p w14:paraId="55665BD7" w14:textId="0D06A269" w:rsidR="0009535D" w:rsidRDefault="0009535D">
      <w:pPr>
        <w:pStyle w:val="Indholdsfortegnelse3"/>
        <w:rPr>
          <w:rFonts w:asciiTheme="minorHAnsi" w:eastAsiaTheme="minorEastAsia" w:hAnsiTheme="minorHAnsi"/>
          <w:noProof/>
          <w:lang w:eastAsia="da-DK"/>
        </w:rPr>
      </w:pPr>
      <w:hyperlink w:anchor="_Toc126142178" w:history="1">
        <w:r w:rsidRPr="009C0D61">
          <w:rPr>
            <w:rStyle w:val="Hyperlink"/>
            <w:noProof/>
          </w:rPr>
          <w:t>0.5.1</w:t>
        </w:r>
        <w:r>
          <w:rPr>
            <w:rFonts w:asciiTheme="minorHAnsi" w:eastAsiaTheme="minorEastAsia" w:hAnsiTheme="minorHAnsi"/>
            <w:noProof/>
            <w:lang w:eastAsia="da-DK"/>
          </w:rPr>
          <w:tab/>
        </w:r>
        <w:r w:rsidRPr="009C0D61">
          <w:rPr>
            <w:rStyle w:val="Hyperlink"/>
            <w:noProof/>
          </w:rPr>
          <w:t>Arbejdsmiljøkoordinering</w:t>
        </w:r>
        <w:r>
          <w:rPr>
            <w:noProof/>
            <w:webHidden/>
          </w:rPr>
          <w:tab/>
        </w:r>
        <w:r>
          <w:rPr>
            <w:noProof/>
            <w:webHidden/>
          </w:rPr>
          <w:fldChar w:fldCharType="begin"/>
        </w:r>
        <w:r>
          <w:rPr>
            <w:noProof/>
            <w:webHidden/>
          </w:rPr>
          <w:instrText xml:space="preserve"> PAGEREF _Toc126142178 \h </w:instrText>
        </w:r>
        <w:r>
          <w:rPr>
            <w:noProof/>
            <w:webHidden/>
          </w:rPr>
        </w:r>
        <w:r>
          <w:rPr>
            <w:noProof/>
            <w:webHidden/>
          </w:rPr>
          <w:fldChar w:fldCharType="separate"/>
        </w:r>
        <w:r w:rsidR="00B1241F">
          <w:rPr>
            <w:noProof/>
            <w:webHidden/>
          </w:rPr>
          <w:t>17</w:t>
        </w:r>
        <w:r>
          <w:rPr>
            <w:noProof/>
            <w:webHidden/>
          </w:rPr>
          <w:fldChar w:fldCharType="end"/>
        </w:r>
      </w:hyperlink>
    </w:p>
    <w:p w14:paraId="52DE26DD" w14:textId="24DB5BAC" w:rsidR="0009535D" w:rsidRDefault="0009535D">
      <w:pPr>
        <w:pStyle w:val="Indholdsfortegnelse3"/>
        <w:rPr>
          <w:rFonts w:asciiTheme="minorHAnsi" w:eastAsiaTheme="minorEastAsia" w:hAnsiTheme="minorHAnsi"/>
          <w:noProof/>
          <w:lang w:eastAsia="da-DK"/>
        </w:rPr>
      </w:pPr>
      <w:hyperlink w:anchor="_Toc126142179" w:history="1">
        <w:r w:rsidRPr="009C0D61">
          <w:rPr>
            <w:rStyle w:val="Hyperlink"/>
            <w:noProof/>
          </w:rPr>
          <w:t>0.5.2</w:t>
        </w:r>
        <w:r>
          <w:rPr>
            <w:rFonts w:asciiTheme="minorHAnsi" w:eastAsiaTheme="minorEastAsia" w:hAnsiTheme="minorHAnsi"/>
            <w:noProof/>
            <w:lang w:eastAsia="da-DK"/>
          </w:rPr>
          <w:tab/>
        </w:r>
        <w:r w:rsidRPr="009C0D61">
          <w:rPr>
            <w:rStyle w:val="Hyperlink"/>
            <w:noProof/>
          </w:rPr>
          <w:t>Entreprenøren udpeges som arbejdsmiljøkoordinator</w:t>
        </w:r>
        <w:r>
          <w:rPr>
            <w:noProof/>
            <w:webHidden/>
          </w:rPr>
          <w:tab/>
        </w:r>
        <w:r>
          <w:rPr>
            <w:noProof/>
            <w:webHidden/>
          </w:rPr>
          <w:fldChar w:fldCharType="begin"/>
        </w:r>
        <w:r>
          <w:rPr>
            <w:noProof/>
            <w:webHidden/>
          </w:rPr>
          <w:instrText xml:space="preserve"> PAGEREF _Toc126142179 \h </w:instrText>
        </w:r>
        <w:r>
          <w:rPr>
            <w:noProof/>
            <w:webHidden/>
          </w:rPr>
        </w:r>
        <w:r>
          <w:rPr>
            <w:noProof/>
            <w:webHidden/>
          </w:rPr>
          <w:fldChar w:fldCharType="separate"/>
        </w:r>
        <w:r w:rsidR="00B1241F">
          <w:rPr>
            <w:noProof/>
            <w:webHidden/>
          </w:rPr>
          <w:t>17</w:t>
        </w:r>
        <w:r>
          <w:rPr>
            <w:noProof/>
            <w:webHidden/>
          </w:rPr>
          <w:fldChar w:fldCharType="end"/>
        </w:r>
      </w:hyperlink>
    </w:p>
    <w:p w14:paraId="2F85CB5F" w14:textId="28F9B74D" w:rsidR="0009535D" w:rsidRDefault="0009535D">
      <w:pPr>
        <w:pStyle w:val="Indholdsfortegnelse3"/>
        <w:rPr>
          <w:rFonts w:asciiTheme="minorHAnsi" w:eastAsiaTheme="minorEastAsia" w:hAnsiTheme="minorHAnsi"/>
          <w:noProof/>
          <w:lang w:eastAsia="da-DK"/>
        </w:rPr>
      </w:pPr>
      <w:hyperlink w:anchor="_Toc126142180" w:history="1">
        <w:r w:rsidRPr="009C0D61">
          <w:rPr>
            <w:rStyle w:val="Hyperlink"/>
            <w:noProof/>
          </w:rPr>
          <w:t>0.5.3</w:t>
        </w:r>
        <w:r>
          <w:rPr>
            <w:rFonts w:asciiTheme="minorHAnsi" w:eastAsiaTheme="minorEastAsia" w:hAnsiTheme="minorHAnsi"/>
            <w:noProof/>
            <w:lang w:eastAsia="da-DK"/>
          </w:rPr>
          <w:tab/>
        </w:r>
        <w:r w:rsidRPr="009C0D61">
          <w:rPr>
            <w:rStyle w:val="Hyperlink"/>
            <w:noProof/>
          </w:rPr>
          <w:t>Tredjepart udpeges som arbejdsmiljøkoordinator</w:t>
        </w:r>
        <w:r>
          <w:rPr>
            <w:noProof/>
            <w:webHidden/>
          </w:rPr>
          <w:tab/>
        </w:r>
        <w:r>
          <w:rPr>
            <w:noProof/>
            <w:webHidden/>
          </w:rPr>
          <w:fldChar w:fldCharType="begin"/>
        </w:r>
        <w:r>
          <w:rPr>
            <w:noProof/>
            <w:webHidden/>
          </w:rPr>
          <w:instrText xml:space="preserve"> PAGEREF _Toc126142180 \h </w:instrText>
        </w:r>
        <w:r>
          <w:rPr>
            <w:noProof/>
            <w:webHidden/>
          </w:rPr>
        </w:r>
        <w:r>
          <w:rPr>
            <w:noProof/>
            <w:webHidden/>
          </w:rPr>
          <w:fldChar w:fldCharType="separate"/>
        </w:r>
        <w:r w:rsidR="00B1241F">
          <w:rPr>
            <w:noProof/>
            <w:webHidden/>
          </w:rPr>
          <w:t>20</w:t>
        </w:r>
        <w:r>
          <w:rPr>
            <w:noProof/>
            <w:webHidden/>
          </w:rPr>
          <w:fldChar w:fldCharType="end"/>
        </w:r>
      </w:hyperlink>
    </w:p>
    <w:p w14:paraId="3AD7C23F" w14:textId="55B32778" w:rsidR="0009535D" w:rsidRDefault="0009535D">
      <w:pPr>
        <w:pStyle w:val="Indholdsfortegnelse2"/>
        <w:rPr>
          <w:rFonts w:asciiTheme="minorHAnsi" w:eastAsiaTheme="minorEastAsia" w:hAnsiTheme="minorHAnsi" w:cstheme="minorBidi"/>
          <w:b w:val="0"/>
          <w:lang w:eastAsia="da-DK"/>
        </w:rPr>
      </w:pPr>
      <w:hyperlink w:anchor="_Toc126142181" w:history="1">
        <w:r w:rsidRPr="009C0D61">
          <w:rPr>
            <w:rStyle w:val="Hyperlink"/>
          </w:rPr>
          <w:t>0.6</w:t>
        </w:r>
        <w:r>
          <w:rPr>
            <w:rFonts w:asciiTheme="minorHAnsi" w:eastAsiaTheme="minorEastAsia" w:hAnsiTheme="minorHAnsi" w:cstheme="minorBidi"/>
            <w:b w:val="0"/>
            <w:lang w:eastAsia="da-DK"/>
          </w:rPr>
          <w:tab/>
        </w:r>
        <w:r w:rsidRPr="009C0D61">
          <w:rPr>
            <w:rStyle w:val="Hyperlink"/>
          </w:rPr>
          <w:t>Trafiksikkerhed og -afvikling</w:t>
        </w:r>
        <w:r>
          <w:rPr>
            <w:webHidden/>
          </w:rPr>
          <w:tab/>
        </w:r>
        <w:r>
          <w:rPr>
            <w:webHidden/>
          </w:rPr>
          <w:fldChar w:fldCharType="begin"/>
        </w:r>
        <w:r>
          <w:rPr>
            <w:webHidden/>
          </w:rPr>
          <w:instrText xml:space="preserve"> PAGEREF _Toc126142181 \h </w:instrText>
        </w:r>
        <w:r>
          <w:rPr>
            <w:webHidden/>
          </w:rPr>
        </w:r>
        <w:r>
          <w:rPr>
            <w:webHidden/>
          </w:rPr>
          <w:fldChar w:fldCharType="separate"/>
        </w:r>
        <w:r w:rsidR="00B1241F">
          <w:rPr>
            <w:webHidden/>
          </w:rPr>
          <w:t>20</w:t>
        </w:r>
        <w:r>
          <w:rPr>
            <w:webHidden/>
          </w:rPr>
          <w:fldChar w:fldCharType="end"/>
        </w:r>
      </w:hyperlink>
    </w:p>
    <w:p w14:paraId="0243B059" w14:textId="61E85BD9" w:rsidR="0009535D" w:rsidRDefault="0009535D">
      <w:pPr>
        <w:pStyle w:val="Indholdsfortegnelse3"/>
        <w:rPr>
          <w:rFonts w:asciiTheme="minorHAnsi" w:eastAsiaTheme="minorEastAsia" w:hAnsiTheme="minorHAnsi"/>
          <w:noProof/>
          <w:lang w:eastAsia="da-DK"/>
        </w:rPr>
      </w:pPr>
      <w:hyperlink w:anchor="_Toc126142182" w:history="1">
        <w:r w:rsidRPr="009C0D61">
          <w:rPr>
            <w:rStyle w:val="Hyperlink"/>
            <w:noProof/>
          </w:rPr>
          <w:t>0.6.1</w:t>
        </w:r>
        <w:r>
          <w:rPr>
            <w:rFonts w:asciiTheme="minorHAnsi" w:eastAsiaTheme="minorEastAsia" w:hAnsiTheme="minorHAnsi"/>
            <w:noProof/>
            <w:lang w:eastAsia="da-DK"/>
          </w:rPr>
          <w:tab/>
        </w:r>
        <w:r w:rsidRPr="009C0D61">
          <w:rPr>
            <w:rStyle w:val="Hyperlink"/>
            <w:noProof/>
          </w:rPr>
          <w:t>Alment</w:t>
        </w:r>
        <w:r>
          <w:rPr>
            <w:noProof/>
            <w:webHidden/>
          </w:rPr>
          <w:tab/>
        </w:r>
        <w:r>
          <w:rPr>
            <w:noProof/>
            <w:webHidden/>
          </w:rPr>
          <w:fldChar w:fldCharType="begin"/>
        </w:r>
        <w:r>
          <w:rPr>
            <w:noProof/>
            <w:webHidden/>
          </w:rPr>
          <w:instrText xml:space="preserve"> PAGEREF _Toc126142182 \h </w:instrText>
        </w:r>
        <w:r>
          <w:rPr>
            <w:noProof/>
            <w:webHidden/>
          </w:rPr>
        </w:r>
        <w:r>
          <w:rPr>
            <w:noProof/>
            <w:webHidden/>
          </w:rPr>
          <w:fldChar w:fldCharType="separate"/>
        </w:r>
        <w:r w:rsidR="00B1241F">
          <w:rPr>
            <w:noProof/>
            <w:webHidden/>
          </w:rPr>
          <w:t>20</w:t>
        </w:r>
        <w:r>
          <w:rPr>
            <w:noProof/>
            <w:webHidden/>
          </w:rPr>
          <w:fldChar w:fldCharType="end"/>
        </w:r>
      </w:hyperlink>
    </w:p>
    <w:p w14:paraId="79D1086A" w14:textId="67540479" w:rsidR="0009535D" w:rsidRDefault="0009535D">
      <w:pPr>
        <w:pStyle w:val="Indholdsfortegnelse3"/>
        <w:rPr>
          <w:rFonts w:asciiTheme="minorHAnsi" w:eastAsiaTheme="minorEastAsia" w:hAnsiTheme="minorHAnsi"/>
          <w:noProof/>
          <w:lang w:eastAsia="da-DK"/>
        </w:rPr>
      </w:pPr>
      <w:hyperlink w:anchor="_Toc126142183" w:history="1">
        <w:r w:rsidRPr="009C0D61">
          <w:rPr>
            <w:rStyle w:val="Hyperlink"/>
            <w:noProof/>
          </w:rPr>
          <w:t>0.6.2</w:t>
        </w:r>
        <w:r>
          <w:rPr>
            <w:rFonts w:asciiTheme="minorHAnsi" w:eastAsiaTheme="minorEastAsia" w:hAnsiTheme="minorHAnsi"/>
            <w:noProof/>
            <w:lang w:eastAsia="da-DK"/>
          </w:rPr>
          <w:tab/>
        </w:r>
        <w:r w:rsidRPr="009C0D61">
          <w:rPr>
            <w:rStyle w:val="Hyperlink"/>
            <w:noProof/>
          </w:rPr>
          <w:t>Arbejder ved eller på veje</w:t>
        </w:r>
        <w:r>
          <w:rPr>
            <w:noProof/>
            <w:webHidden/>
          </w:rPr>
          <w:tab/>
        </w:r>
        <w:r>
          <w:rPr>
            <w:noProof/>
            <w:webHidden/>
          </w:rPr>
          <w:fldChar w:fldCharType="begin"/>
        </w:r>
        <w:r>
          <w:rPr>
            <w:noProof/>
            <w:webHidden/>
          </w:rPr>
          <w:instrText xml:space="preserve"> PAGEREF _Toc126142183 \h </w:instrText>
        </w:r>
        <w:r>
          <w:rPr>
            <w:noProof/>
            <w:webHidden/>
          </w:rPr>
        </w:r>
        <w:r>
          <w:rPr>
            <w:noProof/>
            <w:webHidden/>
          </w:rPr>
          <w:fldChar w:fldCharType="separate"/>
        </w:r>
        <w:r w:rsidR="00B1241F">
          <w:rPr>
            <w:noProof/>
            <w:webHidden/>
          </w:rPr>
          <w:t>20</w:t>
        </w:r>
        <w:r>
          <w:rPr>
            <w:noProof/>
            <w:webHidden/>
          </w:rPr>
          <w:fldChar w:fldCharType="end"/>
        </w:r>
      </w:hyperlink>
    </w:p>
    <w:p w14:paraId="633CD2A7" w14:textId="3E0A5FBF" w:rsidR="0009535D" w:rsidRDefault="0009535D">
      <w:pPr>
        <w:pStyle w:val="Indholdsfortegnelse3"/>
        <w:rPr>
          <w:rFonts w:asciiTheme="minorHAnsi" w:eastAsiaTheme="minorEastAsia" w:hAnsiTheme="minorHAnsi"/>
          <w:noProof/>
          <w:lang w:eastAsia="da-DK"/>
        </w:rPr>
      </w:pPr>
      <w:hyperlink w:anchor="_Toc126142184" w:history="1">
        <w:r w:rsidRPr="009C0D61">
          <w:rPr>
            <w:rStyle w:val="Hyperlink"/>
            <w:noProof/>
          </w:rPr>
          <w:t>0.6.3</w:t>
        </w:r>
        <w:r>
          <w:rPr>
            <w:rFonts w:asciiTheme="minorHAnsi" w:eastAsiaTheme="minorEastAsia" w:hAnsiTheme="minorHAnsi"/>
            <w:noProof/>
            <w:lang w:eastAsia="da-DK"/>
          </w:rPr>
          <w:tab/>
        </w:r>
        <w:r w:rsidRPr="009C0D61">
          <w:rPr>
            <w:rStyle w:val="Hyperlink"/>
            <w:noProof/>
          </w:rPr>
          <w:t>Alment</w:t>
        </w:r>
        <w:r>
          <w:rPr>
            <w:noProof/>
            <w:webHidden/>
          </w:rPr>
          <w:tab/>
        </w:r>
        <w:r>
          <w:rPr>
            <w:noProof/>
            <w:webHidden/>
          </w:rPr>
          <w:fldChar w:fldCharType="begin"/>
        </w:r>
        <w:r>
          <w:rPr>
            <w:noProof/>
            <w:webHidden/>
          </w:rPr>
          <w:instrText xml:space="preserve"> PAGEREF _Toc126142184 \h </w:instrText>
        </w:r>
        <w:r>
          <w:rPr>
            <w:noProof/>
            <w:webHidden/>
          </w:rPr>
        </w:r>
        <w:r>
          <w:rPr>
            <w:noProof/>
            <w:webHidden/>
          </w:rPr>
          <w:fldChar w:fldCharType="separate"/>
        </w:r>
        <w:r w:rsidR="00B1241F">
          <w:rPr>
            <w:noProof/>
            <w:webHidden/>
          </w:rPr>
          <w:t>20</w:t>
        </w:r>
        <w:r>
          <w:rPr>
            <w:noProof/>
            <w:webHidden/>
          </w:rPr>
          <w:fldChar w:fldCharType="end"/>
        </w:r>
      </w:hyperlink>
    </w:p>
    <w:p w14:paraId="2F6A4316" w14:textId="1E1D00D9" w:rsidR="0009535D" w:rsidRDefault="0009535D">
      <w:pPr>
        <w:pStyle w:val="Indholdsfortegnelse3"/>
        <w:rPr>
          <w:rFonts w:asciiTheme="minorHAnsi" w:eastAsiaTheme="minorEastAsia" w:hAnsiTheme="minorHAnsi"/>
          <w:noProof/>
          <w:lang w:eastAsia="da-DK"/>
        </w:rPr>
      </w:pPr>
      <w:hyperlink w:anchor="_Toc126142185" w:history="1">
        <w:r w:rsidRPr="009C0D61">
          <w:rPr>
            <w:rStyle w:val="Hyperlink"/>
            <w:noProof/>
          </w:rPr>
          <w:t>0.6.4</w:t>
        </w:r>
        <w:r>
          <w:rPr>
            <w:rFonts w:asciiTheme="minorHAnsi" w:eastAsiaTheme="minorEastAsia" w:hAnsiTheme="minorHAnsi"/>
            <w:noProof/>
            <w:lang w:eastAsia="da-DK"/>
          </w:rPr>
          <w:tab/>
        </w:r>
        <w:r w:rsidRPr="009C0D61">
          <w:rPr>
            <w:rStyle w:val="Hyperlink"/>
            <w:noProof/>
          </w:rPr>
          <w:t>Trafikafviklingsplaner</w:t>
        </w:r>
        <w:r>
          <w:rPr>
            <w:noProof/>
            <w:webHidden/>
          </w:rPr>
          <w:tab/>
        </w:r>
        <w:r>
          <w:rPr>
            <w:noProof/>
            <w:webHidden/>
          </w:rPr>
          <w:fldChar w:fldCharType="begin"/>
        </w:r>
        <w:r>
          <w:rPr>
            <w:noProof/>
            <w:webHidden/>
          </w:rPr>
          <w:instrText xml:space="preserve"> PAGEREF _Toc126142185 \h </w:instrText>
        </w:r>
        <w:r>
          <w:rPr>
            <w:noProof/>
            <w:webHidden/>
          </w:rPr>
        </w:r>
        <w:r>
          <w:rPr>
            <w:noProof/>
            <w:webHidden/>
          </w:rPr>
          <w:fldChar w:fldCharType="separate"/>
        </w:r>
        <w:r w:rsidR="00B1241F">
          <w:rPr>
            <w:noProof/>
            <w:webHidden/>
          </w:rPr>
          <w:t>21</w:t>
        </w:r>
        <w:r>
          <w:rPr>
            <w:noProof/>
            <w:webHidden/>
          </w:rPr>
          <w:fldChar w:fldCharType="end"/>
        </w:r>
      </w:hyperlink>
    </w:p>
    <w:p w14:paraId="1A9C647B" w14:textId="4DE0C916" w:rsidR="0009535D" w:rsidRDefault="0009535D">
      <w:pPr>
        <w:pStyle w:val="Indholdsfortegnelse3"/>
        <w:rPr>
          <w:rFonts w:asciiTheme="minorHAnsi" w:eastAsiaTheme="minorEastAsia" w:hAnsiTheme="minorHAnsi"/>
          <w:noProof/>
          <w:lang w:eastAsia="da-DK"/>
        </w:rPr>
      </w:pPr>
      <w:hyperlink w:anchor="_Toc126142186" w:history="1">
        <w:r w:rsidRPr="009C0D61">
          <w:rPr>
            <w:rStyle w:val="Hyperlink"/>
            <w:noProof/>
          </w:rPr>
          <w:t>0.6.5</w:t>
        </w:r>
        <w:r>
          <w:rPr>
            <w:rFonts w:asciiTheme="minorHAnsi" w:eastAsiaTheme="minorEastAsia" w:hAnsiTheme="minorHAnsi"/>
            <w:noProof/>
            <w:lang w:eastAsia="da-DK"/>
          </w:rPr>
          <w:tab/>
        </w:r>
        <w:r w:rsidRPr="009C0D61">
          <w:rPr>
            <w:rStyle w:val="Hyperlink"/>
            <w:noProof/>
          </w:rPr>
          <w:t>Ændring af trafikafvikling og midlertidig afmærkning</w:t>
        </w:r>
        <w:r>
          <w:rPr>
            <w:noProof/>
            <w:webHidden/>
          </w:rPr>
          <w:tab/>
        </w:r>
        <w:r>
          <w:rPr>
            <w:noProof/>
            <w:webHidden/>
          </w:rPr>
          <w:fldChar w:fldCharType="begin"/>
        </w:r>
        <w:r>
          <w:rPr>
            <w:noProof/>
            <w:webHidden/>
          </w:rPr>
          <w:instrText xml:space="preserve"> PAGEREF _Toc126142186 \h </w:instrText>
        </w:r>
        <w:r>
          <w:rPr>
            <w:noProof/>
            <w:webHidden/>
          </w:rPr>
        </w:r>
        <w:r>
          <w:rPr>
            <w:noProof/>
            <w:webHidden/>
          </w:rPr>
          <w:fldChar w:fldCharType="separate"/>
        </w:r>
        <w:r w:rsidR="00B1241F">
          <w:rPr>
            <w:noProof/>
            <w:webHidden/>
          </w:rPr>
          <w:t>22</w:t>
        </w:r>
        <w:r>
          <w:rPr>
            <w:noProof/>
            <w:webHidden/>
          </w:rPr>
          <w:fldChar w:fldCharType="end"/>
        </w:r>
      </w:hyperlink>
    </w:p>
    <w:p w14:paraId="7CC79314" w14:textId="6289AA6C" w:rsidR="0009535D" w:rsidRDefault="0009535D">
      <w:pPr>
        <w:pStyle w:val="Indholdsfortegnelse3"/>
        <w:rPr>
          <w:rFonts w:asciiTheme="minorHAnsi" w:eastAsiaTheme="minorEastAsia" w:hAnsiTheme="minorHAnsi"/>
          <w:noProof/>
          <w:lang w:eastAsia="da-DK"/>
        </w:rPr>
      </w:pPr>
      <w:hyperlink w:anchor="_Toc126142187" w:history="1">
        <w:r w:rsidRPr="009C0D61">
          <w:rPr>
            <w:rStyle w:val="Hyperlink"/>
            <w:noProof/>
          </w:rPr>
          <w:t>0.6.6</w:t>
        </w:r>
        <w:r>
          <w:rPr>
            <w:rFonts w:asciiTheme="minorHAnsi" w:eastAsiaTheme="minorEastAsia" w:hAnsiTheme="minorHAnsi"/>
            <w:noProof/>
            <w:lang w:eastAsia="da-DK"/>
          </w:rPr>
          <w:tab/>
        </w:r>
        <w:r w:rsidRPr="009C0D61">
          <w:rPr>
            <w:rStyle w:val="Hyperlink"/>
            <w:noProof/>
          </w:rPr>
          <w:t>Arbejder ved eller i spor</w:t>
        </w:r>
        <w:r>
          <w:rPr>
            <w:noProof/>
            <w:webHidden/>
          </w:rPr>
          <w:tab/>
        </w:r>
        <w:r>
          <w:rPr>
            <w:noProof/>
            <w:webHidden/>
          </w:rPr>
          <w:fldChar w:fldCharType="begin"/>
        </w:r>
        <w:r>
          <w:rPr>
            <w:noProof/>
            <w:webHidden/>
          </w:rPr>
          <w:instrText xml:space="preserve"> PAGEREF _Toc126142187 \h </w:instrText>
        </w:r>
        <w:r>
          <w:rPr>
            <w:noProof/>
            <w:webHidden/>
          </w:rPr>
        </w:r>
        <w:r>
          <w:rPr>
            <w:noProof/>
            <w:webHidden/>
          </w:rPr>
          <w:fldChar w:fldCharType="separate"/>
        </w:r>
        <w:r w:rsidR="00B1241F">
          <w:rPr>
            <w:noProof/>
            <w:webHidden/>
          </w:rPr>
          <w:t>22</w:t>
        </w:r>
        <w:r>
          <w:rPr>
            <w:noProof/>
            <w:webHidden/>
          </w:rPr>
          <w:fldChar w:fldCharType="end"/>
        </w:r>
      </w:hyperlink>
    </w:p>
    <w:p w14:paraId="0F6262A6" w14:textId="7918896C" w:rsidR="0009535D" w:rsidRDefault="0009535D">
      <w:pPr>
        <w:pStyle w:val="Indholdsfortegnelse2"/>
        <w:rPr>
          <w:rFonts w:asciiTheme="minorHAnsi" w:eastAsiaTheme="minorEastAsia" w:hAnsiTheme="minorHAnsi" w:cstheme="minorBidi"/>
          <w:b w:val="0"/>
          <w:lang w:eastAsia="da-DK"/>
        </w:rPr>
      </w:pPr>
      <w:hyperlink w:anchor="_Toc126142188" w:history="1">
        <w:r w:rsidRPr="009C0D61">
          <w:rPr>
            <w:rStyle w:val="Hyperlink"/>
          </w:rPr>
          <w:t>0.7</w:t>
        </w:r>
        <w:r>
          <w:rPr>
            <w:rFonts w:asciiTheme="minorHAnsi" w:eastAsiaTheme="minorEastAsia" w:hAnsiTheme="minorHAnsi" w:cstheme="minorBidi"/>
            <w:b w:val="0"/>
            <w:lang w:eastAsia="da-DK"/>
          </w:rPr>
          <w:tab/>
        </w:r>
        <w:r w:rsidRPr="009C0D61">
          <w:rPr>
            <w:rStyle w:val="Hyperlink"/>
          </w:rPr>
          <w:t>Styring af forhold til myndigheder, herunder ledningsejere</w:t>
        </w:r>
        <w:r>
          <w:rPr>
            <w:webHidden/>
          </w:rPr>
          <w:tab/>
        </w:r>
        <w:r>
          <w:rPr>
            <w:webHidden/>
          </w:rPr>
          <w:fldChar w:fldCharType="begin"/>
        </w:r>
        <w:r>
          <w:rPr>
            <w:webHidden/>
          </w:rPr>
          <w:instrText xml:space="preserve"> PAGEREF _Toc126142188 \h </w:instrText>
        </w:r>
        <w:r>
          <w:rPr>
            <w:webHidden/>
          </w:rPr>
        </w:r>
        <w:r>
          <w:rPr>
            <w:webHidden/>
          </w:rPr>
          <w:fldChar w:fldCharType="separate"/>
        </w:r>
        <w:r w:rsidR="00B1241F">
          <w:rPr>
            <w:webHidden/>
          </w:rPr>
          <w:t>22</w:t>
        </w:r>
        <w:r>
          <w:rPr>
            <w:webHidden/>
          </w:rPr>
          <w:fldChar w:fldCharType="end"/>
        </w:r>
      </w:hyperlink>
    </w:p>
    <w:p w14:paraId="4C6F41DC" w14:textId="14C5292D" w:rsidR="0009535D" w:rsidRDefault="0009535D">
      <w:pPr>
        <w:pStyle w:val="Indholdsfortegnelse3"/>
        <w:rPr>
          <w:rFonts w:asciiTheme="minorHAnsi" w:eastAsiaTheme="minorEastAsia" w:hAnsiTheme="minorHAnsi"/>
          <w:noProof/>
          <w:lang w:eastAsia="da-DK"/>
        </w:rPr>
      </w:pPr>
      <w:hyperlink w:anchor="_Toc126142189" w:history="1">
        <w:r w:rsidRPr="009C0D61">
          <w:rPr>
            <w:rStyle w:val="Hyperlink"/>
            <w:noProof/>
          </w:rPr>
          <w:t>0.7.1</w:t>
        </w:r>
        <w:r>
          <w:rPr>
            <w:rFonts w:asciiTheme="minorHAnsi" w:eastAsiaTheme="minorEastAsia" w:hAnsiTheme="minorHAnsi"/>
            <w:noProof/>
            <w:lang w:eastAsia="da-DK"/>
          </w:rPr>
          <w:tab/>
        </w:r>
        <w:r w:rsidRPr="009C0D61">
          <w:rPr>
            <w:rStyle w:val="Hyperlink"/>
            <w:noProof/>
          </w:rPr>
          <w:t>Gravetilladelse</w:t>
        </w:r>
        <w:r>
          <w:rPr>
            <w:noProof/>
            <w:webHidden/>
          </w:rPr>
          <w:tab/>
        </w:r>
        <w:r>
          <w:rPr>
            <w:noProof/>
            <w:webHidden/>
          </w:rPr>
          <w:fldChar w:fldCharType="begin"/>
        </w:r>
        <w:r>
          <w:rPr>
            <w:noProof/>
            <w:webHidden/>
          </w:rPr>
          <w:instrText xml:space="preserve"> PAGEREF _Toc126142189 \h </w:instrText>
        </w:r>
        <w:r>
          <w:rPr>
            <w:noProof/>
            <w:webHidden/>
          </w:rPr>
        </w:r>
        <w:r>
          <w:rPr>
            <w:noProof/>
            <w:webHidden/>
          </w:rPr>
          <w:fldChar w:fldCharType="separate"/>
        </w:r>
        <w:r w:rsidR="00B1241F">
          <w:rPr>
            <w:noProof/>
            <w:webHidden/>
          </w:rPr>
          <w:t>23</w:t>
        </w:r>
        <w:r>
          <w:rPr>
            <w:noProof/>
            <w:webHidden/>
          </w:rPr>
          <w:fldChar w:fldCharType="end"/>
        </w:r>
      </w:hyperlink>
    </w:p>
    <w:p w14:paraId="633E80AB" w14:textId="0900DBD8" w:rsidR="0009535D" w:rsidRDefault="0009535D">
      <w:pPr>
        <w:pStyle w:val="Indholdsfortegnelse3"/>
        <w:rPr>
          <w:rFonts w:asciiTheme="minorHAnsi" w:eastAsiaTheme="minorEastAsia" w:hAnsiTheme="minorHAnsi"/>
          <w:noProof/>
          <w:lang w:eastAsia="da-DK"/>
        </w:rPr>
      </w:pPr>
      <w:hyperlink w:anchor="_Toc126142190" w:history="1">
        <w:r w:rsidRPr="009C0D61">
          <w:rPr>
            <w:rStyle w:val="Hyperlink"/>
            <w:noProof/>
          </w:rPr>
          <w:t>0.7.2</w:t>
        </w:r>
        <w:r>
          <w:rPr>
            <w:rFonts w:asciiTheme="minorHAnsi" w:eastAsiaTheme="minorEastAsia" w:hAnsiTheme="minorHAnsi"/>
            <w:noProof/>
            <w:lang w:eastAsia="da-DK"/>
          </w:rPr>
          <w:tab/>
        </w:r>
        <w:r w:rsidRPr="009C0D61">
          <w:rPr>
            <w:rStyle w:val="Hyperlink"/>
            <w:noProof/>
          </w:rPr>
          <w:t>Vand, oppumpning og afledning af vand</w:t>
        </w:r>
        <w:r>
          <w:rPr>
            <w:noProof/>
            <w:webHidden/>
          </w:rPr>
          <w:tab/>
        </w:r>
        <w:r>
          <w:rPr>
            <w:noProof/>
            <w:webHidden/>
          </w:rPr>
          <w:fldChar w:fldCharType="begin"/>
        </w:r>
        <w:r>
          <w:rPr>
            <w:noProof/>
            <w:webHidden/>
          </w:rPr>
          <w:instrText xml:space="preserve"> PAGEREF _Toc126142190 \h </w:instrText>
        </w:r>
        <w:r>
          <w:rPr>
            <w:noProof/>
            <w:webHidden/>
          </w:rPr>
        </w:r>
        <w:r>
          <w:rPr>
            <w:noProof/>
            <w:webHidden/>
          </w:rPr>
          <w:fldChar w:fldCharType="separate"/>
        </w:r>
        <w:r w:rsidR="00B1241F">
          <w:rPr>
            <w:noProof/>
            <w:webHidden/>
          </w:rPr>
          <w:t>24</w:t>
        </w:r>
        <w:r>
          <w:rPr>
            <w:noProof/>
            <w:webHidden/>
          </w:rPr>
          <w:fldChar w:fldCharType="end"/>
        </w:r>
      </w:hyperlink>
    </w:p>
    <w:p w14:paraId="6FDB019A" w14:textId="7E5EEED9" w:rsidR="0009535D" w:rsidRDefault="0009535D">
      <w:pPr>
        <w:pStyle w:val="Indholdsfortegnelse3"/>
        <w:rPr>
          <w:rFonts w:asciiTheme="minorHAnsi" w:eastAsiaTheme="minorEastAsia" w:hAnsiTheme="minorHAnsi"/>
          <w:noProof/>
          <w:lang w:eastAsia="da-DK"/>
        </w:rPr>
      </w:pPr>
      <w:hyperlink w:anchor="_Toc126142191" w:history="1">
        <w:r w:rsidRPr="009C0D61">
          <w:rPr>
            <w:rStyle w:val="Hyperlink"/>
            <w:noProof/>
          </w:rPr>
          <w:t>0.7.3</w:t>
        </w:r>
        <w:r>
          <w:rPr>
            <w:rFonts w:asciiTheme="minorHAnsi" w:eastAsiaTheme="minorEastAsia" w:hAnsiTheme="minorHAnsi"/>
            <w:noProof/>
            <w:lang w:eastAsia="da-DK"/>
          </w:rPr>
          <w:tab/>
        </w:r>
        <w:r w:rsidRPr="009C0D61">
          <w:rPr>
            <w:rStyle w:val="Hyperlink"/>
            <w:noProof/>
          </w:rPr>
          <w:t>Midlertidig råden over vejareal</w:t>
        </w:r>
        <w:r>
          <w:rPr>
            <w:noProof/>
            <w:webHidden/>
          </w:rPr>
          <w:tab/>
        </w:r>
        <w:r>
          <w:rPr>
            <w:noProof/>
            <w:webHidden/>
          </w:rPr>
          <w:fldChar w:fldCharType="begin"/>
        </w:r>
        <w:r>
          <w:rPr>
            <w:noProof/>
            <w:webHidden/>
          </w:rPr>
          <w:instrText xml:space="preserve"> PAGEREF _Toc126142191 \h </w:instrText>
        </w:r>
        <w:r>
          <w:rPr>
            <w:noProof/>
            <w:webHidden/>
          </w:rPr>
        </w:r>
        <w:r>
          <w:rPr>
            <w:noProof/>
            <w:webHidden/>
          </w:rPr>
          <w:fldChar w:fldCharType="separate"/>
        </w:r>
        <w:r w:rsidR="00B1241F">
          <w:rPr>
            <w:noProof/>
            <w:webHidden/>
          </w:rPr>
          <w:t>24</w:t>
        </w:r>
        <w:r>
          <w:rPr>
            <w:noProof/>
            <w:webHidden/>
          </w:rPr>
          <w:fldChar w:fldCharType="end"/>
        </w:r>
      </w:hyperlink>
    </w:p>
    <w:p w14:paraId="3FD956D9" w14:textId="1FED1945" w:rsidR="0009535D" w:rsidRDefault="0009535D">
      <w:pPr>
        <w:pStyle w:val="Indholdsfortegnelse3"/>
        <w:rPr>
          <w:rFonts w:asciiTheme="minorHAnsi" w:eastAsiaTheme="minorEastAsia" w:hAnsiTheme="minorHAnsi"/>
          <w:noProof/>
          <w:lang w:eastAsia="da-DK"/>
        </w:rPr>
      </w:pPr>
      <w:hyperlink w:anchor="_Toc126142192" w:history="1">
        <w:r w:rsidRPr="009C0D61">
          <w:rPr>
            <w:rStyle w:val="Hyperlink"/>
            <w:noProof/>
          </w:rPr>
          <w:t>0.7.4</w:t>
        </w:r>
        <w:r>
          <w:rPr>
            <w:rFonts w:asciiTheme="minorHAnsi" w:eastAsiaTheme="minorEastAsia" w:hAnsiTheme="minorHAnsi"/>
            <w:noProof/>
            <w:lang w:eastAsia="da-DK"/>
          </w:rPr>
          <w:tab/>
        </w:r>
        <w:r w:rsidRPr="009C0D61">
          <w:rPr>
            <w:rStyle w:val="Hyperlink"/>
            <w:noProof/>
          </w:rPr>
          <w:t>Byggetilladelse</w:t>
        </w:r>
        <w:r>
          <w:rPr>
            <w:noProof/>
            <w:webHidden/>
          </w:rPr>
          <w:tab/>
        </w:r>
        <w:r>
          <w:rPr>
            <w:noProof/>
            <w:webHidden/>
          </w:rPr>
          <w:fldChar w:fldCharType="begin"/>
        </w:r>
        <w:r>
          <w:rPr>
            <w:noProof/>
            <w:webHidden/>
          </w:rPr>
          <w:instrText xml:space="preserve"> PAGEREF _Toc126142192 \h </w:instrText>
        </w:r>
        <w:r>
          <w:rPr>
            <w:noProof/>
            <w:webHidden/>
          </w:rPr>
        </w:r>
        <w:r>
          <w:rPr>
            <w:noProof/>
            <w:webHidden/>
          </w:rPr>
          <w:fldChar w:fldCharType="separate"/>
        </w:r>
        <w:r w:rsidR="00B1241F">
          <w:rPr>
            <w:noProof/>
            <w:webHidden/>
          </w:rPr>
          <w:t>24</w:t>
        </w:r>
        <w:r>
          <w:rPr>
            <w:noProof/>
            <w:webHidden/>
          </w:rPr>
          <w:fldChar w:fldCharType="end"/>
        </w:r>
      </w:hyperlink>
    </w:p>
    <w:p w14:paraId="0FE59DE0" w14:textId="13791F88" w:rsidR="0009535D" w:rsidRDefault="0009535D">
      <w:pPr>
        <w:pStyle w:val="Indholdsfortegnelse3"/>
        <w:rPr>
          <w:rFonts w:asciiTheme="minorHAnsi" w:eastAsiaTheme="minorEastAsia" w:hAnsiTheme="minorHAnsi"/>
          <w:noProof/>
          <w:lang w:eastAsia="da-DK"/>
        </w:rPr>
      </w:pPr>
      <w:hyperlink w:anchor="_Toc126142193" w:history="1">
        <w:r w:rsidRPr="009C0D61">
          <w:rPr>
            <w:rStyle w:val="Hyperlink"/>
            <w:noProof/>
          </w:rPr>
          <w:t>0.7.5</w:t>
        </w:r>
        <w:r>
          <w:rPr>
            <w:rFonts w:asciiTheme="minorHAnsi" w:eastAsiaTheme="minorEastAsia" w:hAnsiTheme="minorHAnsi"/>
            <w:noProof/>
            <w:lang w:eastAsia="da-DK"/>
          </w:rPr>
          <w:tab/>
        </w:r>
        <w:r w:rsidRPr="009C0D61">
          <w:rPr>
            <w:rStyle w:val="Hyperlink"/>
            <w:noProof/>
          </w:rPr>
          <w:t>Forurenet jord</w:t>
        </w:r>
        <w:r>
          <w:rPr>
            <w:noProof/>
            <w:webHidden/>
          </w:rPr>
          <w:tab/>
        </w:r>
        <w:r>
          <w:rPr>
            <w:noProof/>
            <w:webHidden/>
          </w:rPr>
          <w:fldChar w:fldCharType="begin"/>
        </w:r>
        <w:r>
          <w:rPr>
            <w:noProof/>
            <w:webHidden/>
          </w:rPr>
          <w:instrText xml:space="preserve"> PAGEREF _Toc126142193 \h </w:instrText>
        </w:r>
        <w:r>
          <w:rPr>
            <w:noProof/>
            <w:webHidden/>
          </w:rPr>
        </w:r>
        <w:r>
          <w:rPr>
            <w:noProof/>
            <w:webHidden/>
          </w:rPr>
          <w:fldChar w:fldCharType="separate"/>
        </w:r>
        <w:r w:rsidR="00B1241F">
          <w:rPr>
            <w:noProof/>
            <w:webHidden/>
          </w:rPr>
          <w:t>24</w:t>
        </w:r>
        <w:r>
          <w:rPr>
            <w:noProof/>
            <w:webHidden/>
          </w:rPr>
          <w:fldChar w:fldCharType="end"/>
        </w:r>
      </w:hyperlink>
    </w:p>
    <w:p w14:paraId="76E64215" w14:textId="39E94E5A" w:rsidR="0009535D" w:rsidRDefault="0009535D">
      <w:pPr>
        <w:pStyle w:val="Indholdsfortegnelse3"/>
        <w:rPr>
          <w:rFonts w:asciiTheme="minorHAnsi" w:eastAsiaTheme="minorEastAsia" w:hAnsiTheme="minorHAnsi"/>
          <w:noProof/>
          <w:lang w:eastAsia="da-DK"/>
        </w:rPr>
      </w:pPr>
      <w:hyperlink w:anchor="_Toc126142194" w:history="1">
        <w:r w:rsidRPr="009C0D61">
          <w:rPr>
            <w:rStyle w:val="Hyperlink"/>
            <w:noProof/>
          </w:rPr>
          <w:t>0.7.6</w:t>
        </w:r>
        <w:r>
          <w:rPr>
            <w:rFonts w:asciiTheme="minorHAnsi" w:eastAsiaTheme="minorEastAsia" w:hAnsiTheme="minorHAnsi"/>
            <w:noProof/>
            <w:lang w:eastAsia="da-DK"/>
          </w:rPr>
          <w:tab/>
        </w:r>
        <w:r w:rsidRPr="009C0D61">
          <w:rPr>
            <w:rStyle w:val="Hyperlink"/>
            <w:noProof/>
          </w:rPr>
          <w:t>Arbejde uden for normal arbejdstid</w:t>
        </w:r>
        <w:r>
          <w:rPr>
            <w:noProof/>
            <w:webHidden/>
          </w:rPr>
          <w:tab/>
        </w:r>
        <w:r>
          <w:rPr>
            <w:noProof/>
            <w:webHidden/>
          </w:rPr>
          <w:fldChar w:fldCharType="begin"/>
        </w:r>
        <w:r>
          <w:rPr>
            <w:noProof/>
            <w:webHidden/>
          </w:rPr>
          <w:instrText xml:space="preserve"> PAGEREF _Toc126142194 \h </w:instrText>
        </w:r>
        <w:r>
          <w:rPr>
            <w:noProof/>
            <w:webHidden/>
          </w:rPr>
        </w:r>
        <w:r>
          <w:rPr>
            <w:noProof/>
            <w:webHidden/>
          </w:rPr>
          <w:fldChar w:fldCharType="separate"/>
        </w:r>
        <w:r w:rsidR="00B1241F">
          <w:rPr>
            <w:noProof/>
            <w:webHidden/>
          </w:rPr>
          <w:t>24</w:t>
        </w:r>
        <w:r>
          <w:rPr>
            <w:noProof/>
            <w:webHidden/>
          </w:rPr>
          <w:fldChar w:fldCharType="end"/>
        </w:r>
      </w:hyperlink>
    </w:p>
    <w:p w14:paraId="7A822A2B" w14:textId="660497B6" w:rsidR="0009535D" w:rsidRDefault="0009535D">
      <w:pPr>
        <w:pStyle w:val="Indholdsfortegnelse3"/>
        <w:rPr>
          <w:rFonts w:asciiTheme="minorHAnsi" w:eastAsiaTheme="minorEastAsia" w:hAnsiTheme="minorHAnsi"/>
          <w:noProof/>
          <w:lang w:eastAsia="da-DK"/>
        </w:rPr>
      </w:pPr>
      <w:hyperlink w:anchor="_Toc126142195" w:history="1">
        <w:r w:rsidRPr="009C0D61">
          <w:rPr>
            <w:rStyle w:val="Hyperlink"/>
            <w:noProof/>
          </w:rPr>
          <w:t>0.7.7</w:t>
        </w:r>
        <w:r>
          <w:rPr>
            <w:rFonts w:asciiTheme="minorHAnsi" w:eastAsiaTheme="minorEastAsia" w:hAnsiTheme="minorHAnsi"/>
            <w:noProof/>
            <w:lang w:eastAsia="da-DK"/>
          </w:rPr>
          <w:tab/>
        </w:r>
        <w:r w:rsidRPr="009C0D61">
          <w:rPr>
            <w:rStyle w:val="Hyperlink"/>
            <w:noProof/>
          </w:rPr>
          <w:t>Overdragelse af signalanlæg</w:t>
        </w:r>
        <w:r>
          <w:rPr>
            <w:noProof/>
            <w:webHidden/>
          </w:rPr>
          <w:tab/>
        </w:r>
        <w:r>
          <w:rPr>
            <w:noProof/>
            <w:webHidden/>
          </w:rPr>
          <w:fldChar w:fldCharType="begin"/>
        </w:r>
        <w:r>
          <w:rPr>
            <w:noProof/>
            <w:webHidden/>
          </w:rPr>
          <w:instrText xml:space="preserve"> PAGEREF _Toc126142195 \h </w:instrText>
        </w:r>
        <w:r>
          <w:rPr>
            <w:noProof/>
            <w:webHidden/>
          </w:rPr>
        </w:r>
        <w:r>
          <w:rPr>
            <w:noProof/>
            <w:webHidden/>
          </w:rPr>
          <w:fldChar w:fldCharType="separate"/>
        </w:r>
        <w:r w:rsidR="00B1241F">
          <w:rPr>
            <w:noProof/>
            <w:webHidden/>
          </w:rPr>
          <w:t>24</w:t>
        </w:r>
        <w:r>
          <w:rPr>
            <w:noProof/>
            <w:webHidden/>
          </w:rPr>
          <w:fldChar w:fldCharType="end"/>
        </w:r>
      </w:hyperlink>
    </w:p>
    <w:p w14:paraId="6E98AE47" w14:textId="63D21EB7" w:rsidR="0009535D" w:rsidRDefault="0009535D">
      <w:pPr>
        <w:pStyle w:val="Indholdsfortegnelse3"/>
        <w:rPr>
          <w:rFonts w:asciiTheme="minorHAnsi" w:eastAsiaTheme="minorEastAsia" w:hAnsiTheme="minorHAnsi"/>
          <w:noProof/>
          <w:lang w:eastAsia="da-DK"/>
        </w:rPr>
      </w:pPr>
      <w:hyperlink w:anchor="_Toc126142196" w:history="1">
        <w:r w:rsidRPr="009C0D61">
          <w:rPr>
            <w:rStyle w:val="Hyperlink"/>
            <w:noProof/>
          </w:rPr>
          <w:t>0.7.8</w:t>
        </w:r>
        <w:r>
          <w:rPr>
            <w:rFonts w:asciiTheme="minorHAnsi" w:eastAsiaTheme="minorEastAsia" w:hAnsiTheme="minorHAnsi"/>
            <w:noProof/>
            <w:lang w:eastAsia="da-DK"/>
          </w:rPr>
          <w:tab/>
        </w:r>
        <w:r w:rsidRPr="009C0D61">
          <w:rPr>
            <w:rStyle w:val="Hyperlink"/>
            <w:noProof/>
          </w:rPr>
          <w:t>Forhold til ledningsejere</w:t>
        </w:r>
        <w:r>
          <w:rPr>
            <w:noProof/>
            <w:webHidden/>
          </w:rPr>
          <w:tab/>
        </w:r>
        <w:r>
          <w:rPr>
            <w:noProof/>
            <w:webHidden/>
          </w:rPr>
          <w:fldChar w:fldCharType="begin"/>
        </w:r>
        <w:r>
          <w:rPr>
            <w:noProof/>
            <w:webHidden/>
          </w:rPr>
          <w:instrText xml:space="preserve"> PAGEREF _Toc126142196 \h </w:instrText>
        </w:r>
        <w:r>
          <w:rPr>
            <w:noProof/>
            <w:webHidden/>
          </w:rPr>
        </w:r>
        <w:r>
          <w:rPr>
            <w:noProof/>
            <w:webHidden/>
          </w:rPr>
          <w:fldChar w:fldCharType="separate"/>
        </w:r>
        <w:r w:rsidR="00B1241F">
          <w:rPr>
            <w:noProof/>
            <w:webHidden/>
          </w:rPr>
          <w:t>25</w:t>
        </w:r>
        <w:r>
          <w:rPr>
            <w:noProof/>
            <w:webHidden/>
          </w:rPr>
          <w:fldChar w:fldCharType="end"/>
        </w:r>
      </w:hyperlink>
    </w:p>
    <w:p w14:paraId="7262C0F7" w14:textId="04850198" w:rsidR="0009535D" w:rsidRDefault="0009535D">
      <w:pPr>
        <w:pStyle w:val="Indholdsfortegnelse1"/>
        <w:tabs>
          <w:tab w:val="right" w:pos="9628"/>
        </w:tabs>
        <w:rPr>
          <w:rFonts w:asciiTheme="minorHAnsi" w:eastAsiaTheme="minorEastAsia" w:hAnsiTheme="minorHAnsi"/>
          <w:noProof/>
          <w:lang w:eastAsia="da-DK"/>
        </w:rPr>
      </w:pPr>
      <w:hyperlink w:anchor="_Toc126142197" w:history="1">
        <w:r w:rsidRPr="009C0D61">
          <w:rPr>
            <w:rStyle w:val="Hyperlink"/>
            <w:noProof/>
          </w:rPr>
          <w:t>Bilag C: Oversigt over links</w:t>
        </w:r>
        <w:r>
          <w:rPr>
            <w:noProof/>
            <w:webHidden/>
          </w:rPr>
          <w:tab/>
        </w:r>
        <w:r>
          <w:rPr>
            <w:noProof/>
            <w:webHidden/>
          </w:rPr>
          <w:fldChar w:fldCharType="begin"/>
        </w:r>
        <w:r>
          <w:rPr>
            <w:noProof/>
            <w:webHidden/>
          </w:rPr>
          <w:instrText xml:space="preserve"> PAGEREF _Toc126142197 \h </w:instrText>
        </w:r>
        <w:r>
          <w:rPr>
            <w:noProof/>
            <w:webHidden/>
          </w:rPr>
        </w:r>
        <w:r>
          <w:rPr>
            <w:noProof/>
            <w:webHidden/>
          </w:rPr>
          <w:fldChar w:fldCharType="separate"/>
        </w:r>
        <w:r w:rsidR="00B1241F">
          <w:rPr>
            <w:noProof/>
            <w:webHidden/>
          </w:rPr>
          <w:t>26</w:t>
        </w:r>
        <w:r>
          <w:rPr>
            <w:noProof/>
            <w:webHidden/>
          </w:rPr>
          <w:fldChar w:fldCharType="end"/>
        </w:r>
      </w:hyperlink>
    </w:p>
    <w:p w14:paraId="28315D61" w14:textId="5191C894" w:rsidR="00EF691D" w:rsidRPr="00992E97" w:rsidRDefault="00FA3AD4">
      <w:pPr>
        <w:jc w:val="left"/>
      </w:pPr>
      <w:r w:rsidRPr="00992E97">
        <w:fldChar w:fldCharType="end"/>
      </w:r>
    </w:p>
    <w:p w14:paraId="08D82051" w14:textId="77777777" w:rsidR="00EF691D" w:rsidRPr="00992E97" w:rsidRDefault="00EF691D">
      <w:pPr>
        <w:jc w:val="left"/>
      </w:pPr>
    </w:p>
    <w:p w14:paraId="665C813D" w14:textId="77777777" w:rsidR="00877ABB" w:rsidRPr="00992E97" w:rsidRDefault="00877ABB">
      <w:pPr>
        <w:spacing w:before="0" w:after="160" w:line="259" w:lineRule="auto"/>
        <w:jc w:val="left"/>
        <w:rPr>
          <w:rFonts w:cs="Times New Roman"/>
          <w:b/>
          <w:sz w:val="40"/>
          <w:szCs w:val="40"/>
        </w:rPr>
      </w:pPr>
      <w:r w:rsidRPr="00992E97">
        <w:rPr>
          <w:rFonts w:cs="Times New Roman"/>
          <w:b/>
          <w:sz w:val="40"/>
          <w:szCs w:val="40"/>
        </w:rPr>
        <w:br w:type="page"/>
      </w:r>
    </w:p>
    <w:p w14:paraId="05D6FBBF" w14:textId="77777777" w:rsidR="009B631D" w:rsidRPr="00992E97" w:rsidRDefault="009B631D" w:rsidP="009B631D">
      <w:pPr>
        <w:rPr>
          <w:rFonts w:cs="Times New Roman"/>
          <w:b/>
          <w:sz w:val="40"/>
          <w:szCs w:val="40"/>
        </w:rPr>
      </w:pPr>
      <w:r w:rsidRPr="00992E97">
        <w:rPr>
          <w:rFonts w:cs="Times New Roman"/>
          <w:b/>
          <w:sz w:val="40"/>
          <w:szCs w:val="40"/>
        </w:rPr>
        <w:t xml:space="preserve">SAB 0 - Styring og Samarbejde </w:t>
      </w:r>
    </w:p>
    <w:p w14:paraId="23848829" w14:textId="77777777" w:rsidR="009B631D" w:rsidRPr="00992E97" w:rsidRDefault="009B631D" w:rsidP="00EB657A">
      <w:pPr>
        <w:pStyle w:val="Overskrift1"/>
      </w:pPr>
      <w:bookmarkStart w:id="0" w:name="_Toc52530833"/>
      <w:bookmarkStart w:id="1" w:name="_Toc406764161"/>
      <w:bookmarkStart w:id="2" w:name="_Toc405760194"/>
      <w:bookmarkStart w:id="3" w:name="_Toc57627994"/>
      <w:bookmarkStart w:id="4" w:name="_Toc126142160"/>
      <w:r w:rsidRPr="00992E97">
        <w:t>Forside</w:t>
      </w:r>
      <w:bookmarkEnd w:id="0"/>
      <w:bookmarkEnd w:id="1"/>
      <w:bookmarkEnd w:id="2"/>
      <w:bookmarkEnd w:id="3"/>
      <w:bookmarkEnd w:id="4"/>
    </w:p>
    <w:p w14:paraId="2E684218" w14:textId="77777777" w:rsidR="009B631D" w:rsidRPr="00992E97" w:rsidRDefault="009B631D" w:rsidP="009B631D">
      <w:pPr>
        <w:rPr>
          <w:rFonts w:cs="Times New Roman"/>
        </w:rPr>
      </w:pPr>
      <w:r w:rsidRPr="00992E97">
        <w:rPr>
          <w:rFonts w:cs="Times New Roman"/>
        </w:rPr>
        <w:t xml:space="preserve">Projektnavn: </w:t>
      </w:r>
      <w:bookmarkStart w:id="5" w:name="Projektnavn"/>
      <w:r w:rsidRPr="00992E97">
        <w:fldChar w:fldCharType="begin">
          <w:ffData>
            <w:name w:val="Projektnavn"/>
            <w:enabled/>
            <w:calcOnExit w:val="0"/>
            <w:textInput>
              <w:default w:val="Skriv projektnavn"/>
            </w:textInput>
          </w:ffData>
        </w:fldChar>
      </w:r>
      <w:r w:rsidRPr="00992E97">
        <w:rPr>
          <w:rStyle w:val="Rd"/>
          <w:rFonts w:cs="Times New Roman"/>
        </w:rPr>
        <w:instrText xml:space="preserve"> FORMTEXT </w:instrText>
      </w:r>
      <w:r w:rsidRPr="00992E97">
        <w:fldChar w:fldCharType="separate"/>
      </w:r>
      <w:r w:rsidRPr="00992E97">
        <w:rPr>
          <w:rStyle w:val="Rd"/>
          <w:rFonts w:cs="Times New Roman"/>
          <w:noProof/>
        </w:rPr>
        <w:t>Skriv projektnavn</w:t>
      </w:r>
      <w:r w:rsidRPr="00992E97">
        <w:fldChar w:fldCharType="end"/>
      </w:r>
      <w:bookmarkEnd w:id="5"/>
      <w:r w:rsidR="00CF1ACC" w:rsidRPr="00992E97">
        <w:t xml:space="preserve"> </w:t>
      </w:r>
    </w:p>
    <w:p w14:paraId="70BC6B35" w14:textId="77777777" w:rsidR="009B631D" w:rsidRPr="00992E97" w:rsidRDefault="009B631D" w:rsidP="009B631D">
      <w:pPr>
        <w:rPr>
          <w:rFonts w:cs="Times New Roman"/>
        </w:rPr>
      </w:pPr>
      <w:r w:rsidRPr="00992E97">
        <w:rPr>
          <w:rFonts w:cs="Times New Roman"/>
        </w:rPr>
        <w:t xml:space="preserve">Projektnummer: </w:t>
      </w:r>
      <w:bookmarkStart w:id="6" w:name="Projektnummer"/>
      <w:r w:rsidRPr="00992E97">
        <w:fldChar w:fldCharType="begin">
          <w:ffData>
            <w:name w:val="Projektnummer"/>
            <w:enabled/>
            <w:calcOnExit w:val="0"/>
            <w:textInput>
              <w:default w:val="Skriv projektnummer"/>
            </w:textInput>
          </w:ffData>
        </w:fldChar>
      </w:r>
      <w:r w:rsidRPr="00992E97">
        <w:rPr>
          <w:rStyle w:val="Rd"/>
          <w:rFonts w:cs="Times New Roman"/>
        </w:rPr>
        <w:instrText xml:space="preserve"> FORMTEXT </w:instrText>
      </w:r>
      <w:r w:rsidRPr="00992E97">
        <w:fldChar w:fldCharType="separate"/>
      </w:r>
      <w:r w:rsidRPr="00992E97">
        <w:rPr>
          <w:rStyle w:val="Rd"/>
          <w:rFonts w:cs="Times New Roman"/>
          <w:noProof/>
        </w:rPr>
        <w:t>Skriv projektnummer</w:t>
      </w:r>
      <w:r w:rsidRPr="00992E97">
        <w:fldChar w:fldCharType="end"/>
      </w:r>
      <w:bookmarkEnd w:id="6"/>
    </w:p>
    <w:p w14:paraId="342D316C" w14:textId="77777777" w:rsidR="00DD5324" w:rsidRPr="00992E97" w:rsidRDefault="00DD5324" w:rsidP="009B631D">
      <w:pPr>
        <w:rPr>
          <w:rFonts w:cs="Times New Roman"/>
          <w:u w:val="single"/>
        </w:rPr>
      </w:pPr>
    </w:p>
    <w:p w14:paraId="0769BDF4" w14:textId="21B191A5" w:rsidR="009B631D" w:rsidRPr="00992E97" w:rsidRDefault="00DD5324" w:rsidP="009B631D">
      <w:pPr>
        <w:rPr>
          <w:rFonts w:cs="Times New Roman"/>
          <w:u w:val="single"/>
        </w:rPr>
      </w:pPr>
      <w:r w:rsidRPr="00992E97">
        <w:rPr>
          <w:rFonts w:cs="Times New Roman"/>
          <w:u w:val="single"/>
        </w:rPr>
        <w:t>Bygherre</w:t>
      </w:r>
      <w:r w:rsidR="009B631D" w:rsidRPr="00992E97">
        <w:rPr>
          <w:rFonts w:cs="Times New Roman"/>
          <w:u w:val="single"/>
        </w:rPr>
        <w:t>:</w:t>
      </w:r>
    </w:p>
    <w:p w14:paraId="5ECB7487" w14:textId="77777777" w:rsidR="00DD5324" w:rsidRPr="00992E97" w:rsidRDefault="009B631D" w:rsidP="009B631D">
      <w:pPr>
        <w:jc w:val="left"/>
        <w:rPr>
          <w:rFonts w:cs="Times New Roman"/>
        </w:rPr>
      </w:pPr>
      <w:r w:rsidRPr="00992E97">
        <w:rPr>
          <w:rFonts w:cs="Times New Roman"/>
        </w:rPr>
        <w:t>Københavns Kommune</w:t>
      </w:r>
    </w:p>
    <w:p w14:paraId="312A6EBF" w14:textId="5C5F6DAE" w:rsidR="009B631D" w:rsidRPr="00992E97" w:rsidRDefault="00D11F48" w:rsidP="009B631D">
      <w:pPr>
        <w:jc w:val="left"/>
        <w:rPr>
          <w:rFonts w:cs="Times New Roman"/>
        </w:rPr>
      </w:pPr>
      <w:r>
        <w:rPr>
          <w:rFonts w:cs="Times New Roman"/>
        </w:rPr>
        <w:t>Klima-, Miljø- og Teknikforvaltningen</w:t>
      </w:r>
      <w:r w:rsidR="00DD5324" w:rsidRPr="00992E97">
        <w:rPr>
          <w:rFonts w:cs="Times New Roman"/>
        </w:rPr>
        <w:t xml:space="preserve"> (</w:t>
      </w:r>
      <w:r>
        <w:rPr>
          <w:rFonts w:cs="Times New Roman"/>
        </w:rPr>
        <w:t>KTF</w:t>
      </w:r>
      <w:r w:rsidR="00DD5324" w:rsidRPr="00992E97">
        <w:rPr>
          <w:rFonts w:cs="Times New Roman"/>
        </w:rPr>
        <w:t>)</w:t>
      </w:r>
    </w:p>
    <w:p w14:paraId="43E753F4" w14:textId="77777777" w:rsidR="009B631D" w:rsidRPr="00992E97" w:rsidRDefault="009B631D" w:rsidP="009B631D">
      <w:pPr>
        <w:jc w:val="left"/>
        <w:rPr>
          <w:rFonts w:cs="Times New Roman"/>
        </w:rPr>
      </w:pPr>
      <w:r w:rsidRPr="00992E97">
        <w:rPr>
          <w:rFonts w:cs="Times New Roman"/>
        </w:rPr>
        <w:t>Mobilitet, Klimatilpasning og Byvedligehold</w:t>
      </w:r>
    </w:p>
    <w:p w14:paraId="742A9EA3" w14:textId="77777777" w:rsidR="00DD5324" w:rsidRPr="00992E97" w:rsidRDefault="00DD5324" w:rsidP="009B631D">
      <w:pPr>
        <w:rPr>
          <w:rFonts w:cs="Times New Roman"/>
          <w:u w:val="single"/>
        </w:rPr>
      </w:pPr>
    </w:p>
    <w:p w14:paraId="1C8C84D2" w14:textId="61FAF8E0" w:rsidR="009B631D" w:rsidRPr="00992E97" w:rsidRDefault="009B631D" w:rsidP="009B631D">
      <w:pPr>
        <w:rPr>
          <w:rFonts w:cs="Times New Roman"/>
          <w:u w:val="single"/>
        </w:rPr>
      </w:pPr>
      <w:r w:rsidRPr="00992E97">
        <w:rPr>
          <w:rFonts w:cs="Times New Roman"/>
          <w:u w:val="single"/>
        </w:rPr>
        <w:t>Rådgiver:</w:t>
      </w:r>
    </w:p>
    <w:bookmarkStart w:id="7" w:name="RaadgiversNavn"/>
    <w:p w14:paraId="55D02336" w14:textId="77777777" w:rsidR="009B631D" w:rsidRPr="00992E97" w:rsidRDefault="009B631D" w:rsidP="009B631D">
      <w:pPr>
        <w:rPr>
          <w:rStyle w:val="Rd"/>
        </w:rPr>
      </w:pPr>
      <w:r w:rsidRPr="00992E97">
        <w:fldChar w:fldCharType="begin">
          <w:ffData>
            <w:name w:val="RaadgiversNavn"/>
            <w:enabled/>
            <w:calcOnExit w:val="0"/>
            <w:textInput>
              <w:default w:val="Skriv firmanavn"/>
            </w:textInput>
          </w:ffData>
        </w:fldChar>
      </w:r>
      <w:r w:rsidRPr="00992E97">
        <w:rPr>
          <w:rStyle w:val="Rd"/>
          <w:rFonts w:cs="Times New Roman"/>
        </w:rPr>
        <w:instrText xml:space="preserve"> FORMTEXT </w:instrText>
      </w:r>
      <w:r w:rsidRPr="00992E97">
        <w:fldChar w:fldCharType="separate"/>
      </w:r>
      <w:r w:rsidRPr="00992E97">
        <w:rPr>
          <w:rStyle w:val="Rd"/>
          <w:rFonts w:cs="Times New Roman"/>
          <w:noProof/>
        </w:rPr>
        <w:t>Skriv firmanavn</w:t>
      </w:r>
      <w:r w:rsidRPr="00992E97">
        <w:fldChar w:fldCharType="end"/>
      </w:r>
      <w:bookmarkEnd w:id="7"/>
    </w:p>
    <w:bookmarkStart w:id="8" w:name="RaadgiversAdresse1"/>
    <w:p w14:paraId="2CE3ADED" w14:textId="77777777" w:rsidR="009B631D" w:rsidRPr="00992E97" w:rsidRDefault="009B631D" w:rsidP="009B631D">
      <w:pPr>
        <w:rPr>
          <w:rStyle w:val="Rd"/>
          <w:rFonts w:cs="Times New Roman"/>
        </w:rPr>
      </w:pPr>
      <w:r w:rsidRPr="00992E97">
        <w:fldChar w:fldCharType="begin">
          <w:ffData>
            <w:name w:val="RaadgiversAdresse1"/>
            <w:enabled/>
            <w:calcOnExit w:val="0"/>
            <w:textInput>
              <w:default w:val="Skriv adresse"/>
            </w:textInput>
          </w:ffData>
        </w:fldChar>
      </w:r>
      <w:r w:rsidRPr="00992E97">
        <w:rPr>
          <w:rStyle w:val="Rd"/>
          <w:rFonts w:cs="Times New Roman"/>
        </w:rPr>
        <w:instrText xml:space="preserve"> FORMTEXT </w:instrText>
      </w:r>
      <w:r w:rsidRPr="00992E97">
        <w:fldChar w:fldCharType="separate"/>
      </w:r>
      <w:r w:rsidRPr="00992E97">
        <w:rPr>
          <w:rStyle w:val="Rd"/>
          <w:rFonts w:cs="Times New Roman"/>
          <w:noProof/>
        </w:rPr>
        <w:t>Skriv adresse</w:t>
      </w:r>
      <w:r w:rsidRPr="00992E97">
        <w:fldChar w:fldCharType="end"/>
      </w:r>
      <w:bookmarkEnd w:id="8"/>
    </w:p>
    <w:bookmarkStart w:id="9" w:name="RaadgiversAdresse2"/>
    <w:p w14:paraId="359438BC" w14:textId="77777777" w:rsidR="009B631D" w:rsidRPr="00992E97" w:rsidRDefault="009B631D" w:rsidP="009B631D">
      <w:pPr>
        <w:rPr>
          <w:rStyle w:val="Rd"/>
          <w:rFonts w:cs="Times New Roman"/>
        </w:rPr>
      </w:pPr>
      <w:r w:rsidRPr="00992E97">
        <w:fldChar w:fldCharType="begin">
          <w:ffData>
            <w:name w:val="RaadgiversAdresse2"/>
            <w:enabled/>
            <w:calcOnExit w:val="0"/>
            <w:textInput>
              <w:default w:val="Skriv postnummer og by"/>
            </w:textInput>
          </w:ffData>
        </w:fldChar>
      </w:r>
      <w:r w:rsidRPr="00992E97">
        <w:rPr>
          <w:rStyle w:val="Rd"/>
          <w:rFonts w:cs="Times New Roman"/>
        </w:rPr>
        <w:instrText xml:space="preserve"> FORMTEXT </w:instrText>
      </w:r>
      <w:r w:rsidRPr="00992E97">
        <w:fldChar w:fldCharType="separate"/>
      </w:r>
      <w:r w:rsidRPr="00992E97">
        <w:rPr>
          <w:rStyle w:val="Rd"/>
          <w:rFonts w:cs="Times New Roman"/>
          <w:noProof/>
        </w:rPr>
        <w:t>Skriv postnummer og by</w:t>
      </w:r>
      <w:r w:rsidRPr="00992E97">
        <w:fldChar w:fldCharType="end"/>
      </w:r>
      <w:bookmarkEnd w:id="9"/>
    </w:p>
    <w:p w14:paraId="125163C2" w14:textId="77777777" w:rsidR="009B631D" w:rsidRPr="00992E97" w:rsidRDefault="009B631D" w:rsidP="009B631D">
      <w:pPr>
        <w:rPr>
          <w:color w:val="006600"/>
        </w:rPr>
      </w:pPr>
      <w:r w:rsidRPr="00992E97">
        <w:rPr>
          <w:rFonts w:cs="Times New Roman"/>
          <w:color w:val="006600"/>
        </w:rPr>
        <w:t>Dokumentets status kan f.eks. være:</w:t>
      </w:r>
    </w:p>
    <w:p w14:paraId="576CCCB0" w14:textId="77777777" w:rsidR="009B631D" w:rsidRPr="00992E97" w:rsidRDefault="009B631D" w:rsidP="009B631D">
      <w:pPr>
        <w:pStyle w:val="Listeafsnit"/>
        <w:numPr>
          <w:ilvl w:val="0"/>
          <w:numId w:val="2"/>
        </w:numPr>
        <w:spacing w:after="120" w:line="276" w:lineRule="auto"/>
        <w:jc w:val="left"/>
        <w:rPr>
          <w:rFonts w:ascii="KBH Tekst" w:hAnsi="KBH Tekst" w:cs="Times New Roman"/>
          <w:color w:val="006600"/>
          <w:sz w:val="22"/>
        </w:rPr>
      </w:pPr>
      <w:r w:rsidRPr="00992E97">
        <w:rPr>
          <w:rFonts w:ascii="KBH Tekst" w:hAnsi="KBH Tekst" w:cs="Times New Roman"/>
          <w:color w:val="006600"/>
          <w:sz w:val="22"/>
        </w:rPr>
        <w:t>Foreløbig udgave (dvs. en ikke kvalitetssikret udgave)</w:t>
      </w:r>
    </w:p>
    <w:p w14:paraId="03F55328" w14:textId="0CFA3012" w:rsidR="009B631D" w:rsidRPr="00992E97" w:rsidRDefault="009B631D" w:rsidP="00E22939">
      <w:pPr>
        <w:pStyle w:val="Listeafsnit"/>
        <w:numPr>
          <w:ilvl w:val="0"/>
          <w:numId w:val="2"/>
        </w:numPr>
        <w:spacing w:after="120" w:line="276" w:lineRule="auto"/>
        <w:ind w:left="714" w:hanging="357"/>
        <w:jc w:val="left"/>
        <w:rPr>
          <w:rFonts w:ascii="KBH Tekst" w:hAnsi="KBH Tekst" w:cs="Times New Roman"/>
          <w:color w:val="006600"/>
          <w:sz w:val="22"/>
        </w:rPr>
      </w:pPr>
      <w:r w:rsidRPr="00992E97">
        <w:rPr>
          <w:rFonts w:ascii="KBH Tekst" w:hAnsi="KBH Tekst" w:cs="Times New Roman"/>
          <w:color w:val="006600"/>
          <w:sz w:val="22"/>
        </w:rPr>
        <w:t xml:space="preserve">Udgave til </w:t>
      </w:r>
      <w:proofErr w:type="spellStart"/>
      <w:r w:rsidR="00D11F48">
        <w:rPr>
          <w:rFonts w:ascii="KBH Tekst" w:hAnsi="KBH Tekst" w:cs="Times New Roman"/>
          <w:color w:val="006600"/>
          <w:sz w:val="22"/>
        </w:rPr>
        <w:t>KTF</w:t>
      </w:r>
      <w:r w:rsidRPr="00992E97">
        <w:rPr>
          <w:rFonts w:ascii="KBH Tekst" w:hAnsi="KBH Tekst" w:cs="Times New Roman"/>
          <w:color w:val="006600"/>
          <w:sz w:val="22"/>
        </w:rPr>
        <w:t>s</w:t>
      </w:r>
      <w:proofErr w:type="spellEnd"/>
      <w:r w:rsidRPr="00992E97">
        <w:rPr>
          <w:rFonts w:ascii="KBH Tekst" w:hAnsi="KBH Tekst" w:cs="Times New Roman"/>
          <w:color w:val="006600"/>
          <w:sz w:val="22"/>
        </w:rPr>
        <w:t xml:space="preserve"> gennemgang (efter afslutning af rådgiverens kvalitetssikring)</w:t>
      </w:r>
    </w:p>
    <w:p w14:paraId="7583E97D" w14:textId="77777777" w:rsidR="009B631D" w:rsidRPr="00992E97" w:rsidRDefault="009B631D" w:rsidP="009B631D">
      <w:pPr>
        <w:jc w:val="left"/>
        <w:rPr>
          <w:b/>
          <w:bCs/>
        </w:rPr>
      </w:pPr>
      <w:r w:rsidRPr="00992E97">
        <w:rPr>
          <w:rFonts w:cs="Times New Roman"/>
          <w:color w:val="006600"/>
        </w:rPr>
        <w:t>Godkendt udgave (til udbud og udførelse – hvis dokumentet ikke er endeligt godkendt fx til udførelse skal det angives – mangler/forbehold kan angives i dokumentets venstre kolonne.)</w:t>
      </w:r>
    </w:p>
    <w:p w14:paraId="60A156F2" w14:textId="77777777" w:rsidR="009B631D" w:rsidRPr="00992E97" w:rsidRDefault="009B631D" w:rsidP="004F62B7">
      <w:pPr>
        <w:pStyle w:val="Undertitel"/>
      </w:pPr>
    </w:p>
    <w:tbl>
      <w:tblPr>
        <w:tblStyle w:val="Tabel-Gitter"/>
        <w:tblW w:w="0" w:type="auto"/>
        <w:tblLook w:val="04A0" w:firstRow="1" w:lastRow="0" w:firstColumn="1" w:lastColumn="0" w:noHBand="0" w:noVBand="1"/>
      </w:tblPr>
      <w:tblGrid>
        <w:gridCol w:w="2122"/>
        <w:gridCol w:w="3118"/>
        <w:gridCol w:w="4115"/>
      </w:tblGrid>
      <w:tr w:rsidR="009B631D" w:rsidRPr="00992E97" w14:paraId="3B9F73C1" w14:textId="77777777" w:rsidTr="00194504">
        <w:tc>
          <w:tcPr>
            <w:tcW w:w="2122" w:type="dxa"/>
          </w:tcPr>
          <w:p w14:paraId="2891698B" w14:textId="77777777" w:rsidR="009B631D" w:rsidRPr="00992E97" w:rsidRDefault="009B631D" w:rsidP="00194504">
            <w:pPr>
              <w:jc w:val="left"/>
              <w:rPr>
                <w:rFonts w:ascii="KBH Tekst" w:hAnsi="KBH Tekst"/>
                <w:b/>
                <w:bCs/>
                <w:lang w:val="da-DK"/>
              </w:rPr>
            </w:pPr>
          </w:p>
        </w:tc>
        <w:tc>
          <w:tcPr>
            <w:tcW w:w="3118" w:type="dxa"/>
          </w:tcPr>
          <w:p w14:paraId="6D8AB4FD" w14:textId="77777777" w:rsidR="009B631D" w:rsidRPr="00992E97" w:rsidRDefault="009B631D" w:rsidP="00194504">
            <w:pPr>
              <w:jc w:val="left"/>
              <w:rPr>
                <w:rFonts w:ascii="KBH Tekst" w:hAnsi="KBH Tekst"/>
                <w:lang w:val="da-DK"/>
              </w:rPr>
            </w:pPr>
            <w:r w:rsidRPr="00992E97">
              <w:rPr>
                <w:rFonts w:ascii="KBH Tekst" w:hAnsi="KBH Tekst" w:cs="Times New Roman"/>
                <w:b/>
                <w:lang w:val="da-DK"/>
              </w:rPr>
              <w:t>Rådgiver</w:t>
            </w:r>
          </w:p>
        </w:tc>
        <w:tc>
          <w:tcPr>
            <w:tcW w:w="4111" w:type="dxa"/>
          </w:tcPr>
          <w:p w14:paraId="7D4E304A" w14:textId="77777777" w:rsidR="009B631D" w:rsidRPr="00992E97" w:rsidRDefault="009B631D" w:rsidP="00194504">
            <w:pPr>
              <w:jc w:val="left"/>
              <w:rPr>
                <w:rFonts w:ascii="KBH Tekst" w:hAnsi="KBH Tekst"/>
                <w:b/>
                <w:bCs/>
                <w:lang w:val="da-DK"/>
              </w:rPr>
            </w:pPr>
            <w:r w:rsidRPr="00992E97">
              <w:rPr>
                <w:rFonts w:ascii="KBH Tekst" w:hAnsi="KBH Tekst" w:cs="Times New Roman"/>
                <w:b/>
                <w:lang w:val="da-DK"/>
              </w:rPr>
              <w:t>Københavns Kommune</w:t>
            </w:r>
          </w:p>
        </w:tc>
      </w:tr>
      <w:tr w:rsidR="009B631D" w:rsidRPr="00992E97" w14:paraId="4FDEB4A9" w14:textId="77777777" w:rsidTr="00194504">
        <w:tc>
          <w:tcPr>
            <w:tcW w:w="2122" w:type="dxa"/>
          </w:tcPr>
          <w:p w14:paraId="6F288A1A" w14:textId="77777777" w:rsidR="009B631D" w:rsidRPr="00992E97" w:rsidRDefault="009B631D" w:rsidP="00194504">
            <w:pPr>
              <w:jc w:val="left"/>
              <w:rPr>
                <w:rFonts w:ascii="KBH Tekst" w:hAnsi="KBH Tekst"/>
                <w:b/>
                <w:bCs/>
                <w:lang w:val="da-DK"/>
              </w:rPr>
            </w:pPr>
            <w:proofErr w:type="spellStart"/>
            <w:r w:rsidRPr="00992E97">
              <w:rPr>
                <w:rFonts w:ascii="KBH Tekst" w:hAnsi="KBH Tekst" w:cs="Times New Roman"/>
                <w:lang w:val="da-DK"/>
              </w:rPr>
              <w:t>Dokumentnr</w:t>
            </w:r>
            <w:proofErr w:type="spellEnd"/>
            <w:r w:rsidRPr="00992E97">
              <w:rPr>
                <w:rFonts w:ascii="KBH Tekst" w:hAnsi="KBH Tekst" w:cs="Times New Roman"/>
                <w:lang w:val="da-DK"/>
              </w:rPr>
              <w:t>.</w:t>
            </w:r>
          </w:p>
        </w:tc>
        <w:tc>
          <w:tcPr>
            <w:tcW w:w="3118" w:type="dxa"/>
          </w:tcPr>
          <w:p w14:paraId="0147033B" w14:textId="77777777" w:rsidR="009B631D" w:rsidRPr="00992E97" w:rsidRDefault="009B631D" w:rsidP="00194504">
            <w:pPr>
              <w:jc w:val="left"/>
              <w:rPr>
                <w:rFonts w:ascii="KBH Tekst" w:hAnsi="KBH Tekst"/>
                <w:b/>
                <w:bCs/>
                <w:lang w:val="da-DK"/>
              </w:rPr>
            </w:pPr>
          </w:p>
        </w:tc>
        <w:tc>
          <w:tcPr>
            <w:tcW w:w="4111" w:type="dxa"/>
          </w:tcPr>
          <w:p w14:paraId="1C53A49C" w14:textId="77777777" w:rsidR="009B631D" w:rsidRPr="00992E97" w:rsidRDefault="009B631D" w:rsidP="00194504">
            <w:pPr>
              <w:jc w:val="left"/>
              <w:rPr>
                <w:rFonts w:ascii="KBH Tekst" w:hAnsi="KBH Tekst"/>
                <w:b/>
                <w:bCs/>
                <w:lang w:val="da-DK"/>
              </w:rPr>
            </w:pPr>
          </w:p>
        </w:tc>
      </w:tr>
      <w:tr w:rsidR="009B631D" w:rsidRPr="00992E97" w14:paraId="56D4AA6A" w14:textId="77777777" w:rsidTr="00194504">
        <w:tc>
          <w:tcPr>
            <w:tcW w:w="2122" w:type="dxa"/>
          </w:tcPr>
          <w:p w14:paraId="2DC5A162" w14:textId="77777777" w:rsidR="009B631D" w:rsidRPr="00992E97" w:rsidRDefault="009B631D" w:rsidP="00194504">
            <w:pPr>
              <w:jc w:val="left"/>
              <w:rPr>
                <w:rFonts w:ascii="KBH Tekst" w:hAnsi="KBH Tekst"/>
                <w:b/>
                <w:bCs/>
                <w:lang w:val="da-DK"/>
              </w:rPr>
            </w:pPr>
            <w:r w:rsidRPr="00992E97">
              <w:rPr>
                <w:rFonts w:ascii="KBH Tekst" w:hAnsi="KBH Tekst" w:cs="Times New Roman"/>
                <w:lang w:val="da-DK"/>
              </w:rPr>
              <w:t>Sagsnr.</w:t>
            </w:r>
          </w:p>
        </w:tc>
        <w:tc>
          <w:tcPr>
            <w:tcW w:w="3118" w:type="dxa"/>
          </w:tcPr>
          <w:p w14:paraId="11CCF0A4" w14:textId="77777777" w:rsidR="009B631D" w:rsidRPr="00992E97" w:rsidRDefault="009B631D" w:rsidP="00194504">
            <w:pPr>
              <w:jc w:val="left"/>
              <w:rPr>
                <w:rFonts w:ascii="KBH Tekst" w:hAnsi="KBH Tekst"/>
                <w:b/>
                <w:bCs/>
                <w:lang w:val="da-DK"/>
              </w:rPr>
            </w:pPr>
          </w:p>
        </w:tc>
        <w:tc>
          <w:tcPr>
            <w:tcW w:w="4111" w:type="dxa"/>
          </w:tcPr>
          <w:p w14:paraId="7E38745A" w14:textId="77777777" w:rsidR="009B631D" w:rsidRPr="00992E97" w:rsidRDefault="009B631D" w:rsidP="00194504">
            <w:pPr>
              <w:jc w:val="left"/>
              <w:rPr>
                <w:rFonts w:ascii="KBH Tekst" w:hAnsi="KBH Tekst"/>
                <w:b/>
                <w:bCs/>
                <w:lang w:val="da-DK"/>
              </w:rPr>
            </w:pPr>
            <w:proofErr w:type="spellStart"/>
            <w:r w:rsidRPr="00992E97">
              <w:rPr>
                <w:rFonts w:ascii="KBH Tekst" w:hAnsi="KBH Tekst" w:cs="Times New Roman"/>
                <w:color w:val="FF0000"/>
                <w:lang w:val="da-DK"/>
              </w:rPr>
              <w:t>eDoc</w:t>
            </w:r>
            <w:proofErr w:type="spellEnd"/>
            <w:r w:rsidRPr="00992E97">
              <w:rPr>
                <w:rFonts w:ascii="KBH Tekst" w:hAnsi="KBH Tekst" w:cs="Times New Roman"/>
                <w:color w:val="FF0000"/>
                <w:lang w:val="da-DK"/>
              </w:rPr>
              <w:t xml:space="preserve"> nr.</w:t>
            </w:r>
          </w:p>
        </w:tc>
      </w:tr>
      <w:tr w:rsidR="009B631D" w:rsidRPr="00992E97" w14:paraId="0B02ADA1" w14:textId="77777777" w:rsidTr="00194504">
        <w:tc>
          <w:tcPr>
            <w:tcW w:w="2122" w:type="dxa"/>
          </w:tcPr>
          <w:p w14:paraId="379A78F4" w14:textId="77777777" w:rsidR="009B631D" w:rsidRPr="00992E97" w:rsidRDefault="009B631D" w:rsidP="00194504">
            <w:pPr>
              <w:jc w:val="left"/>
              <w:rPr>
                <w:rFonts w:ascii="KBH Tekst" w:hAnsi="KBH Tekst"/>
                <w:b/>
                <w:bCs/>
                <w:lang w:val="da-DK"/>
              </w:rPr>
            </w:pPr>
            <w:r w:rsidRPr="00992E97">
              <w:rPr>
                <w:rFonts w:ascii="KBH Tekst" w:hAnsi="KBH Tekst" w:cs="Times New Roman"/>
                <w:lang w:val="da-DK"/>
              </w:rPr>
              <w:t>Dato/Revision</w:t>
            </w:r>
          </w:p>
        </w:tc>
        <w:tc>
          <w:tcPr>
            <w:tcW w:w="7233" w:type="dxa"/>
            <w:gridSpan w:val="2"/>
          </w:tcPr>
          <w:p w14:paraId="3C1EF751" w14:textId="77777777" w:rsidR="009B631D" w:rsidRPr="00992E97" w:rsidRDefault="009B631D" w:rsidP="00194504">
            <w:pPr>
              <w:jc w:val="left"/>
              <w:rPr>
                <w:rFonts w:ascii="KBH Tekst" w:hAnsi="KBH Tekst"/>
                <w:lang w:val="da-DK"/>
              </w:rPr>
            </w:pPr>
            <w:r w:rsidRPr="00992E97">
              <w:rPr>
                <w:rFonts w:ascii="KBH Tekst" w:hAnsi="KBH Tekst"/>
                <w:color w:val="FF0000"/>
                <w:lang w:val="da-DK"/>
              </w:rPr>
              <w:t>Skriv dato</w:t>
            </w:r>
          </w:p>
        </w:tc>
      </w:tr>
      <w:tr w:rsidR="009B631D" w:rsidRPr="00992E97" w14:paraId="12F8AF52" w14:textId="77777777" w:rsidTr="00194504">
        <w:tc>
          <w:tcPr>
            <w:tcW w:w="2122" w:type="dxa"/>
          </w:tcPr>
          <w:p w14:paraId="00CBACBE" w14:textId="77777777" w:rsidR="009B631D" w:rsidRPr="00992E97" w:rsidRDefault="009B631D" w:rsidP="00194504">
            <w:pPr>
              <w:jc w:val="left"/>
              <w:rPr>
                <w:rFonts w:ascii="KBH Tekst" w:hAnsi="KBH Tekst"/>
                <w:b/>
                <w:bCs/>
                <w:lang w:val="da-DK"/>
              </w:rPr>
            </w:pPr>
            <w:r w:rsidRPr="00992E97">
              <w:rPr>
                <w:rFonts w:ascii="KBH Tekst" w:hAnsi="KBH Tekst" w:cs="Times New Roman"/>
                <w:lang w:val="da-DK"/>
              </w:rPr>
              <w:t>Udarbejdet af</w:t>
            </w:r>
          </w:p>
        </w:tc>
        <w:tc>
          <w:tcPr>
            <w:tcW w:w="3118" w:type="dxa"/>
          </w:tcPr>
          <w:p w14:paraId="20AEB1CB" w14:textId="77777777" w:rsidR="009B631D" w:rsidRPr="00992E97" w:rsidRDefault="009B631D" w:rsidP="00194504">
            <w:pPr>
              <w:jc w:val="left"/>
              <w:rPr>
                <w:rFonts w:ascii="KBH Tekst" w:hAnsi="KBH Tekst"/>
                <w:b/>
                <w:bCs/>
                <w:lang w:val="da-DK"/>
              </w:rPr>
            </w:pPr>
          </w:p>
        </w:tc>
        <w:tc>
          <w:tcPr>
            <w:tcW w:w="4111" w:type="dxa"/>
            <w:shd w:val="clear" w:color="auto" w:fill="808080" w:themeFill="background1" w:themeFillShade="80"/>
          </w:tcPr>
          <w:p w14:paraId="68E77822" w14:textId="77777777" w:rsidR="009B631D" w:rsidRPr="00992E97" w:rsidRDefault="009B631D" w:rsidP="00194504">
            <w:pPr>
              <w:jc w:val="left"/>
              <w:rPr>
                <w:rFonts w:ascii="KBH Tekst" w:hAnsi="KBH Tekst"/>
                <w:b/>
                <w:bCs/>
                <w:lang w:val="da-DK"/>
              </w:rPr>
            </w:pPr>
          </w:p>
        </w:tc>
      </w:tr>
      <w:tr w:rsidR="009B631D" w:rsidRPr="00992E97" w14:paraId="296DDB24" w14:textId="77777777" w:rsidTr="00194504">
        <w:tc>
          <w:tcPr>
            <w:tcW w:w="2122" w:type="dxa"/>
          </w:tcPr>
          <w:p w14:paraId="696A9B6D" w14:textId="77777777" w:rsidR="009B631D" w:rsidRPr="00992E97" w:rsidRDefault="009B631D" w:rsidP="00194504">
            <w:pPr>
              <w:jc w:val="left"/>
              <w:rPr>
                <w:rFonts w:ascii="KBH Tekst" w:hAnsi="KBH Tekst"/>
                <w:b/>
                <w:bCs/>
                <w:lang w:val="da-DK"/>
              </w:rPr>
            </w:pPr>
            <w:r w:rsidRPr="00992E97">
              <w:rPr>
                <w:rStyle w:val="Rd"/>
                <w:rFonts w:ascii="KBH Tekst" w:hAnsi="KBH Tekst" w:cs="Times New Roman"/>
                <w:color w:val="auto"/>
                <w:lang w:val="da-DK"/>
              </w:rPr>
              <w:t>Kontrolleret af</w:t>
            </w:r>
          </w:p>
        </w:tc>
        <w:tc>
          <w:tcPr>
            <w:tcW w:w="3118" w:type="dxa"/>
          </w:tcPr>
          <w:p w14:paraId="39D99F1B" w14:textId="77777777" w:rsidR="009B631D" w:rsidRPr="00992E97" w:rsidRDefault="009B631D" w:rsidP="00194504">
            <w:pPr>
              <w:jc w:val="left"/>
              <w:rPr>
                <w:rFonts w:ascii="KBH Tekst" w:hAnsi="KBH Tekst"/>
                <w:b/>
                <w:bCs/>
                <w:lang w:val="da-DK"/>
              </w:rPr>
            </w:pPr>
          </w:p>
        </w:tc>
        <w:tc>
          <w:tcPr>
            <w:tcW w:w="4111" w:type="dxa"/>
            <w:shd w:val="clear" w:color="auto" w:fill="808080" w:themeFill="background1" w:themeFillShade="80"/>
          </w:tcPr>
          <w:p w14:paraId="6CB9A7F9" w14:textId="77777777" w:rsidR="009B631D" w:rsidRPr="00992E97" w:rsidRDefault="009B631D" w:rsidP="00194504">
            <w:pPr>
              <w:jc w:val="left"/>
              <w:rPr>
                <w:rFonts w:ascii="KBH Tekst" w:hAnsi="KBH Tekst"/>
                <w:b/>
                <w:bCs/>
                <w:lang w:val="da-DK"/>
              </w:rPr>
            </w:pPr>
          </w:p>
        </w:tc>
      </w:tr>
      <w:tr w:rsidR="009B631D" w:rsidRPr="00992E97" w14:paraId="1B9EF4BB" w14:textId="77777777" w:rsidTr="00194504">
        <w:tc>
          <w:tcPr>
            <w:tcW w:w="2122" w:type="dxa"/>
          </w:tcPr>
          <w:p w14:paraId="767CCC44" w14:textId="77777777" w:rsidR="009B631D" w:rsidRPr="00992E97" w:rsidRDefault="009B631D" w:rsidP="00194504">
            <w:pPr>
              <w:jc w:val="left"/>
              <w:rPr>
                <w:rFonts w:ascii="KBH Tekst" w:hAnsi="KBH Tekst"/>
                <w:b/>
                <w:bCs/>
                <w:lang w:val="da-DK"/>
              </w:rPr>
            </w:pPr>
            <w:r w:rsidRPr="00992E97">
              <w:rPr>
                <w:rStyle w:val="Rd"/>
                <w:rFonts w:ascii="KBH Tekst" w:hAnsi="KBH Tekst" w:cs="Times New Roman"/>
                <w:color w:val="auto"/>
                <w:lang w:val="da-DK"/>
              </w:rPr>
              <w:t>Godkendt af</w:t>
            </w:r>
          </w:p>
        </w:tc>
        <w:tc>
          <w:tcPr>
            <w:tcW w:w="3118" w:type="dxa"/>
          </w:tcPr>
          <w:p w14:paraId="2CB544E4" w14:textId="77777777" w:rsidR="009B631D" w:rsidRPr="00992E97" w:rsidRDefault="009B631D" w:rsidP="00194504">
            <w:pPr>
              <w:jc w:val="left"/>
              <w:rPr>
                <w:rFonts w:ascii="KBH Tekst" w:hAnsi="KBH Tekst"/>
                <w:b/>
                <w:bCs/>
                <w:lang w:val="da-DK"/>
              </w:rPr>
            </w:pPr>
          </w:p>
        </w:tc>
        <w:tc>
          <w:tcPr>
            <w:tcW w:w="4111" w:type="dxa"/>
            <w:shd w:val="clear" w:color="auto" w:fill="808080" w:themeFill="background1" w:themeFillShade="80"/>
          </w:tcPr>
          <w:p w14:paraId="41209FCB" w14:textId="77777777" w:rsidR="009B631D" w:rsidRPr="00992E97" w:rsidRDefault="009B631D" w:rsidP="00194504">
            <w:pPr>
              <w:jc w:val="left"/>
              <w:rPr>
                <w:rFonts w:ascii="KBH Tekst" w:hAnsi="KBH Tekst"/>
                <w:b/>
                <w:bCs/>
                <w:lang w:val="da-DK"/>
              </w:rPr>
            </w:pPr>
          </w:p>
        </w:tc>
      </w:tr>
    </w:tbl>
    <w:p w14:paraId="3C1F7670" w14:textId="77777777" w:rsidR="009B631D" w:rsidRPr="00992E97" w:rsidRDefault="009B631D"/>
    <w:p w14:paraId="1E0F6BA0" w14:textId="77777777" w:rsidR="009B631D" w:rsidRPr="00992E97" w:rsidRDefault="009B631D"/>
    <w:p w14:paraId="33FDCDAB" w14:textId="21CEC8AD" w:rsidR="00B04AAE" w:rsidRPr="00992E97" w:rsidRDefault="00B04AAE" w:rsidP="00DD5324">
      <w:pPr>
        <w:pStyle w:val="Overskrift2"/>
        <w:numPr>
          <w:ilvl w:val="0"/>
          <w:numId w:val="0"/>
        </w:numPr>
        <w:ind w:left="851" w:hanging="851"/>
      </w:pPr>
      <w:bookmarkStart w:id="10" w:name="_Toc52530834"/>
      <w:bookmarkStart w:id="11" w:name="_Toc406764163"/>
      <w:bookmarkStart w:id="12" w:name="_Toc405760196"/>
      <w:bookmarkStart w:id="13" w:name="_Toc57627995"/>
      <w:bookmarkStart w:id="14" w:name="_Toc126142161"/>
      <w:bookmarkStart w:id="15" w:name="_Hlk57638316"/>
      <w:r w:rsidRPr="00992E97">
        <w:t>Styring og samarbejde</w:t>
      </w:r>
      <w:bookmarkEnd w:id="10"/>
      <w:bookmarkEnd w:id="11"/>
      <w:bookmarkEnd w:id="12"/>
      <w:bookmarkEnd w:id="13"/>
      <w:bookmarkEnd w:id="14"/>
    </w:p>
    <w:p w14:paraId="2AC7D5F7" w14:textId="212966B9" w:rsidR="00194504" w:rsidRPr="00992E97" w:rsidRDefault="00194504" w:rsidP="00DD5324">
      <w:pPr>
        <w:pStyle w:val="Overskrift3"/>
        <w:numPr>
          <w:ilvl w:val="0"/>
          <w:numId w:val="0"/>
        </w:numPr>
        <w:tabs>
          <w:tab w:val="clear" w:pos="851"/>
          <w:tab w:val="left" w:pos="142"/>
        </w:tabs>
        <w:ind w:left="851" w:hanging="851"/>
      </w:pPr>
    </w:p>
    <w:tbl>
      <w:tblPr>
        <w:tblStyle w:val="Tabel-Git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3969"/>
      </w:tblGrid>
      <w:tr w:rsidR="00DD5324" w:rsidRPr="00992E97" w14:paraId="758165F4" w14:textId="77777777" w:rsidTr="00DD5324">
        <w:tc>
          <w:tcPr>
            <w:tcW w:w="3544" w:type="dxa"/>
            <w:tcBorders>
              <w:top w:val="nil"/>
              <w:left w:val="nil"/>
              <w:bottom w:val="single" w:sz="4" w:space="0" w:color="auto"/>
              <w:right w:val="nil"/>
            </w:tcBorders>
            <w:hideMark/>
          </w:tcPr>
          <w:p w14:paraId="6A49DA55" w14:textId="77777777" w:rsidR="00DD5324" w:rsidRPr="00992E97" w:rsidRDefault="00DD5324" w:rsidP="00754845">
            <w:pPr>
              <w:spacing w:before="0"/>
              <w:ind w:left="41"/>
              <w:jc w:val="left"/>
              <w:rPr>
                <w:rFonts w:ascii="KBH Tekst" w:hAnsi="KBH Tekst"/>
                <w:b/>
                <w:sz w:val="21"/>
                <w:szCs w:val="21"/>
                <w:lang w:val="da-DK"/>
              </w:rPr>
            </w:pPr>
            <w:bookmarkStart w:id="16" w:name="_Hlk51750407"/>
            <w:r w:rsidRPr="00992E97">
              <w:rPr>
                <w:rFonts w:ascii="KBH Tekst" w:hAnsi="KBH Tekst"/>
                <w:b/>
                <w:sz w:val="21"/>
                <w:szCs w:val="21"/>
                <w:lang w:val="da-DK"/>
              </w:rPr>
              <w:t>Arbejdet omfatter</w:t>
            </w:r>
          </w:p>
        </w:tc>
        <w:tc>
          <w:tcPr>
            <w:tcW w:w="1559" w:type="dxa"/>
            <w:tcBorders>
              <w:top w:val="nil"/>
              <w:left w:val="nil"/>
              <w:bottom w:val="single" w:sz="4" w:space="0" w:color="auto"/>
              <w:right w:val="nil"/>
            </w:tcBorders>
          </w:tcPr>
          <w:p w14:paraId="2E49EBF0" w14:textId="77777777" w:rsidR="00DD5324" w:rsidRPr="00992E97" w:rsidRDefault="00DD5324" w:rsidP="008D531A">
            <w:pPr>
              <w:pStyle w:val="Brdtekst"/>
              <w:spacing w:after="120" w:line="276" w:lineRule="auto"/>
              <w:rPr>
                <w:rFonts w:ascii="KBH Tekst" w:hAnsi="KBH Tekst"/>
                <w:sz w:val="21"/>
                <w:szCs w:val="21"/>
                <w:lang w:val="da-DK"/>
              </w:rPr>
            </w:pPr>
          </w:p>
        </w:tc>
        <w:tc>
          <w:tcPr>
            <w:tcW w:w="3969" w:type="dxa"/>
            <w:tcBorders>
              <w:top w:val="nil"/>
              <w:left w:val="nil"/>
              <w:bottom w:val="single" w:sz="4" w:space="0" w:color="auto"/>
              <w:right w:val="nil"/>
            </w:tcBorders>
            <w:hideMark/>
          </w:tcPr>
          <w:p w14:paraId="64ED0FBB" w14:textId="77777777" w:rsidR="00DD5324" w:rsidRPr="00992E97" w:rsidRDefault="00DD5324" w:rsidP="008D531A">
            <w:pPr>
              <w:spacing w:before="0"/>
              <w:jc w:val="left"/>
              <w:rPr>
                <w:rFonts w:ascii="KBH Tekst" w:hAnsi="KBH Tekst"/>
                <w:b/>
                <w:sz w:val="21"/>
                <w:szCs w:val="21"/>
                <w:lang w:val="da-DK"/>
              </w:rPr>
            </w:pPr>
            <w:r w:rsidRPr="00992E97">
              <w:rPr>
                <w:rFonts w:ascii="KBH Tekst" w:hAnsi="KBH Tekst"/>
                <w:b/>
                <w:sz w:val="21"/>
                <w:szCs w:val="21"/>
                <w:lang w:val="da-DK"/>
              </w:rPr>
              <w:t>Inden igangsætningsfrist</w:t>
            </w:r>
          </w:p>
        </w:tc>
      </w:tr>
      <w:tr w:rsidR="00DD5324" w:rsidRPr="00992E97" w14:paraId="58671EBD" w14:textId="77777777" w:rsidTr="00DD5324">
        <w:tc>
          <w:tcPr>
            <w:tcW w:w="3544" w:type="dxa"/>
            <w:hideMark/>
          </w:tcPr>
          <w:p w14:paraId="789E9C7E"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Arbejdsplan</w:t>
            </w:r>
          </w:p>
        </w:tc>
        <w:tc>
          <w:tcPr>
            <w:tcW w:w="1559" w:type="dxa"/>
            <w:hideMark/>
          </w:tcPr>
          <w:p w14:paraId="77E67D1E"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Iht. afsnit 0.1</w:t>
            </w:r>
          </w:p>
        </w:tc>
        <w:tc>
          <w:tcPr>
            <w:tcW w:w="3969" w:type="dxa"/>
            <w:hideMark/>
          </w:tcPr>
          <w:p w14:paraId="605ACCFA"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Arbejdsplan godkendt</w:t>
            </w:r>
          </w:p>
          <w:p w14:paraId="16766E03" w14:textId="77777777" w:rsidR="00DD5324" w:rsidRPr="00992E97" w:rsidRDefault="00DD5324" w:rsidP="008D531A">
            <w:pPr>
              <w:spacing w:before="0"/>
              <w:jc w:val="left"/>
              <w:rPr>
                <w:rFonts w:ascii="KBH Tekst" w:hAnsi="KBH Tekst"/>
                <w:color w:val="0000FF"/>
                <w:sz w:val="21"/>
                <w:szCs w:val="21"/>
                <w:lang w:val="da-DK"/>
              </w:rPr>
            </w:pPr>
            <w:r w:rsidRPr="00992E97">
              <w:rPr>
                <w:rFonts w:ascii="KBH Tekst" w:hAnsi="KBH Tekst"/>
                <w:color w:val="0000FF"/>
                <w:sz w:val="21"/>
                <w:szCs w:val="21"/>
                <w:lang w:val="da-DK"/>
              </w:rPr>
              <w:t>Plan for praktikanter afleveret</w:t>
            </w:r>
          </w:p>
        </w:tc>
      </w:tr>
      <w:tr w:rsidR="00DD5324" w:rsidRPr="00992E97" w14:paraId="5CEF8E88" w14:textId="77777777" w:rsidTr="00DD5324">
        <w:tc>
          <w:tcPr>
            <w:tcW w:w="3544" w:type="dxa"/>
            <w:hideMark/>
          </w:tcPr>
          <w:p w14:paraId="020A068E"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Organisationsplan</w:t>
            </w:r>
          </w:p>
        </w:tc>
        <w:tc>
          <w:tcPr>
            <w:tcW w:w="1559" w:type="dxa"/>
            <w:hideMark/>
          </w:tcPr>
          <w:p w14:paraId="55AA2850"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Iht. afsnit 0.2</w:t>
            </w:r>
          </w:p>
        </w:tc>
        <w:tc>
          <w:tcPr>
            <w:tcW w:w="3969" w:type="dxa"/>
            <w:hideMark/>
          </w:tcPr>
          <w:p w14:paraId="7BD95DC7"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Organisationsplan afleveret</w:t>
            </w:r>
          </w:p>
        </w:tc>
      </w:tr>
      <w:tr w:rsidR="00DD5324" w:rsidRPr="00992E97" w14:paraId="49657949" w14:textId="77777777" w:rsidTr="00DD5324">
        <w:tc>
          <w:tcPr>
            <w:tcW w:w="3544" w:type="dxa"/>
            <w:hideMark/>
          </w:tcPr>
          <w:p w14:paraId="2CF3973F"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Styring af kvalitet og miljø</w:t>
            </w:r>
          </w:p>
        </w:tc>
        <w:tc>
          <w:tcPr>
            <w:tcW w:w="1559" w:type="dxa"/>
            <w:hideMark/>
          </w:tcPr>
          <w:p w14:paraId="17FE1DF0"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Iht. afsnit 0.3</w:t>
            </w:r>
          </w:p>
        </w:tc>
        <w:tc>
          <w:tcPr>
            <w:tcW w:w="3969" w:type="dxa"/>
            <w:hideMark/>
          </w:tcPr>
          <w:p w14:paraId="0ACF2FB2"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Kvalitets- og miljøplan afleveret</w:t>
            </w:r>
          </w:p>
        </w:tc>
      </w:tr>
      <w:tr w:rsidR="00DD5324" w:rsidRPr="00992E97" w14:paraId="680F6BA9" w14:textId="77777777" w:rsidTr="00DD5324">
        <w:tc>
          <w:tcPr>
            <w:tcW w:w="3544" w:type="dxa"/>
            <w:hideMark/>
          </w:tcPr>
          <w:p w14:paraId="4AE7732C"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Kontrol og dokumentation</w:t>
            </w:r>
          </w:p>
        </w:tc>
        <w:tc>
          <w:tcPr>
            <w:tcW w:w="1559" w:type="dxa"/>
            <w:hideMark/>
          </w:tcPr>
          <w:p w14:paraId="2C3A4BEF"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Iht. afsnit 0.4</w:t>
            </w:r>
          </w:p>
        </w:tc>
        <w:tc>
          <w:tcPr>
            <w:tcW w:w="3969" w:type="dxa"/>
            <w:hideMark/>
          </w:tcPr>
          <w:p w14:paraId="537FC758"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Kontrolplan afleveret</w:t>
            </w:r>
          </w:p>
        </w:tc>
      </w:tr>
      <w:tr w:rsidR="00DD5324" w:rsidRPr="00992E97" w14:paraId="62E84AC3" w14:textId="77777777" w:rsidTr="00DD5324">
        <w:tc>
          <w:tcPr>
            <w:tcW w:w="3544" w:type="dxa"/>
            <w:hideMark/>
          </w:tcPr>
          <w:p w14:paraId="0ED01F0F"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Styring af sikkerhed og sundhed</w:t>
            </w:r>
          </w:p>
        </w:tc>
        <w:tc>
          <w:tcPr>
            <w:tcW w:w="1559" w:type="dxa"/>
            <w:hideMark/>
          </w:tcPr>
          <w:p w14:paraId="6144297C" w14:textId="77777777" w:rsidR="00DD5324" w:rsidRPr="00E03D10" w:rsidRDefault="00DD5324" w:rsidP="008D531A">
            <w:pPr>
              <w:spacing w:before="0"/>
              <w:jc w:val="left"/>
              <w:rPr>
                <w:rFonts w:ascii="KBH Tekst" w:hAnsi="KBH Tekst"/>
                <w:sz w:val="21"/>
                <w:szCs w:val="21"/>
                <w:lang w:val="da-DK"/>
              </w:rPr>
            </w:pPr>
            <w:r w:rsidRPr="00E03D10">
              <w:rPr>
                <w:rFonts w:ascii="KBH Tekst" w:hAnsi="KBH Tekst"/>
                <w:sz w:val="21"/>
                <w:szCs w:val="21"/>
                <w:lang w:val="da-DK"/>
              </w:rPr>
              <w:t>Iht. afsnit 0.5</w:t>
            </w:r>
          </w:p>
        </w:tc>
        <w:tc>
          <w:tcPr>
            <w:tcW w:w="3969" w:type="dxa"/>
            <w:hideMark/>
          </w:tcPr>
          <w:p w14:paraId="5FCE913C" w14:textId="77777777" w:rsidR="00E03D10" w:rsidRPr="00E03D10" w:rsidRDefault="00E03D10" w:rsidP="00E27BC4">
            <w:pPr>
              <w:spacing w:before="0" w:after="0"/>
              <w:rPr>
                <w:rFonts w:ascii="KBH Tekst" w:hAnsi="KBH Tekst"/>
                <w:sz w:val="21"/>
                <w:szCs w:val="21"/>
                <w:lang w:val="da-DK"/>
              </w:rPr>
            </w:pPr>
            <w:r w:rsidRPr="00E03D10">
              <w:rPr>
                <w:rFonts w:ascii="KBH Tekst" w:hAnsi="KBH Tekst"/>
                <w:sz w:val="21"/>
                <w:szCs w:val="21"/>
                <w:lang w:val="da-DK"/>
              </w:rPr>
              <w:t>Overdragelse mellem Arbejdsmiljø-</w:t>
            </w:r>
          </w:p>
          <w:p w14:paraId="12A686E3" w14:textId="77777777" w:rsidR="00E03D10" w:rsidRPr="00E03D10" w:rsidRDefault="00E03D10" w:rsidP="00E27BC4">
            <w:pPr>
              <w:spacing w:before="0" w:after="0"/>
              <w:rPr>
                <w:rFonts w:ascii="KBH Tekst" w:hAnsi="KBH Tekst"/>
                <w:sz w:val="21"/>
                <w:szCs w:val="21"/>
                <w:lang w:val="da-DK"/>
              </w:rPr>
            </w:pPr>
            <w:r w:rsidRPr="00E03D10">
              <w:rPr>
                <w:rFonts w:ascii="KBH Tekst" w:hAnsi="KBH Tekst"/>
                <w:sz w:val="21"/>
                <w:szCs w:val="21"/>
                <w:lang w:val="da-DK"/>
              </w:rPr>
              <w:t>koordinator (P) og (B) er sket når</w:t>
            </w:r>
          </w:p>
          <w:p w14:paraId="1A8B0916" w14:textId="4C70BEC5" w:rsidR="00DD5324" w:rsidRPr="00E03D10" w:rsidRDefault="00E03D10" w:rsidP="00E27BC4">
            <w:pPr>
              <w:spacing w:before="0" w:after="0"/>
              <w:jc w:val="left"/>
              <w:rPr>
                <w:rFonts w:ascii="KBH Tekst" w:hAnsi="KBH Tekst"/>
                <w:sz w:val="21"/>
                <w:szCs w:val="21"/>
                <w:lang w:val="da-DK"/>
              </w:rPr>
            </w:pPr>
            <w:r w:rsidRPr="00E03D10">
              <w:rPr>
                <w:rFonts w:ascii="KBH Tekst" w:hAnsi="KBH Tekst"/>
                <w:sz w:val="21"/>
                <w:szCs w:val="21"/>
                <w:lang w:val="da-DK"/>
              </w:rPr>
              <w:t>Plan for Sikkerhed og Sundhed inkl. bilag samt journal er afleveret og anlægspladsen er anmeldt til Arbejdstilsynet</w:t>
            </w:r>
            <w:r w:rsidR="00B13842">
              <w:rPr>
                <w:rFonts w:ascii="KBH Tekst" w:hAnsi="KBH Tekst"/>
                <w:sz w:val="21"/>
                <w:szCs w:val="21"/>
                <w:lang w:val="da-DK"/>
              </w:rPr>
              <w:br/>
            </w:r>
          </w:p>
        </w:tc>
      </w:tr>
      <w:tr w:rsidR="00DD5324" w:rsidRPr="00992E97" w14:paraId="70167AE8" w14:textId="77777777" w:rsidTr="00DD5324">
        <w:tc>
          <w:tcPr>
            <w:tcW w:w="3544" w:type="dxa"/>
            <w:hideMark/>
          </w:tcPr>
          <w:p w14:paraId="1561A5E9"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Trafiksikkerhed og –afvikling</w:t>
            </w:r>
          </w:p>
        </w:tc>
        <w:tc>
          <w:tcPr>
            <w:tcW w:w="1559" w:type="dxa"/>
            <w:hideMark/>
          </w:tcPr>
          <w:p w14:paraId="5E26A2FA"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Iht. afsnit 0.6</w:t>
            </w:r>
          </w:p>
        </w:tc>
        <w:tc>
          <w:tcPr>
            <w:tcW w:w="3969" w:type="dxa"/>
            <w:hideMark/>
          </w:tcPr>
          <w:p w14:paraId="0B4727AA"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Trafikafmærkningsplaner godkendt</w:t>
            </w:r>
          </w:p>
          <w:p w14:paraId="43C96C3D" w14:textId="77777777" w:rsidR="00DD5324" w:rsidRPr="00992E97" w:rsidRDefault="00DD5324" w:rsidP="008A5486">
            <w:pPr>
              <w:spacing w:before="0"/>
              <w:jc w:val="left"/>
              <w:rPr>
                <w:rFonts w:ascii="KBH Tekst" w:hAnsi="KBH Tekst"/>
                <w:sz w:val="21"/>
                <w:szCs w:val="21"/>
                <w:lang w:val="da-DK"/>
              </w:rPr>
            </w:pPr>
            <w:proofErr w:type="spellStart"/>
            <w:r w:rsidRPr="00992E97">
              <w:rPr>
                <w:rFonts w:ascii="KBH Tekst" w:hAnsi="KBH Tekst"/>
                <w:sz w:val="21"/>
                <w:szCs w:val="21"/>
                <w:lang w:val="da-DK"/>
              </w:rPr>
              <w:t>Gravetilladelse</w:t>
            </w:r>
            <w:proofErr w:type="spellEnd"/>
            <w:r w:rsidRPr="00992E97">
              <w:rPr>
                <w:rFonts w:ascii="KBH Tekst" w:hAnsi="KBH Tekst"/>
                <w:sz w:val="21"/>
                <w:szCs w:val="21"/>
                <w:lang w:val="da-DK"/>
              </w:rPr>
              <w:t xml:space="preserve"> indhentet</w:t>
            </w:r>
          </w:p>
          <w:p w14:paraId="214A44F1" w14:textId="77777777" w:rsidR="00DD5324" w:rsidRPr="00992E97" w:rsidRDefault="00DD5324" w:rsidP="008A5486">
            <w:pPr>
              <w:spacing w:before="0"/>
              <w:jc w:val="left"/>
              <w:rPr>
                <w:rFonts w:ascii="KBH Tekst" w:hAnsi="KBH Tekst"/>
                <w:sz w:val="21"/>
                <w:szCs w:val="21"/>
                <w:lang w:val="da-DK"/>
              </w:rPr>
            </w:pPr>
            <w:r w:rsidRPr="00992E97">
              <w:rPr>
                <w:rFonts w:ascii="KBH Tekst" w:hAnsi="KBH Tekst"/>
                <w:sz w:val="21"/>
                <w:szCs w:val="21"/>
                <w:lang w:val="da-DK"/>
              </w:rPr>
              <w:t xml:space="preserve">Tilladelse til </w:t>
            </w:r>
            <w:proofErr w:type="spellStart"/>
            <w:r w:rsidRPr="00992E97">
              <w:rPr>
                <w:rFonts w:ascii="KBH Tekst" w:hAnsi="KBH Tekst"/>
                <w:sz w:val="21"/>
                <w:szCs w:val="21"/>
                <w:lang w:val="da-DK"/>
              </w:rPr>
              <w:t>råden</w:t>
            </w:r>
            <w:proofErr w:type="spellEnd"/>
            <w:r w:rsidRPr="00992E97">
              <w:rPr>
                <w:rFonts w:ascii="KBH Tekst" w:hAnsi="KBH Tekst"/>
                <w:sz w:val="21"/>
                <w:szCs w:val="21"/>
                <w:lang w:val="da-DK"/>
              </w:rPr>
              <w:t xml:space="preserve"> over vejareal indhentet</w:t>
            </w:r>
          </w:p>
          <w:p w14:paraId="394390CA"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Afspærringsplan godkendt</w:t>
            </w:r>
          </w:p>
        </w:tc>
      </w:tr>
      <w:tr w:rsidR="00DD5324" w:rsidRPr="00992E97" w14:paraId="03F3C9E7" w14:textId="77777777" w:rsidTr="00DD5324">
        <w:tc>
          <w:tcPr>
            <w:tcW w:w="3544" w:type="dxa"/>
          </w:tcPr>
          <w:p w14:paraId="32FE7CB9" w14:textId="77777777" w:rsidR="00DD5324" w:rsidRPr="00992E97" w:rsidRDefault="00DD5324" w:rsidP="00754845">
            <w:pPr>
              <w:spacing w:before="0"/>
              <w:ind w:left="41"/>
              <w:jc w:val="left"/>
              <w:rPr>
                <w:rFonts w:ascii="KBH Tekst" w:hAnsi="KBH Tekst"/>
                <w:b/>
                <w:sz w:val="21"/>
                <w:szCs w:val="21"/>
                <w:lang w:val="da-DK"/>
              </w:rPr>
            </w:pPr>
            <w:r w:rsidRPr="00992E97">
              <w:rPr>
                <w:rFonts w:ascii="KBH Tekst" w:hAnsi="KBH Tekst"/>
                <w:b/>
                <w:sz w:val="21"/>
                <w:szCs w:val="21"/>
                <w:lang w:val="da-DK"/>
              </w:rPr>
              <w:t>Styring af forhold til myndigheder og ledningsejere</w:t>
            </w:r>
          </w:p>
        </w:tc>
        <w:tc>
          <w:tcPr>
            <w:tcW w:w="1559" w:type="dxa"/>
          </w:tcPr>
          <w:p w14:paraId="68038F16"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Iht. afsnit 0.7</w:t>
            </w:r>
          </w:p>
        </w:tc>
        <w:tc>
          <w:tcPr>
            <w:tcW w:w="3969" w:type="dxa"/>
            <w:hideMark/>
          </w:tcPr>
          <w:p w14:paraId="7034E053" w14:textId="77777777" w:rsidR="00E03D10" w:rsidRPr="00970477" w:rsidRDefault="00E03D10" w:rsidP="00E03D10">
            <w:pPr>
              <w:rPr>
                <w:rFonts w:ascii="KBH Tekst" w:hAnsi="KBH Tekst"/>
                <w:sz w:val="21"/>
                <w:szCs w:val="21"/>
                <w:lang w:val="da-DK"/>
              </w:rPr>
            </w:pPr>
            <w:r w:rsidRPr="00E03D10">
              <w:rPr>
                <w:rFonts w:ascii="KBH Tekst" w:hAnsi="KBH Tekst"/>
                <w:sz w:val="21"/>
                <w:szCs w:val="21"/>
                <w:lang w:val="da-DK"/>
              </w:rPr>
              <w:t>Arbejdsplads anmeldt til Arbejdstilsynet</w:t>
            </w:r>
          </w:p>
          <w:p w14:paraId="52762E95" w14:textId="0EE85425"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 xml:space="preserve">Møde med vejmyndigheder og </w:t>
            </w:r>
          </w:p>
          <w:p w14:paraId="1AE5FBA6" w14:textId="77777777" w:rsidR="00DD5324" w:rsidRPr="00992E97" w:rsidRDefault="00DD5324" w:rsidP="008D531A">
            <w:pPr>
              <w:spacing w:before="0"/>
              <w:jc w:val="left"/>
              <w:rPr>
                <w:rFonts w:ascii="KBH Tekst" w:hAnsi="KBH Tekst"/>
                <w:sz w:val="21"/>
                <w:szCs w:val="21"/>
                <w:lang w:val="da-DK"/>
              </w:rPr>
            </w:pPr>
            <w:r w:rsidRPr="00992E97">
              <w:rPr>
                <w:rFonts w:ascii="KBH Tekst" w:hAnsi="KBH Tekst"/>
                <w:sz w:val="21"/>
                <w:szCs w:val="21"/>
                <w:lang w:val="da-DK"/>
              </w:rPr>
              <w:t>ledningsejere afholdt</w:t>
            </w:r>
          </w:p>
        </w:tc>
      </w:tr>
      <w:tr w:rsidR="00DD5324" w:rsidRPr="00992E97" w14:paraId="5B849C31" w14:textId="77777777" w:rsidTr="00DD5324">
        <w:tc>
          <w:tcPr>
            <w:tcW w:w="3544" w:type="dxa"/>
          </w:tcPr>
          <w:p w14:paraId="0E5F6F85" w14:textId="77777777" w:rsidR="00DD5324" w:rsidRPr="00992E97" w:rsidRDefault="00DD5324" w:rsidP="00754845">
            <w:pPr>
              <w:pStyle w:val="Brdtekst"/>
              <w:spacing w:after="120" w:line="276" w:lineRule="auto"/>
              <w:ind w:left="41"/>
              <w:rPr>
                <w:rFonts w:ascii="KBH Tekst" w:hAnsi="KBH Tekst"/>
                <w:b/>
                <w:color w:val="0000FF"/>
                <w:sz w:val="21"/>
                <w:szCs w:val="21"/>
                <w:lang w:val="da-DK"/>
              </w:rPr>
            </w:pPr>
          </w:p>
        </w:tc>
        <w:tc>
          <w:tcPr>
            <w:tcW w:w="1559" w:type="dxa"/>
          </w:tcPr>
          <w:p w14:paraId="7E460CC4" w14:textId="77777777" w:rsidR="00DD5324" w:rsidRPr="00992E97" w:rsidRDefault="00DD5324" w:rsidP="008D531A">
            <w:pPr>
              <w:pStyle w:val="Brdtekst"/>
              <w:spacing w:after="120" w:line="276" w:lineRule="auto"/>
              <w:rPr>
                <w:rFonts w:ascii="KBH Tekst" w:hAnsi="KBH Tekst"/>
                <w:color w:val="0000FF"/>
                <w:sz w:val="21"/>
                <w:szCs w:val="21"/>
                <w:lang w:val="da-DK"/>
              </w:rPr>
            </w:pPr>
          </w:p>
        </w:tc>
        <w:tc>
          <w:tcPr>
            <w:tcW w:w="3969" w:type="dxa"/>
          </w:tcPr>
          <w:p w14:paraId="6064B808" w14:textId="77777777" w:rsidR="00DD5324" w:rsidRPr="00992E97" w:rsidRDefault="00DD5324" w:rsidP="008D531A">
            <w:pPr>
              <w:pStyle w:val="Brdtekst"/>
              <w:spacing w:after="120" w:line="276" w:lineRule="auto"/>
              <w:rPr>
                <w:rFonts w:ascii="KBH Tekst" w:hAnsi="KBH Tekst"/>
                <w:color w:val="0000FF"/>
                <w:sz w:val="21"/>
                <w:szCs w:val="21"/>
                <w:lang w:val="da-DK"/>
              </w:rPr>
            </w:pPr>
            <w:r w:rsidRPr="00992E97">
              <w:rPr>
                <w:rFonts w:ascii="KBH Tekst" w:hAnsi="KBH Tekst"/>
                <w:b/>
                <w:color w:val="0000FF"/>
                <w:sz w:val="21"/>
                <w:szCs w:val="21"/>
                <w:lang w:val="da-DK"/>
              </w:rPr>
              <w:t>Inden opstart af signalarbejder</w:t>
            </w:r>
            <w:r w:rsidRPr="00992E97">
              <w:rPr>
                <w:rFonts w:ascii="KBH Tekst" w:hAnsi="KBH Tekst"/>
                <w:color w:val="0000FF"/>
                <w:sz w:val="21"/>
                <w:szCs w:val="21"/>
                <w:lang w:val="da-DK"/>
              </w:rPr>
              <w:t xml:space="preserve">: </w:t>
            </w:r>
          </w:p>
          <w:p w14:paraId="12F4FC6D" w14:textId="77777777" w:rsidR="00DD5324" w:rsidRPr="00992E97" w:rsidRDefault="00DD5324" w:rsidP="008D531A">
            <w:pPr>
              <w:pStyle w:val="Brdtekst"/>
              <w:spacing w:after="120" w:line="276" w:lineRule="auto"/>
              <w:rPr>
                <w:rFonts w:ascii="KBH Tekst" w:hAnsi="KBH Tekst"/>
                <w:color w:val="0000FF"/>
                <w:sz w:val="21"/>
                <w:szCs w:val="21"/>
                <w:lang w:val="da-DK"/>
              </w:rPr>
            </w:pPr>
            <w:r w:rsidRPr="00992E97">
              <w:rPr>
                <w:rFonts w:ascii="KBH Tekst" w:hAnsi="KBH Tekst"/>
                <w:color w:val="0000FF"/>
                <w:sz w:val="21"/>
                <w:szCs w:val="21"/>
                <w:lang w:val="da-DK"/>
              </w:rPr>
              <w:t>Overdragelsesforretning for signalanlæg i henhold til SAB 14.3.3</w:t>
            </w:r>
          </w:p>
        </w:tc>
      </w:tr>
      <w:tr w:rsidR="00DD5324" w:rsidRPr="00992E97" w14:paraId="7870BFB4" w14:textId="77777777" w:rsidTr="00DD5324">
        <w:tc>
          <w:tcPr>
            <w:tcW w:w="3544" w:type="dxa"/>
          </w:tcPr>
          <w:p w14:paraId="6765D566" w14:textId="77777777" w:rsidR="00DD5324" w:rsidRPr="00992E97" w:rsidRDefault="00DD5324" w:rsidP="00754845">
            <w:pPr>
              <w:pStyle w:val="Brdtekst"/>
              <w:spacing w:after="120" w:line="276" w:lineRule="auto"/>
              <w:ind w:left="41"/>
              <w:rPr>
                <w:rFonts w:ascii="KBH Tekst" w:hAnsi="KBH Tekst"/>
                <w:b/>
                <w:color w:val="0000FF"/>
                <w:sz w:val="21"/>
                <w:szCs w:val="21"/>
                <w:lang w:val="da-DK"/>
              </w:rPr>
            </w:pPr>
          </w:p>
          <w:p w14:paraId="174AEB68" w14:textId="62AB79A0" w:rsidR="00DD5324" w:rsidRPr="00992E97" w:rsidRDefault="00DD5324" w:rsidP="00754845">
            <w:pPr>
              <w:pStyle w:val="Brdtekst"/>
              <w:spacing w:after="120" w:line="276" w:lineRule="auto"/>
              <w:ind w:left="41"/>
              <w:rPr>
                <w:rFonts w:ascii="KBH Tekst" w:hAnsi="KBH Tekst"/>
                <w:b/>
                <w:color w:val="0000FF"/>
                <w:sz w:val="21"/>
                <w:szCs w:val="21"/>
                <w:lang w:val="da-DK"/>
              </w:rPr>
            </w:pPr>
          </w:p>
        </w:tc>
        <w:tc>
          <w:tcPr>
            <w:tcW w:w="1559" w:type="dxa"/>
          </w:tcPr>
          <w:p w14:paraId="3035C03C" w14:textId="142B4802" w:rsidR="00DD5324" w:rsidRPr="00992E97" w:rsidRDefault="00DD5324" w:rsidP="008D531A">
            <w:pPr>
              <w:pStyle w:val="Brdtekst"/>
              <w:spacing w:after="120" w:line="276" w:lineRule="auto"/>
              <w:rPr>
                <w:rFonts w:ascii="KBH Tekst" w:hAnsi="KBH Tekst"/>
                <w:color w:val="0000FF"/>
                <w:sz w:val="21"/>
                <w:szCs w:val="21"/>
                <w:lang w:val="da-DK"/>
              </w:rPr>
            </w:pPr>
          </w:p>
        </w:tc>
        <w:tc>
          <w:tcPr>
            <w:tcW w:w="3969" w:type="dxa"/>
          </w:tcPr>
          <w:p w14:paraId="191C9444" w14:textId="77777777" w:rsidR="00DD5324" w:rsidRPr="00992E97" w:rsidRDefault="00DD5324" w:rsidP="008D531A">
            <w:pPr>
              <w:pStyle w:val="Brdtekst"/>
              <w:spacing w:after="120" w:line="276" w:lineRule="auto"/>
              <w:rPr>
                <w:rFonts w:ascii="KBH Tekst" w:hAnsi="KBH Tekst"/>
                <w:sz w:val="21"/>
                <w:szCs w:val="21"/>
                <w:lang w:val="da-DK"/>
              </w:rPr>
            </w:pPr>
          </w:p>
        </w:tc>
        <w:bookmarkEnd w:id="16"/>
      </w:tr>
    </w:tbl>
    <w:p w14:paraId="0CF468C2" w14:textId="6EF9A580" w:rsidR="00DD5324" w:rsidRPr="00992E97" w:rsidRDefault="00041FE9" w:rsidP="00992E97">
      <w:pPr>
        <w:pStyle w:val="Ingenafstand"/>
      </w:pPr>
      <w:r w:rsidRPr="00992E97">
        <w:t xml:space="preserve">SAB 0 Styring og Samarbejde indeholder bestemmelser for Entreprenørens indsats ved styring af entreprisen og samarbejdet med </w:t>
      </w:r>
      <w:r w:rsidR="00D11F48">
        <w:t>KTF</w:t>
      </w:r>
      <w:r w:rsidRPr="00992E97">
        <w:t xml:space="preserve">. SAB 0 Styring og Samarbejde er </w:t>
      </w:r>
      <w:r w:rsidR="00C92753" w:rsidRPr="00992E97">
        <w:t>tilblevet ved en</w:t>
      </w:r>
      <w:r w:rsidRPr="00992E97">
        <w:t xml:space="preserve"> sammenskrivning af AAB Styring og Samarbejde af februar 201</w:t>
      </w:r>
      <w:r w:rsidR="00992E97" w:rsidRPr="00992E97">
        <w:t>9</w:t>
      </w:r>
      <w:r w:rsidRPr="00992E97">
        <w:t xml:space="preserve"> og Københavns Kommunes krav og præciseringer.</w:t>
      </w:r>
      <w:r w:rsidR="00C92753" w:rsidRPr="00992E97">
        <w:t xml:space="preserve"> Dokumentet opdateres herefter løbende</w:t>
      </w:r>
      <w:r w:rsidR="00992E97" w:rsidRPr="00992E97">
        <w:t>.</w:t>
      </w:r>
    </w:p>
    <w:p w14:paraId="782590E6" w14:textId="77777777" w:rsidR="007E3168" w:rsidRDefault="007E3168" w:rsidP="004B3C95">
      <w:pPr>
        <w:pStyle w:val="Ingenafstand"/>
        <w:sectPr w:rsidR="007E3168" w:rsidSect="001B150B">
          <w:headerReference w:type="first" r:id="rId17"/>
          <w:footerReference w:type="first" r:id="rId18"/>
          <w:pgSz w:w="11906" w:h="16838" w:code="9"/>
          <w:pgMar w:top="1134" w:right="1134" w:bottom="1134" w:left="1134" w:header="811" w:footer="811" w:gutter="0"/>
          <w:cols w:space="708"/>
          <w:titlePg/>
          <w:docGrid w:linePitch="360"/>
        </w:sectPr>
      </w:pPr>
    </w:p>
    <w:p w14:paraId="63DB8036" w14:textId="77777777" w:rsidR="00041FE9" w:rsidRPr="00992E97" w:rsidRDefault="00041FE9" w:rsidP="001908FB">
      <w:pPr>
        <w:pStyle w:val="Overskrift2"/>
      </w:pPr>
      <w:bookmarkStart w:id="17" w:name="_Toc428361329"/>
      <w:bookmarkStart w:id="18" w:name="_Toc52530836"/>
      <w:bookmarkStart w:id="19" w:name="_Toc57627997"/>
      <w:bookmarkStart w:id="20" w:name="_Toc126142162"/>
      <w:r w:rsidRPr="00992E97">
        <w:t>Arbejdsplan mv.</w:t>
      </w:r>
      <w:bookmarkEnd w:id="17"/>
      <w:bookmarkEnd w:id="18"/>
      <w:bookmarkEnd w:id="19"/>
      <w:bookmarkEnd w:id="20"/>
    </w:p>
    <w:p w14:paraId="76D2853C" w14:textId="77777777" w:rsidR="00041FE9" w:rsidRPr="00992E97" w:rsidRDefault="00041FE9" w:rsidP="00281935">
      <w:pPr>
        <w:pStyle w:val="Overskrift3"/>
      </w:pPr>
      <w:bookmarkStart w:id="21" w:name="_Toc52530837"/>
      <w:bookmarkStart w:id="22" w:name="_Toc57627998"/>
      <w:bookmarkStart w:id="23" w:name="_Toc126142163"/>
      <w:r w:rsidRPr="00992E97">
        <w:t>Generelt</w:t>
      </w:r>
      <w:bookmarkEnd w:id="21"/>
      <w:bookmarkEnd w:id="22"/>
      <w:bookmarkEnd w:id="23"/>
    </w:p>
    <w:p w14:paraId="054E450A" w14:textId="48690F2C" w:rsidR="00041FE9" w:rsidRPr="00992E97" w:rsidRDefault="00041FE9" w:rsidP="003002D2">
      <w:pPr>
        <w:pStyle w:val="Ingenafstand"/>
        <w:rPr>
          <w:color w:val="0000FF"/>
        </w:rPr>
      </w:pPr>
      <w:r w:rsidRPr="00992E97">
        <w:t xml:space="preserve">Entreprenøren skal ud fra den aftalte hovedtidsplan udarbejde en Arbejdsplan og sende den til </w:t>
      </w:r>
      <w:proofErr w:type="spellStart"/>
      <w:r w:rsidR="00D11F48">
        <w:t>KTF</w:t>
      </w:r>
      <w:r w:rsidRPr="00992E97">
        <w:t>s</w:t>
      </w:r>
      <w:proofErr w:type="spellEnd"/>
      <w:r w:rsidRPr="00992E97">
        <w:t xml:space="preserve"> til godkendelse senest </w:t>
      </w:r>
      <w:r w:rsidRPr="00992E97">
        <w:rPr>
          <w:color w:val="FF0000"/>
        </w:rPr>
        <w:t xml:space="preserve">8 </w:t>
      </w:r>
      <w:r w:rsidRPr="00992E97">
        <w:t>arbejdsdage efter Entrepriseaftalens indgåelse. Arbejdsplanen skal uploades på projektets projektweb (herefter ”</w:t>
      </w:r>
      <w:proofErr w:type="spellStart"/>
      <w:r w:rsidR="0057765B">
        <w:t>Dalux</w:t>
      </w:r>
      <w:proofErr w:type="spellEnd"/>
      <w:r w:rsidRPr="00992E97">
        <w:t xml:space="preserve">”). </w:t>
      </w:r>
      <w:r w:rsidRPr="00992E97">
        <w:rPr>
          <w:color w:val="0000FF"/>
        </w:rPr>
        <w:t xml:space="preserve"> </w:t>
      </w:r>
    </w:p>
    <w:p w14:paraId="26BB3606" w14:textId="3AF79A94" w:rsidR="00041FE9" w:rsidRPr="00992E97" w:rsidRDefault="00D11F48" w:rsidP="003002D2">
      <w:pPr>
        <w:pStyle w:val="Ingenafstand"/>
      </w:pPr>
      <w:r>
        <w:t>KTF</w:t>
      </w:r>
      <w:r w:rsidR="00041FE9" w:rsidRPr="00992E97">
        <w:t xml:space="preserve"> meddeler senest </w:t>
      </w:r>
      <w:r w:rsidR="00041FE9" w:rsidRPr="00992E97">
        <w:rPr>
          <w:color w:val="FF0000"/>
        </w:rPr>
        <w:t>[5]</w:t>
      </w:r>
      <w:r w:rsidR="00041FE9" w:rsidRPr="00992E97">
        <w:t xml:space="preserve"> arbejdsdage efter modtagelse af arbejdsplanen, om den kan godkendes. Entreprenøren må ikke igangsætte sine arbejder på Entreprisen, inden </w:t>
      </w:r>
      <w:r>
        <w:t>KTF</w:t>
      </w:r>
      <w:r w:rsidR="00041FE9" w:rsidRPr="00992E97">
        <w:t xml:space="preserve"> har godkendt Entreprenørens arbejdsplan.</w:t>
      </w:r>
    </w:p>
    <w:p w14:paraId="77145027" w14:textId="2AD60BE7" w:rsidR="00041FE9" w:rsidRPr="00992E97" w:rsidRDefault="00041FE9" w:rsidP="003002D2">
      <w:pPr>
        <w:pStyle w:val="Ingenafstand"/>
        <w:rPr>
          <w:color w:val="006600"/>
        </w:rPr>
      </w:pPr>
      <w:r w:rsidRPr="00992E97">
        <w:rPr>
          <w:color w:val="006600"/>
        </w:rPr>
        <w:t xml:space="preserve">Entreprenøren skal have tilstrækkelig tid til at udarbejde arbejdsplanen og </w:t>
      </w:r>
      <w:r w:rsidR="00D11F48">
        <w:rPr>
          <w:color w:val="006600"/>
        </w:rPr>
        <w:t>KTF</w:t>
      </w:r>
      <w:r w:rsidRPr="00992E97">
        <w:rPr>
          <w:color w:val="006600"/>
        </w:rPr>
        <w:t xml:space="preserve"> skal have tilstrækkelig tid til at godkende den.</w:t>
      </w:r>
    </w:p>
    <w:p w14:paraId="6153EF69" w14:textId="7E779591" w:rsidR="00041FE9" w:rsidRPr="00992E97" w:rsidRDefault="00041FE9" w:rsidP="003002D2">
      <w:pPr>
        <w:pStyle w:val="Ingenafstand"/>
        <w:rPr>
          <w:b/>
        </w:rPr>
      </w:pPr>
      <w:r w:rsidRPr="00992E97">
        <w:rPr>
          <w:b/>
        </w:rPr>
        <w:t>Godkendt arbejdsplan er omfattet af igangsætningsfristen</w:t>
      </w:r>
      <w:r w:rsidR="00992E97" w:rsidRPr="00992E97">
        <w:rPr>
          <w:b/>
        </w:rPr>
        <w:t>.</w:t>
      </w:r>
    </w:p>
    <w:p w14:paraId="6C148A19" w14:textId="77777777" w:rsidR="00041FE9" w:rsidRPr="00992E97" w:rsidRDefault="00041FE9" w:rsidP="003002D2">
      <w:pPr>
        <w:pStyle w:val="Ingenafstand"/>
        <w:rPr>
          <w:color w:val="006600"/>
        </w:rPr>
      </w:pPr>
      <w:r w:rsidRPr="00992E97">
        <w:rPr>
          <w:color w:val="006600"/>
        </w:rPr>
        <w:t xml:space="preserve">Hvis der indgår etaper eller særlige forhold som Entreprenøren skal indarbejde i sin arbejdsplan, f.eks. vigtige tidsmæssige bindinger, særlige hensyn til ledninger, leveringstider for bygherreleverancer, skal det fremgå nedenfor. </w:t>
      </w:r>
    </w:p>
    <w:p w14:paraId="6B02E40E" w14:textId="77777777" w:rsidR="00041FE9" w:rsidRPr="00992E97" w:rsidRDefault="00041FE9" w:rsidP="003002D2">
      <w:pPr>
        <w:pStyle w:val="Ingenafstand"/>
      </w:pPr>
      <w:r w:rsidRPr="00992E97">
        <w:rPr>
          <w:b/>
        </w:rPr>
        <w:t>Arbejdsplanen skal vise</w:t>
      </w:r>
      <w:r w:rsidRPr="00992E97">
        <w:t>:</w:t>
      </w:r>
    </w:p>
    <w:p w14:paraId="68F3DA67" w14:textId="77777777" w:rsidR="00041FE9" w:rsidRPr="00992E97" w:rsidRDefault="00041FE9" w:rsidP="00934EF9">
      <w:pPr>
        <w:pStyle w:val="Brdtekst"/>
        <w:numPr>
          <w:ilvl w:val="0"/>
          <w:numId w:val="18"/>
        </w:numPr>
        <w:spacing w:before="120" w:after="120" w:line="276" w:lineRule="auto"/>
        <w:rPr>
          <w:rFonts w:ascii="KBH Tekst" w:hAnsi="KBH Tekst"/>
          <w:sz w:val="22"/>
          <w:szCs w:val="22"/>
        </w:rPr>
      </w:pPr>
      <w:r w:rsidRPr="00992E97">
        <w:rPr>
          <w:rFonts w:ascii="KBH Tekst" w:hAnsi="KBH Tekst"/>
          <w:sz w:val="22"/>
          <w:szCs w:val="22"/>
        </w:rPr>
        <w:t xml:space="preserve">den kritiske vej for arbejdet med afvigende farve </w:t>
      </w:r>
    </w:p>
    <w:p w14:paraId="6E0EA238" w14:textId="77777777" w:rsidR="00041FE9" w:rsidRPr="00992E97" w:rsidRDefault="00041FE9" w:rsidP="00934EF9">
      <w:pPr>
        <w:pStyle w:val="Brdtekst"/>
        <w:numPr>
          <w:ilvl w:val="0"/>
          <w:numId w:val="18"/>
        </w:numPr>
        <w:spacing w:before="120" w:after="120" w:line="276" w:lineRule="auto"/>
        <w:rPr>
          <w:rFonts w:ascii="KBH Tekst" w:hAnsi="KBH Tekst"/>
          <w:sz w:val="22"/>
          <w:szCs w:val="22"/>
        </w:rPr>
      </w:pPr>
      <w:r w:rsidRPr="00992E97">
        <w:rPr>
          <w:rFonts w:ascii="KBH Tekst" w:hAnsi="KBH Tekst"/>
          <w:sz w:val="22"/>
          <w:szCs w:val="22"/>
        </w:rPr>
        <w:t>aktiviteter, hvortil der er knyttet krav om overholdelse af tidsfrister jf. Entrepriseaftalen.</w:t>
      </w:r>
    </w:p>
    <w:p w14:paraId="3864B6C7" w14:textId="77777777" w:rsidR="00992E97" w:rsidRPr="00992E97" w:rsidRDefault="00992E97" w:rsidP="00992E97">
      <w:pPr>
        <w:pStyle w:val="Brdtekst"/>
        <w:numPr>
          <w:ilvl w:val="0"/>
          <w:numId w:val="18"/>
        </w:numPr>
        <w:spacing w:before="120" w:after="120" w:line="276" w:lineRule="auto"/>
        <w:rPr>
          <w:rFonts w:ascii="KBH Tekst" w:hAnsi="KBH Tekst"/>
          <w:sz w:val="22"/>
          <w:szCs w:val="22"/>
        </w:rPr>
      </w:pPr>
      <w:r w:rsidRPr="00992E97">
        <w:rPr>
          <w:rFonts w:ascii="KBH Tekst" w:hAnsi="KBH Tekst"/>
          <w:sz w:val="22"/>
          <w:szCs w:val="22"/>
        </w:rPr>
        <w:t>særligt farlige arbejder</w:t>
      </w:r>
    </w:p>
    <w:p w14:paraId="42722166"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etaper for udførelsen </w:t>
      </w:r>
    </w:p>
    <w:p w14:paraId="2F7824FD"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arbejder på lørdage og søn- og helligdage</w:t>
      </w:r>
    </w:p>
    <w:p w14:paraId="2F2FDD12"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tidsmæssige reserver (slæk).</w:t>
      </w:r>
      <w:r w:rsidRPr="00992E97">
        <w:rPr>
          <w:rFonts w:ascii="KBH Tekst" w:hAnsi="KBH Tekst"/>
          <w:sz w:val="22"/>
          <w:szCs w:val="22"/>
        </w:rPr>
        <w:t xml:space="preserve"> </w:t>
      </w:r>
      <w:r w:rsidRPr="00992E97">
        <w:rPr>
          <w:rFonts w:ascii="KBH Tekst" w:hAnsi="KBH Tekst"/>
          <w:color w:val="0000FF"/>
          <w:sz w:val="22"/>
          <w:szCs w:val="22"/>
        </w:rPr>
        <w:t>Entreprenørens arbejdsplan skal indeholde mindst</w:t>
      </w:r>
      <w:r w:rsidRPr="00992E97">
        <w:rPr>
          <w:rFonts w:ascii="KBH Tekst" w:hAnsi="KBH Tekst"/>
          <w:sz w:val="22"/>
          <w:szCs w:val="22"/>
        </w:rPr>
        <w:t xml:space="preserve"> </w:t>
      </w:r>
      <w:r w:rsidRPr="00992E97">
        <w:rPr>
          <w:rFonts w:ascii="KBH Tekst" w:hAnsi="KBH Tekst"/>
          <w:color w:val="FF0000"/>
          <w:sz w:val="22"/>
          <w:szCs w:val="22"/>
        </w:rPr>
        <w:t>[x]</w:t>
      </w:r>
      <w:r w:rsidRPr="00992E97">
        <w:rPr>
          <w:rFonts w:ascii="KBH Tekst" w:hAnsi="KBH Tekst"/>
          <w:sz w:val="22"/>
          <w:szCs w:val="22"/>
        </w:rPr>
        <w:t xml:space="preserve"> </w:t>
      </w:r>
      <w:r w:rsidRPr="00992E97">
        <w:rPr>
          <w:rFonts w:ascii="KBH Tekst" w:hAnsi="KBH Tekst"/>
          <w:color w:val="0000FF"/>
          <w:sz w:val="22"/>
          <w:szCs w:val="22"/>
        </w:rPr>
        <w:t>arbejdsdage som tidsmæssige reserver / slæk</w:t>
      </w:r>
    </w:p>
    <w:p w14:paraId="5A40C93D"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spilddage, jf. afsnit </w:t>
      </w:r>
      <w:r w:rsidRPr="00992E97">
        <w:rPr>
          <w:rFonts w:ascii="KBH Tekst" w:hAnsi="KBH Tekst"/>
          <w:color w:val="0000FF"/>
          <w:sz w:val="22"/>
          <w:szCs w:val="22"/>
        </w:rPr>
        <w:fldChar w:fldCharType="begin"/>
      </w:r>
      <w:r w:rsidRPr="00992E97">
        <w:rPr>
          <w:rFonts w:ascii="KBH Tekst" w:hAnsi="KBH Tekst"/>
          <w:color w:val="0000FF"/>
          <w:sz w:val="22"/>
          <w:szCs w:val="22"/>
        </w:rPr>
        <w:instrText xml:space="preserve"> REF _Ref52201788 \r \h  \* MERGEFORMAT </w:instrText>
      </w:r>
      <w:r w:rsidRPr="00992E97">
        <w:rPr>
          <w:rFonts w:ascii="KBH Tekst" w:hAnsi="KBH Tekst"/>
          <w:color w:val="0000FF"/>
          <w:sz w:val="22"/>
          <w:szCs w:val="22"/>
        </w:rPr>
      </w:r>
      <w:r w:rsidRPr="00992E97">
        <w:rPr>
          <w:rFonts w:ascii="KBH Tekst" w:hAnsi="KBH Tekst"/>
          <w:color w:val="0000FF"/>
          <w:sz w:val="22"/>
          <w:szCs w:val="22"/>
        </w:rPr>
        <w:fldChar w:fldCharType="separate"/>
      </w:r>
      <w:r w:rsidRPr="00992E97">
        <w:rPr>
          <w:rFonts w:ascii="KBH Tekst" w:hAnsi="KBH Tekst"/>
          <w:color w:val="0000FF"/>
          <w:sz w:val="22"/>
          <w:szCs w:val="22"/>
        </w:rPr>
        <w:t>0.1.4</w:t>
      </w:r>
      <w:r w:rsidRPr="00992E97">
        <w:rPr>
          <w:rFonts w:ascii="KBH Tekst" w:hAnsi="KBH Tekst"/>
          <w:color w:val="0000FF"/>
          <w:sz w:val="22"/>
          <w:szCs w:val="22"/>
        </w:rPr>
        <w:fldChar w:fldCharType="end"/>
      </w:r>
    </w:p>
    <w:p w14:paraId="027510DD" w14:textId="614044AD"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tidsfrister for beslutninger fra </w:t>
      </w:r>
      <w:r w:rsidR="00D11F48">
        <w:rPr>
          <w:rFonts w:ascii="KBH Tekst" w:hAnsi="KBH Tekst"/>
          <w:color w:val="0000FF"/>
          <w:sz w:val="22"/>
          <w:szCs w:val="22"/>
        </w:rPr>
        <w:t>KTF</w:t>
      </w:r>
    </w:p>
    <w:p w14:paraId="6014B0BF"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levering/afhentning af bygherreleverancer</w:t>
      </w:r>
    </w:p>
    <w:p w14:paraId="14CD6DA7"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kritiske leverancer</w:t>
      </w:r>
    </w:p>
    <w:p w14:paraId="63BEDD42"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bindinger i forhold til andre arbejder i anlægsperioden (</w:t>
      </w:r>
      <w:proofErr w:type="gramStart"/>
      <w:r w:rsidRPr="00992E97">
        <w:rPr>
          <w:rFonts w:ascii="KBH Tekst" w:hAnsi="KBH Tekst"/>
          <w:color w:val="0000FF"/>
          <w:sz w:val="22"/>
          <w:szCs w:val="22"/>
        </w:rPr>
        <w:t>SAB afsnit</w:t>
      </w:r>
      <w:proofErr w:type="gramEnd"/>
      <w:r w:rsidRPr="00992E97">
        <w:rPr>
          <w:rFonts w:ascii="KBH Tekst" w:hAnsi="KBH Tekst"/>
          <w:color w:val="0000FF"/>
          <w:sz w:val="22"/>
          <w:szCs w:val="22"/>
        </w:rPr>
        <w:t xml:space="preserve"> 1.1.3) </w:t>
      </w:r>
    </w:p>
    <w:p w14:paraId="2C3B1222"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tidsplan for ledningsejeres udførelse af ledningsarbejder (</w:t>
      </w:r>
      <w:proofErr w:type="gramStart"/>
      <w:r w:rsidRPr="00992E97">
        <w:rPr>
          <w:rFonts w:ascii="KBH Tekst" w:hAnsi="KBH Tekst"/>
          <w:color w:val="0000FF"/>
          <w:sz w:val="22"/>
          <w:szCs w:val="22"/>
        </w:rPr>
        <w:t>SAB afsnit</w:t>
      </w:r>
      <w:proofErr w:type="gramEnd"/>
      <w:r w:rsidRPr="00992E97">
        <w:rPr>
          <w:rFonts w:ascii="KBH Tekst" w:hAnsi="KBH Tekst"/>
          <w:color w:val="0000FF"/>
          <w:sz w:val="22"/>
          <w:szCs w:val="22"/>
        </w:rPr>
        <w:t xml:space="preserve"> 1.5.2). Hvis ledningsejeres arbejder ikke er aftalt på tidspunktet for udarbejdelse af arbejdsplanen, skal arbejdsplanen revideres og ledningsejeres aktiviteter indarbejdes, når ledningsejernes arbejder er fastlagt.  </w:t>
      </w:r>
    </w:p>
    <w:p w14:paraId="71335E11" w14:textId="77777777"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tidsplan for fremsendelse af dokumentation iht. SAB 0 afsnit 0.4.3. </w:t>
      </w:r>
    </w:p>
    <w:p w14:paraId="5AACA976" w14:textId="30D19AE3" w:rsidR="00041FE9" w:rsidRPr="00992E97" w:rsidRDefault="00041FE9" w:rsidP="00934EF9">
      <w:pPr>
        <w:pStyle w:val="Brdtekst"/>
        <w:numPr>
          <w:ilvl w:val="0"/>
          <w:numId w:val="18"/>
        </w:numPr>
        <w:spacing w:before="120" w:after="120" w:line="276" w:lineRule="auto"/>
        <w:rPr>
          <w:rFonts w:ascii="KBH Tekst" w:hAnsi="KBH Tekst"/>
          <w:color w:val="0000FF"/>
          <w:sz w:val="22"/>
          <w:szCs w:val="22"/>
        </w:rPr>
      </w:pPr>
      <w:r w:rsidRPr="00992E97">
        <w:rPr>
          <w:rFonts w:ascii="KBH Tekst" w:hAnsi="KBH Tekst"/>
          <w:color w:val="0000FF"/>
          <w:sz w:val="22"/>
          <w:szCs w:val="22"/>
        </w:rPr>
        <w:t>tidsplan for ansøgninger hos og tilladelser fra myndigheder iht. SAB 0 afsnit 0.7</w:t>
      </w:r>
    </w:p>
    <w:p w14:paraId="742FCF07" w14:textId="77777777" w:rsidR="00934EF9" w:rsidRPr="00992E97" w:rsidRDefault="00934EF9" w:rsidP="00934EF9">
      <w:pPr>
        <w:pStyle w:val="Brdtekst"/>
        <w:spacing w:before="120" w:after="120" w:line="276" w:lineRule="auto"/>
        <w:ind w:left="720"/>
        <w:rPr>
          <w:rFonts w:ascii="KBH Tekst" w:hAnsi="KBH Tekst"/>
          <w:color w:val="0000FF"/>
          <w:sz w:val="22"/>
          <w:szCs w:val="22"/>
        </w:rPr>
      </w:pPr>
    </w:p>
    <w:p w14:paraId="2CEDF44D" w14:textId="77777777" w:rsidR="00041FE9" w:rsidRPr="00992E97" w:rsidRDefault="00041FE9" w:rsidP="003002D2">
      <w:pPr>
        <w:pStyle w:val="Ingenafstand"/>
      </w:pPr>
      <w:r w:rsidRPr="00992E97">
        <w:t>For at sikre et tilstrækkeligt detaljeringsniveau, må aktiviteterne i arbejdsplanen maksimalt have en varighed på 4 uger. Hvis en aktivitet varer mere end 4 uger, skal den deles op.</w:t>
      </w:r>
    </w:p>
    <w:p w14:paraId="3FC1FF0C" w14:textId="77777777" w:rsidR="00041FE9" w:rsidRPr="00992E97" w:rsidRDefault="00041FE9" w:rsidP="003002D2">
      <w:pPr>
        <w:pStyle w:val="Ingenafstand"/>
      </w:pPr>
      <w:r w:rsidRPr="00992E97">
        <w:t>Arbejdsplanen skal tage hensyn til spærretider ved arbejder på vej iht. SAB Arbejdsplads (</w:t>
      </w:r>
      <w:proofErr w:type="gramStart"/>
      <w:r w:rsidRPr="00992E97">
        <w:t>SAB afsnit</w:t>
      </w:r>
      <w:proofErr w:type="gramEnd"/>
      <w:r w:rsidRPr="00992E97">
        <w:t xml:space="preserve"> 1.1.4) Trafikafvikling (</w:t>
      </w:r>
      <w:proofErr w:type="gramStart"/>
      <w:r w:rsidRPr="00992E97">
        <w:t>SAB afsnit</w:t>
      </w:r>
      <w:proofErr w:type="gramEnd"/>
      <w:r w:rsidRPr="00992E97">
        <w:t xml:space="preserve"> 1.4) og Miljøkrav (</w:t>
      </w:r>
      <w:proofErr w:type="gramStart"/>
      <w:r w:rsidRPr="00992E97">
        <w:t>SAB afsnit</w:t>
      </w:r>
      <w:proofErr w:type="gramEnd"/>
      <w:r w:rsidRPr="00992E97">
        <w:t xml:space="preserve"> 1.7).</w:t>
      </w:r>
    </w:p>
    <w:p w14:paraId="1062375E" w14:textId="3269BF86" w:rsidR="00041FE9" w:rsidRPr="00992E97" w:rsidRDefault="00041FE9" w:rsidP="003002D2">
      <w:pPr>
        <w:pStyle w:val="Ingenafstand"/>
      </w:pPr>
      <w:r w:rsidRPr="00992E97">
        <w:t xml:space="preserve">Arbejdsplanen skal tage højde for sikkerhed og sundhed, jf. afsnit 0.5 </w:t>
      </w:r>
      <w:r w:rsidR="009A56D2" w:rsidRPr="00992E97">
        <w:t xml:space="preserve">Styring af </w:t>
      </w:r>
      <w:r w:rsidRPr="00992E97">
        <w:t>Sikkerhed og Sundhed og overholde parternes forpligtelser efter</w:t>
      </w:r>
      <w:r w:rsidR="009A56D2" w:rsidRPr="00992E97">
        <w:t xml:space="preserve"> gældende</w:t>
      </w:r>
      <w:r w:rsidR="00EA4DD1" w:rsidRPr="00992E97">
        <w:t xml:space="preserve"> vejledninger og</w:t>
      </w:r>
      <w:r w:rsidRPr="00992E97">
        <w:t xml:space="preserve"> </w:t>
      </w:r>
      <w:r w:rsidR="009A56D2" w:rsidRPr="00992E97">
        <w:t>arbejdsmiljølovg</w:t>
      </w:r>
      <w:r w:rsidR="00EA4DD1" w:rsidRPr="00992E97">
        <w:t>iv</w:t>
      </w:r>
      <w:r w:rsidR="009A56D2" w:rsidRPr="00992E97">
        <w:t>ning</w:t>
      </w:r>
      <w:r w:rsidRPr="00992E97">
        <w:t>.</w:t>
      </w:r>
    </w:p>
    <w:p w14:paraId="03049554" w14:textId="77777777" w:rsidR="00120099" w:rsidRPr="00992E97" w:rsidRDefault="00120099" w:rsidP="00120099"/>
    <w:p w14:paraId="22F2D9FB" w14:textId="77777777" w:rsidR="00041FE9" w:rsidRPr="00992E97" w:rsidRDefault="00041FE9" w:rsidP="00281935">
      <w:pPr>
        <w:pStyle w:val="Overskrift3"/>
      </w:pPr>
      <w:bookmarkStart w:id="24" w:name="_Toc52530838"/>
      <w:bookmarkStart w:id="25" w:name="_Toc57627999"/>
      <w:bookmarkStart w:id="26" w:name="_Toc126142164"/>
      <w:r w:rsidRPr="00992E97">
        <w:t>Opdatering af Arbejdsplan</w:t>
      </w:r>
      <w:bookmarkEnd w:id="24"/>
      <w:bookmarkEnd w:id="25"/>
      <w:bookmarkEnd w:id="26"/>
    </w:p>
    <w:p w14:paraId="59A13AF0" w14:textId="77777777" w:rsidR="00041FE9" w:rsidRPr="00992E97" w:rsidRDefault="00041FE9" w:rsidP="003002D2">
      <w:pPr>
        <w:pStyle w:val="Ingenafstand"/>
      </w:pPr>
      <w:r w:rsidRPr="00992E97">
        <w:t xml:space="preserve">Entreprenøren skal løbende vurdere overholdelse af arbejdsplanen. Hvis det kan forventes, at arbejdsplanen ikke vil blive overholdt, skal den opdateres. </w:t>
      </w:r>
    </w:p>
    <w:p w14:paraId="195EF157" w14:textId="77777777" w:rsidR="00041FE9" w:rsidRPr="00992E97" w:rsidRDefault="00041FE9" w:rsidP="003002D2">
      <w:pPr>
        <w:pStyle w:val="Ingenafstand"/>
      </w:pPr>
      <w:r w:rsidRPr="00992E97">
        <w:t xml:space="preserve">Opdateringen skal ske ved, at der forelægges udkast til ny version af arbejdsplanen, der indeholder alle de på opdateringstidspunktet kendte forhold. </w:t>
      </w:r>
    </w:p>
    <w:p w14:paraId="6A5D5C83" w14:textId="61E176C1" w:rsidR="00041FE9" w:rsidRPr="00992E97" w:rsidRDefault="00041FE9" w:rsidP="003002D2">
      <w:pPr>
        <w:pStyle w:val="Ingenafstand"/>
      </w:pPr>
      <w:r w:rsidRPr="00992E97">
        <w:t>Den opdaterede arbejdsplan skal således vise den reelt gennemførte rækkefølge og periode for allerede gennemførte arbejder, aktuelle stade samt den planlagte rækkefølge og periode for fremtidige aftalte arbejder.</w:t>
      </w:r>
    </w:p>
    <w:p w14:paraId="2195AFA5" w14:textId="77777777" w:rsidR="00120099" w:rsidRPr="00992E97" w:rsidRDefault="00120099" w:rsidP="00120099"/>
    <w:p w14:paraId="1AB2F97D" w14:textId="77777777" w:rsidR="00041FE9" w:rsidRPr="00992E97" w:rsidRDefault="00041FE9" w:rsidP="00281935">
      <w:pPr>
        <w:pStyle w:val="Overskrift3"/>
      </w:pPr>
      <w:bookmarkStart w:id="27" w:name="_Toc52530839"/>
      <w:bookmarkStart w:id="28" w:name="_Toc57628000"/>
      <w:bookmarkStart w:id="29" w:name="_Toc126142165"/>
      <w:r w:rsidRPr="00992E97">
        <w:t>Stadeplan på hvert byggemøde</w:t>
      </w:r>
      <w:bookmarkEnd w:id="27"/>
      <w:bookmarkEnd w:id="28"/>
      <w:bookmarkEnd w:id="29"/>
    </w:p>
    <w:p w14:paraId="5F19F977" w14:textId="4727571F" w:rsidR="00041FE9" w:rsidRPr="00992E97" w:rsidRDefault="00041FE9" w:rsidP="003002D2">
      <w:pPr>
        <w:pStyle w:val="Ingenafstand"/>
      </w:pPr>
      <w:r w:rsidRPr="00992E97">
        <w:rPr>
          <w:bCs/>
        </w:rPr>
        <w:t>Inden</w:t>
      </w:r>
      <w:r w:rsidRPr="00992E97">
        <w:t xml:space="preserve"> hvert byggemøde skal Entreprenøren aflevere en stadeplan til </w:t>
      </w:r>
      <w:r w:rsidR="00D11F48">
        <w:t>KTF</w:t>
      </w:r>
      <w:r w:rsidRPr="00992E97">
        <w:t xml:space="preserve">, hvor arbejdets fremdrift og afvigelser fra arbejdsplanen fremgår. Stadeplanen uploades på </w:t>
      </w:r>
      <w:proofErr w:type="spellStart"/>
      <w:r w:rsidR="0057765B">
        <w:t>Dalux</w:t>
      </w:r>
      <w:proofErr w:type="spellEnd"/>
      <w:r w:rsidRPr="00992E97">
        <w:t xml:space="preserve"> senest 1 arbejdsdag før byggemødet, og den skal indeholde aftalte ændringer af arbejdets omfang.</w:t>
      </w:r>
    </w:p>
    <w:p w14:paraId="028427E5" w14:textId="06801C25" w:rsidR="00041FE9" w:rsidRPr="00992E97" w:rsidRDefault="00041FE9" w:rsidP="003002D2">
      <w:pPr>
        <w:pStyle w:val="Ingenafstand"/>
      </w:pPr>
      <w:r w:rsidRPr="00992E97">
        <w:t>Entreprenøren skal på byggemøder redegøre for eventuelle ændringer i arbejdsplanen, herunder tiltag til at imødegå forsinkelser. Eventuelle ændringer skal aftales skriftligt på byggemødet.</w:t>
      </w:r>
    </w:p>
    <w:p w14:paraId="7BC46AB0" w14:textId="77777777" w:rsidR="00120099" w:rsidRPr="00992E97" w:rsidRDefault="00120099" w:rsidP="00120099"/>
    <w:p w14:paraId="22FB319E" w14:textId="77777777" w:rsidR="00041FE9" w:rsidRPr="00992E97" w:rsidRDefault="00041FE9" w:rsidP="00281935">
      <w:pPr>
        <w:pStyle w:val="Overskrift3"/>
      </w:pPr>
      <w:bookmarkStart w:id="30" w:name="_Ref52201788"/>
      <w:bookmarkStart w:id="31" w:name="_Toc52530840"/>
      <w:bookmarkStart w:id="32" w:name="_Toc57628001"/>
      <w:bookmarkStart w:id="33" w:name="_Toc126142166"/>
      <w:r w:rsidRPr="00992E97">
        <w:t>Plan for vejrligsbestemte vinterforanstaltninger</w:t>
      </w:r>
      <w:bookmarkEnd w:id="30"/>
      <w:r w:rsidRPr="00992E97">
        <w:t xml:space="preserve"> og spilddage</w:t>
      </w:r>
      <w:bookmarkEnd w:id="31"/>
      <w:bookmarkEnd w:id="32"/>
      <w:bookmarkEnd w:id="33"/>
    </w:p>
    <w:p w14:paraId="41748600" w14:textId="77777777" w:rsidR="009156DD" w:rsidRPr="00992E97" w:rsidRDefault="009156DD" w:rsidP="009156DD">
      <w:pPr>
        <w:pStyle w:val="Ingenafstand"/>
      </w:pPr>
      <w:r w:rsidRPr="00992E97">
        <w:t xml:space="preserve">Hvis entreprisen omfatter vinterperioden, skal Entreprenøren med udgangspunkt i den </w:t>
      </w:r>
      <w:r w:rsidRPr="009156DD">
        <w:t>gældende arbejdsplan senest 10 arbejdsdage før vinterperiodens start pr. 1. november, udarbejde en samlet plan med de vejrligsforanstaltninger, der vurderes nødvendige og hensigtsmæssige for at gennemføre entreprisen i vinterperioden. Bemærk at arbejdsmiljøkrav til vinterforanstaltninger gælder fra 1. oktober til 31. marts.</w:t>
      </w:r>
      <w:r>
        <w:t xml:space="preserve"> </w:t>
      </w:r>
    </w:p>
    <w:p w14:paraId="59FA114B" w14:textId="2823C328" w:rsidR="00041FE9" w:rsidRPr="00992E97" w:rsidRDefault="00041FE9" w:rsidP="003002D2">
      <w:pPr>
        <w:pStyle w:val="Ingenafstand"/>
      </w:pPr>
      <w:r w:rsidRPr="00992E97">
        <w:t>Planen skal omfatte alle arbejder omfattet af entreprisen som beskrevet i udbudsmaterialet, herunder som anført i SAB afsnit 1 ”Arbejdsplads”.</w:t>
      </w:r>
    </w:p>
    <w:p w14:paraId="69765F82" w14:textId="5B9DA687" w:rsidR="00041FE9" w:rsidRPr="00992E97" w:rsidRDefault="00041FE9" w:rsidP="003002D2">
      <w:pPr>
        <w:pStyle w:val="Ingenafstand"/>
      </w:pPr>
      <w:r w:rsidRPr="00992E97">
        <w:t xml:space="preserve">På grundlag af planen aftales med </w:t>
      </w:r>
      <w:r w:rsidR="00D11F48">
        <w:t>KTF</w:t>
      </w:r>
      <w:r w:rsidRPr="00992E97">
        <w:t xml:space="preserve"> omfang og kriterier for iværksættelse af de pågældende vejrligsforanstaltninger.</w:t>
      </w:r>
    </w:p>
    <w:p w14:paraId="7D3AE254" w14:textId="77777777" w:rsidR="00041FE9" w:rsidRPr="00992E97" w:rsidRDefault="00041FE9" w:rsidP="003002D2">
      <w:pPr>
        <w:pStyle w:val="Ingenafstand"/>
      </w:pPr>
      <w:r w:rsidRPr="00992E97">
        <w:t>På mødet aftales etablering, anvendelse, vedligeholdelse og fjernelse af vejrligsforanstaltninger i fællesområderne.</w:t>
      </w:r>
    </w:p>
    <w:p w14:paraId="5709A421" w14:textId="1054522B" w:rsidR="00041FE9" w:rsidRPr="00992E97" w:rsidRDefault="00041FE9" w:rsidP="003002D2">
      <w:pPr>
        <w:pStyle w:val="Ingenafstand"/>
      </w:pPr>
      <w:r w:rsidRPr="00992E97">
        <w:t xml:space="preserve">I hovedtidsplanen har </w:t>
      </w:r>
      <w:r w:rsidR="00D11F48">
        <w:t>KTF</w:t>
      </w:r>
      <w:r w:rsidRPr="00992E97">
        <w:t xml:space="preserve"> indregnet nedenstående vejrligsdage.</w:t>
      </w:r>
    </w:p>
    <w:p w14:paraId="27EA6A52" w14:textId="77777777" w:rsidR="00041FE9" w:rsidRPr="00992E97" w:rsidRDefault="00041FE9" w:rsidP="003002D2">
      <w:pPr>
        <w:pStyle w:val="Ingenafstand"/>
      </w:pPr>
      <w:r w:rsidRPr="00992E97">
        <w:t>I arbejdsplanen skal der på forhånd indregnes følgende vejrligsdage (arbejdsdage):</w:t>
      </w:r>
    </w:p>
    <w:tbl>
      <w:tblPr>
        <w:tblStyle w:val="Tabel-Gitter"/>
        <w:tblW w:w="8954" w:type="dxa"/>
        <w:tblInd w:w="-5" w:type="dxa"/>
        <w:tblLook w:val="04A0" w:firstRow="1" w:lastRow="0" w:firstColumn="1" w:lastColumn="0" w:noHBand="0" w:noVBand="1"/>
      </w:tblPr>
      <w:tblGrid>
        <w:gridCol w:w="767"/>
        <w:gridCol w:w="705"/>
        <w:gridCol w:w="708"/>
        <w:gridCol w:w="704"/>
        <w:gridCol w:w="703"/>
        <w:gridCol w:w="703"/>
        <w:gridCol w:w="697"/>
        <w:gridCol w:w="841"/>
        <w:gridCol w:w="704"/>
        <w:gridCol w:w="703"/>
        <w:gridCol w:w="842"/>
        <w:gridCol w:w="877"/>
      </w:tblGrid>
      <w:tr w:rsidR="007A6F29" w:rsidRPr="00992E97" w14:paraId="0EE69B35" w14:textId="77777777" w:rsidTr="003457CC">
        <w:tc>
          <w:tcPr>
            <w:tcW w:w="767" w:type="dxa"/>
          </w:tcPr>
          <w:p w14:paraId="66FD8794" w14:textId="77777777" w:rsidR="007A6F29" w:rsidRPr="00992E97" w:rsidRDefault="007A6F29" w:rsidP="003002D2">
            <w:pPr>
              <w:jc w:val="left"/>
              <w:rPr>
                <w:rFonts w:ascii="KBH Tekst" w:hAnsi="KBH Tekst"/>
              </w:rPr>
            </w:pPr>
            <w:r w:rsidRPr="00992E97">
              <w:rPr>
                <w:rFonts w:ascii="KBH Tekst" w:hAnsi="KBH Tekst"/>
              </w:rPr>
              <w:t>Jan</w:t>
            </w:r>
          </w:p>
        </w:tc>
        <w:tc>
          <w:tcPr>
            <w:tcW w:w="705" w:type="dxa"/>
          </w:tcPr>
          <w:p w14:paraId="27473706" w14:textId="77777777" w:rsidR="007A6F29" w:rsidRPr="00992E97" w:rsidRDefault="007A6F29" w:rsidP="003002D2">
            <w:pPr>
              <w:jc w:val="left"/>
              <w:rPr>
                <w:rFonts w:ascii="KBH Tekst" w:hAnsi="KBH Tekst"/>
              </w:rPr>
            </w:pPr>
            <w:r w:rsidRPr="00992E97">
              <w:rPr>
                <w:rFonts w:ascii="KBH Tekst" w:hAnsi="KBH Tekst"/>
              </w:rPr>
              <w:t>Feb.</w:t>
            </w:r>
          </w:p>
        </w:tc>
        <w:tc>
          <w:tcPr>
            <w:tcW w:w="708" w:type="dxa"/>
          </w:tcPr>
          <w:p w14:paraId="72169720" w14:textId="77777777" w:rsidR="007A6F29" w:rsidRPr="00992E97" w:rsidRDefault="007A6F29" w:rsidP="003002D2">
            <w:pPr>
              <w:jc w:val="left"/>
              <w:rPr>
                <w:rFonts w:ascii="KBH Tekst" w:hAnsi="KBH Tekst"/>
              </w:rPr>
            </w:pPr>
            <w:r w:rsidRPr="00992E97">
              <w:rPr>
                <w:rFonts w:ascii="KBH Tekst" w:hAnsi="KBH Tekst"/>
              </w:rPr>
              <w:t>Mar.</w:t>
            </w:r>
          </w:p>
        </w:tc>
        <w:tc>
          <w:tcPr>
            <w:tcW w:w="704" w:type="dxa"/>
          </w:tcPr>
          <w:p w14:paraId="67B09E6F" w14:textId="77777777" w:rsidR="007A6F29" w:rsidRPr="00992E97" w:rsidRDefault="007A6F29" w:rsidP="003002D2">
            <w:pPr>
              <w:jc w:val="left"/>
              <w:rPr>
                <w:rFonts w:ascii="KBH Tekst" w:hAnsi="KBH Tekst"/>
              </w:rPr>
            </w:pPr>
            <w:r w:rsidRPr="00992E97">
              <w:rPr>
                <w:rFonts w:ascii="KBH Tekst" w:hAnsi="KBH Tekst"/>
              </w:rPr>
              <w:t>Apr.</w:t>
            </w:r>
          </w:p>
        </w:tc>
        <w:tc>
          <w:tcPr>
            <w:tcW w:w="703" w:type="dxa"/>
          </w:tcPr>
          <w:p w14:paraId="7DBAF33E" w14:textId="77777777" w:rsidR="007A6F29" w:rsidRPr="00992E97" w:rsidRDefault="007A6F29" w:rsidP="003002D2">
            <w:pPr>
              <w:jc w:val="left"/>
              <w:rPr>
                <w:rFonts w:ascii="KBH Tekst" w:hAnsi="KBH Tekst"/>
              </w:rPr>
            </w:pPr>
            <w:r w:rsidRPr="00992E97">
              <w:rPr>
                <w:rFonts w:ascii="KBH Tekst" w:hAnsi="KBH Tekst"/>
              </w:rPr>
              <w:t>Maj</w:t>
            </w:r>
          </w:p>
        </w:tc>
        <w:tc>
          <w:tcPr>
            <w:tcW w:w="703" w:type="dxa"/>
          </w:tcPr>
          <w:p w14:paraId="08129972" w14:textId="77777777" w:rsidR="007A6F29" w:rsidRPr="00992E97" w:rsidRDefault="007A6F29" w:rsidP="003002D2">
            <w:pPr>
              <w:jc w:val="left"/>
              <w:rPr>
                <w:rFonts w:ascii="KBH Tekst" w:hAnsi="KBH Tekst"/>
              </w:rPr>
            </w:pPr>
            <w:r w:rsidRPr="00992E97">
              <w:rPr>
                <w:rFonts w:ascii="KBH Tekst" w:hAnsi="KBH Tekst"/>
              </w:rPr>
              <w:t>Jun.</w:t>
            </w:r>
          </w:p>
        </w:tc>
        <w:tc>
          <w:tcPr>
            <w:tcW w:w="697" w:type="dxa"/>
          </w:tcPr>
          <w:p w14:paraId="4C957112" w14:textId="77777777" w:rsidR="007A6F29" w:rsidRPr="00992E97" w:rsidRDefault="007A6F29" w:rsidP="003002D2">
            <w:pPr>
              <w:jc w:val="left"/>
              <w:rPr>
                <w:rFonts w:ascii="KBH Tekst" w:hAnsi="KBH Tekst"/>
              </w:rPr>
            </w:pPr>
            <w:r w:rsidRPr="00992E97">
              <w:rPr>
                <w:rFonts w:ascii="KBH Tekst" w:hAnsi="KBH Tekst"/>
              </w:rPr>
              <w:t>Jul</w:t>
            </w:r>
          </w:p>
        </w:tc>
        <w:tc>
          <w:tcPr>
            <w:tcW w:w="841" w:type="dxa"/>
          </w:tcPr>
          <w:p w14:paraId="1C1FA465" w14:textId="77777777" w:rsidR="007A6F29" w:rsidRPr="00992E97" w:rsidRDefault="007A6F29" w:rsidP="003002D2">
            <w:pPr>
              <w:jc w:val="left"/>
              <w:rPr>
                <w:rFonts w:ascii="KBH Tekst" w:hAnsi="KBH Tekst"/>
              </w:rPr>
            </w:pPr>
            <w:r w:rsidRPr="00992E97">
              <w:rPr>
                <w:rFonts w:ascii="KBH Tekst" w:hAnsi="KBH Tekst"/>
              </w:rPr>
              <w:t>Aug.</w:t>
            </w:r>
          </w:p>
        </w:tc>
        <w:tc>
          <w:tcPr>
            <w:tcW w:w="704" w:type="dxa"/>
          </w:tcPr>
          <w:p w14:paraId="04F27CE7" w14:textId="77777777" w:rsidR="007A6F29" w:rsidRPr="00992E97" w:rsidRDefault="007A6F29" w:rsidP="003002D2">
            <w:pPr>
              <w:jc w:val="left"/>
              <w:rPr>
                <w:rFonts w:ascii="KBH Tekst" w:hAnsi="KBH Tekst"/>
              </w:rPr>
            </w:pPr>
            <w:r w:rsidRPr="00992E97">
              <w:rPr>
                <w:rFonts w:ascii="KBH Tekst" w:hAnsi="KBH Tekst"/>
              </w:rPr>
              <w:t>Sep.</w:t>
            </w:r>
          </w:p>
        </w:tc>
        <w:tc>
          <w:tcPr>
            <w:tcW w:w="703" w:type="dxa"/>
          </w:tcPr>
          <w:p w14:paraId="65AE64F6" w14:textId="77777777" w:rsidR="007A6F29" w:rsidRPr="00992E97" w:rsidRDefault="007A6F29" w:rsidP="003002D2">
            <w:pPr>
              <w:jc w:val="left"/>
              <w:rPr>
                <w:rFonts w:ascii="KBH Tekst" w:hAnsi="KBH Tekst"/>
              </w:rPr>
            </w:pPr>
            <w:proofErr w:type="spellStart"/>
            <w:r w:rsidRPr="00992E97">
              <w:rPr>
                <w:rFonts w:ascii="KBH Tekst" w:hAnsi="KBH Tekst"/>
              </w:rPr>
              <w:t>Okt</w:t>
            </w:r>
            <w:proofErr w:type="spellEnd"/>
            <w:r w:rsidRPr="00992E97">
              <w:rPr>
                <w:rFonts w:ascii="KBH Tekst" w:hAnsi="KBH Tekst"/>
              </w:rPr>
              <w:t>.</w:t>
            </w:r>
          </w:p>
        </w:tc>
        <w:tc>
          <w:tcPr>
            <w:tcW w:w="842" w:type="dxa"/>
          </w:tcPr>
          <w:p w14:paraId="6E64104C" w14:textId="77777777" w:rsidR="007A6F29" w:rsidRPr="00992E97" w:rsidRDefault="007A6F29" w:rsidP="003002D2">
            <w:pPr>
              <w:jc w:val="left"/>
              <w:rPr>
                <w:rFonts w:ascii="KBH Tekst" w:hAnsi="KBH Tekst"/>
              </w:rPr>
            </w:pPr>
            <w:r w:rsidRPr="00992E97">
              <w:rPr>
                <w:rFonts w:ascii="KBH Tekst" w:hAnsi="KBH Tekst"/>
              </w:rPr>
              <w:t>Nov.</w:t>
            </w:r>
          </w:p>
        </w:tc>
        <w:tc>
          <w:tcPr>
            <w:tcW w:w="877" w:type="dxa"/>
          </w:tcPr>
          <w:p w14:paraId="0FD23923" w14:textId="77777777" w:rsidR="007A6F29" w:rsidRPr="00992E97" w:rsidRDefault="007A6F29" w:rsidP="003002D2">
            <w:pPr>
              <w:jc w:val="left"/>
              <w:rPr>
                <w:rFonts w:ascii="KBH Tekst" w:hAnsi="KBH Tekst"/>
              </w:rPr>
            </w:pPr>
            <w:r w:rsidRPr="00992E97">
              <w:rPr>
                <w:rFonts w:ascii="KBH Tekst" w:hAnsi="KBH Tekst"/>
              </w:rPr>
              <w:t>Dec.</w:t>
            </w:r>
          </w:p>
        </w:tc>
      </w:tr>
      <w:tr w:rsidR="007A6F29" w:rsidRPr="00992E97" w14:paraId="6630D468" w14:textId="77777777" w:rsidTr="003457CC">
        <w:tc>
          <w:tcPr>
            <w:tcW w:w="767" w:type="dxa"/>
          </w:tcPr>
          <w:p w14:paraId="3FDCE92A" w14:textId="77777777" w:rsidR="007A6F29" w:rsidRPr="00992E97" w:rsidRDefault="007A6F29" w:rsidP="003002D2">
            <w:pPr>
              <w:jc w:val="left"/>
              <w:rPr>
                <w:rFonts w:ascii="KBH Tekst" w:hAnsi="KBH Tekst"/>
              </w:rPr>
            </w:pPr>
            <w:r w:rsidRPr="00992E97">
              <w:rPr>
                <w:rFonts w:ascii="KBH Tekst" w:hAnsi="KBH Tekst"/>
              </w:rPr>
              <w:t>7</w:t>
            </w:r>
          </w:p>
        </w:tc>
        <w:tc>
          <w:tcPr>
            <w:tcW w:w="705" w:type="dxa"/>
          </w:tcPr>
          <w:p w14:paraId="18E9D0D8" w14:textId="77777777" w:rsidR="007A6F29" w:rsidRPr="00992E97" w:rsidRDefault="007A6F29" w:rsidP="003002D2">
            <w:pPr>
              <w:jc w:val="left"/>
              <w:rPr>
                <w:rFonts w:ascii="KBH Tekst" w:hAnsi="KBH Tekst"/>
              </w:rPr>
            </w:pPr>
            <w:r w:rsidRPr="00992E97">
              <w:rPr>
                <w:rFonts w:ascii="KBH Tekst" w:hAnsi="KBH Tekst"/>
              </w:rPr>
              <w:t>6</w:t>
            </w:r>
          </w:p>
        </w:tc>
        <w:tc>
          <w:tcPr>
            <w:tcW w:w="708" w:type="dxa"/>
          </w:tcPr>
          <w:p w14:paraId="5CFDA71D" w14:textId="77777777" w:rsidR="007A6F29" w:rsidRPr="00992E97" w:rsidRDefault="007A6F29" w:rsidP="003002D2">
            <w:pPr>
              <w:jc w:val="left"/>
              <w:rPr>
                <w:rFonts w:ascii="KBH Tekst" w:hAnsi="KBH Tekst"/>
              </w:rPr>
            </w:pPr>
            <w:r w:rsidRPr="00992E97">
              <w:rPr>
                <w:rFonts w:ascii="KBH Tekst" w:hAnsi="KBH Tekst"/>
              </w:rPr>
              <w:t>5</w:t>
            </w:r>
          </w:p>
        </w:tc>
        <w:tc>
          <w:tcPr>
            <w:tcW w:w="704" w:type="dxa"/>
          </w:tcPr>
          <w:p w14:paraId="0A00E9AB" w14:textId="77777777" w:rsidR="007A6F29" w:rsidRPr="00992E97" w:rsidRDefault="007A6F29" w:rsidP="003002D2">
            <w:pPr>
              <w:jc w:val="left"/>
              <w:rPr>
                <w:rFonts w:ascii="KBH Tekst" w:hAnsi="KBH Tekst"/>
              </w:rPr>
            </w:pPr>
            <w:r w:rsidRPr="00992E97">
              <w:rPr>
                <w:rFonts w:ascii="KBH Tekst" w:hAnsi="KBH Tekst"/>
              </w:rPr>
              <w:t>3</w:t>
            </w:r>
          </w:p>
        </w:tc>
        <w:tc>
          <w:tcPr>
            <w:tcW w:w="703" w:type="dxa"/>
          </w:tcPr>
          <w:p w14:paraId="6010E856" w14:textId="77777777" w:rsidR="007A6F29" w:rsidRPr="00992E97" w:rsidRDefault="007A6F29" w:rsidP="003002D2">
            <w:pPr>
              <w:jc w:val="left"/>
              <w:rPr>
                <w:rFonts w:ascii="KBH Tekst" w:hAnsi="KBH Tekst"/>
              </w:rPr>
            </w:pPr>
            <w:r w:rsidRPr="00992E97">
              <w:rPr>
                <w:rFonts w:ascii="KBH Tekst" w:hAnsi="KBH Tekst"/>
              </w:rPr>
              <w:t>1</w:t>
            </w:r>
          </w:p>
        </w:tc>
        <w:tc>
          <w:tcPr>
            <w:tcW w:w="703" w:type="dxa"/>
          </w:tcPr>
          <w:p w14:paraId="03AE1352" w14:textId="77777777" w:rsidR="007A6F29" w:rsidRPr="00992E97" w:rsidRDefault="007A6F29" w:rsidP="003002D2">
            <w:pPr>
              <w:jc w:val="left"/>
              <w:rPr>
                <w:rFonts w:ascii="KBH Tekst" w:hAnsi="KBH Tekst"/>
              </w:rPr>
            </w:pPr>
            <w:r w:rsidRPr="00992E97">
              <w:rPr>
                <w:rFonts w:ascii="KBH Tekst" w:hAnsi="KBH Tekst"/>
              </w:rPr>
              <w:t>1</w:t>
            </w:r>
          </w:p>
        </w:tc>
        <w:tc>
          <w:tcPr>
            <w:tcW w:w="697" w:type="dxa"/>
          </w:tcPr>
          <w:p w14:paraId="4827EFBB" w14:textId="77777777" w:rsidR="007A6F29" w:rsidRPr="00992E97" w:rsidRDefault="007A6F29" w:rsidP="003002D2">
            <w:pPr>
              <w:jc w:val="left"/>
              <w:rPr>
                <w:rFonts w:ascii="KBH Tekst" w:hAnsi="KBH Tekst"/>
              </w:rPr>
            </w:pPr>
            <w:r w:rsidRPr="00992E97">
              <w:rPr>
                <w:rFonts w:ascii="KBH Tekst" w:hAnsi="KBH Tekst"/>
              </w:rPr>
              <w:t>2</w:t>
            </w:r>
          </w:p>
        </w:tc>
        <w:tc>
          <w:tcPr>
            <w:tcW w:w="841" w:type="dxa"/>
          </w:tcPr>
          <w:p w14:paraId="3F24A297" w14:textId="77777777" w:rsidR="007A6F29" w:rsidRPr="00992E97" w:rsidRDefault="007A6F29" w:rsidP="003002D2">
            <w:pPr>
              <w:jc w:val="left"/>
              <w:rPr>
                <w:rFonts w:ascii="KBH Tekst" w:hAnsi="KBH Tekst"/>
              </w:rPr>
            </w:pPr>
            <w:r w:rsidRPr="00992E97">
              <w:rPr>
                <w:rFonts w:ascii="KBH Tekst" w:hAnsi="KBH Tekst"/>
              </w:rPr>
              <w:t>2</w:t>
            </w:r>
          </w:p>
        </w:tc>
        <w:tc>
          <w:tcPr>
            <w:tcW w:w="704" w:type="dxa"/>
          </w:tcPr>
          <w:p w14:paraId="7B7E4388" w14:textId="77777777" w:rsidR="007A6F29" w:rsidRPr="00992E97" w:rsidRDefault="007A6F29" w:rsidP="003002D2">
            <w:pPr>
              <w:jc w:val="left"/>
              <w:rPr>
                <w:rFonts w:ascii="KBH Tekst" w:hAnsi="KBH Tekst"/>
              </w:rPr>
            </w:pPr>
            <w:r w:rsidRPr="00992E97">
              <w:rPr>
                <w:rFonts w:ascii="KBH Tekst" w:hAnsi="KBH Tekst"/>
              </w:rPr>
              <w:t>2</w:t>
            </w:r>
          </w:p>
        </w:tc>
        <w:tc>
          <w:tcPr>
            <w:tcW w:w="703" w:type="dxa"/>
          </w:tcPr>
          <w:p w14:paraId="35F1BFF4" w14:textId="77777777" w:rsidR="007A6F29" w:rsidRPr="00992E97" w:rsidRDefault="007A6F29" w:rsidP="003002D2">
            <w:pPr>
              <w:jc w:val="left"/>
              <w:rPr>
                <w:rFonts w:ascii="KBH Tekst" w:hAnsi="KBH Tekst"/>
              </w:rPr>
            </w:pPr>
            <w:r w:rsidRPr="00992E97">
              <w:rPr>
                <w:rFonts w:ascii="KBH Tekst" w:hAnsi="KBH Tekst"/>
              </w:rPr>
              <w:t>2</w:t>
            </w:r>
          </w:p>
        </w:tc>
        <w:tc>
          <w:tcPr>
            <w:tcW w:w="842" w:type="dxa"/>
          </w:tcPr>
          <w:p w14:paraId="165DBDBF" w14:textId="77777777" w:rsidR="007A6F29" w:rsidRPr="00992E97" w:rsidRDefault="007A6F29" w:rsidP="003002D2">
            <w:pPr>
              <w:jc w:val="left"/>
              <w:rPr>
                <w:rFonts w:ascii="KBH Tekst" w:hAnsi="KBH Tekst"/>
              </w:rPr>
            </w:pPr>
            <w:r w:rsidRPr="00992E97">
              <w:rPr>
                <w:rFonts w:ascii="KBH Tekst" w:hAnsi="KBH Tekst"/>
              </w:rPr>
              <w:t>6</w:t>
            </w:r>
          </w:p>
        </w:tc>
        <w:tc>
          <w:tcPr>
            <w:tcW w:w="877" w:type="dxa"/>
          </w:tcPr>
          <w:p w14:paraId="25451484" w14:textId="77777777" w:rsidR="007A6F29" w:rsidRPr="00992E97" w:rsidRDefault="007A6F29" w:rsidP="003002D2">
            <w:pPr>
              <w:jc w:val="left"/>
              <w:rPr>
                <w:rFonts w:ascii="KBH Tekst" w:hAnsi="KBH Tekst"/>
              </w:rPr>
            </w:pPr>
            <w:r w:rsidRPr="00992E97">
              <w:rPr>
                <w:rFonts w:ascii="KBH Tekst" w:hAnsi="KBH Tekst"/>
              </w:rPr>
              <w:t>5</w:t>
            </w:r>
          </w:p>
        </w:tc>
      </w:tr>
    </w:tbl>
    <w:p w14:paraId="7A518C6B" w14:textId="77777777" w:rsidR="00041FE9" w:rsidRPr="00992E97" w:rsidRDefault="00041FE9" w:rsidP="003002D2"/>
    <w:p w14:paraId="2584E1A1" w14:textId="08167135" w:rsidR="00041FE9" w:rsidRPr="00992E97" w:rsidRDefault="00D11F48" w:rsidP="003002D2">
      <w:pPr>
        <w:pStyle w:val="Ingenafstand"/>
      </w:pPr>
      <w:r>
        <w:t>KTF</w:t>
      </w:r>
      <w:r w:rsidR="00041FE9" w:rsidRPr="00992E97">
        <w:t xml:space="preserve"> vil benytte ovennævnte skema ved bedømmelse af, om en tidsfristforlængelse på grund af unormalt vejrlig er berettiget. Tallene er beregnet ud fra månedlige middelværdier for observationer ved Københavns Universitet, Det Biovidenskabelige Fakultet i København.</w:t>
      </w:r>
    </w:p>
    <w:p w14:paraId="75D0A198" w14:textId="77777777" w:rsidR="00041FE9" w:rsidRPr="00992E97" w:rsidRDefault="00041FE9" w:rsidP="003002D2">
      <w:pPr>
        <w:pStyle w:val="Ingenafstand"/>
      </w:pPr>
      <w:r w:rsidRPr="00992E97">
        <w:t xml:space="preserve">Hvis ovennævnte antal vejrligsdage overskrides, betragtes det overskridende antal dage som dage, der giver ret til tidsfristforlængelse. </w:t>
      </w:r>
    </w:p>
    <w:p w14:paraId="5FD448B1" w14:textId="77777777" w:rsidR="00041FE9" w:rsidRPr="00992E97" w:rsidRDefault="00041FE9" w:rsidP="003002D2">
      <w:pPr>
        <w:pStyle w:val="Ingenafstand"/>
      </w:pPr>
      <w:r w:rsidRPr="00992E97">
        <w:t xml:space="preserve">Det er en forudsætning for godkendelse af tidsfristforlængelse på grund af vejrlig, at vejrforholdene har virket forsinkende på arbejdets fremdrift og er på kritisk vej. </w:t>
      </w:r>
    </w:p>
    <w:p w14:paraId="6DF58D88" w14:textId="77777777" w:rsidR="00041FE9" w:rsidRPr="00992E97" w:rsidRDefault="00041FE9" w:rsidP="003002D2">
      <w:pPr>
        <w:pStyle w:val="Ingenafstand"/>
      </w:pPr>
      <w:r w:rsidRPr="00992E97">
        <w:t>Til dokumentation for usædvanligt vejrlig skal Entreprenøren indhente skriftlige oplysninger fra den nærmeste af DMI’s (Danmarks Meteorologiske Institut) målestationer, som foretager daglige målinger.</w:t>
      </w:r>
    </w:p>
    <w:p w14:paraId="00439571" w14:textId="42BE990F" w:rsidR="00041FE9" w:rsidRPr="00992E97" w:rsidRDefault="00041FE9" w:rsidP="003002D2">
      <w:pPr>
        <w:pStyle w:val="Ingenafstand"/>
      </w:pPr>
      <w:r w:rsidRPr="00992E97">
        <w:t>Entreprenøren er forpligtet til at opgøre antallet af spilddage på førstkommende byggemøde. Har entreprenøren ikke opgjort spilddage i et byggemødereferat, kan han ikke efter referatets godkendelse gøre krav på spilddage i den pågældende periode. Det er en tilføjelse til AB 18 § 31, stk. 2</w:t>
      </w:r>
      <w:r w:rsidR="004F5276" w:rsidRPr="00992E97">
        <w:t xml:space="preserve"> og AB forenklet § 25</w:t>
      </w:r>
      <w:r w:rsidRPr="00992E97">
        <w:t>.</w:t>
      </w:r>
    </w:p>
    <w:p w14:paraId="3BC8CD6B" w14:textId="77777777" w:rsidR="003457CC" w:rsidRPr="00992E97" w:rsidRDefault="003457CC" w:rsidP="003457CC">
      <w:pPr>
        <w:spacing w:before="0" w:after="160" w:line="259" w:lineRule="auto"/>
      </w:pPr>
    </w:p>
    <w:p w14:paraId="217D52A6" w14:textId="77777777" w:rsidR="00041FE9" w:rsidRPr="00992E97" w:rsidRDefault="00041FE9" w:rsidP="00C27BDE">
      <w:pPr>
        <w:pStyle w:val="Overskrift2"/>
      </w:pPr>
      <w:bookmarkStart w:id="34" w:name="_Toc52530841"/>
      <w:bookmarkStart w:id="35" w:name="_Toc57628002"/>
      <w:bookmarkStart w:id="36" w:name="_Toc126142167"/>
      <w:r w:rsidRPr="00992E97">
        <w:t>Organisationsplan</w:t>
      </w:r>
      <w:bookmarkEnd w:id="34"/>
      <w:bookmarkEnd w:id="35"/>
      <w:bookmarkEnd w:id="36"/>
    </w:p>
    <w:p w14:paraId="5FD864D2" w14:textId="4B6454F1" w:rsidR="00041FE9" w:rsidRPr="00992E97" w:rsidRDefault="00041FE9" w:rsidP="003002D2">
      <w:pPr>
        <w:pStyle w:val="Ingenafstand"/>
      </w:pPr>
      <w:r w:rsidRPr="00992E97">
        <w:t xml:space="preserve">Entreprenøren skal udarbejde en organisationsplan for entreprisen med de nøglepersoner, der leder, udfører og kontrollerer arbejdet i forhold til den tekniske kvalitet, miljø, arbejdsmiljø samt trafiksikkerhed og -afvikling samt kontaktperson udenfor normal arbejdstid. Organisationsplanen skal uploades på </w:t>
      </w:r>
      <w:proofErr w:type="spellStart"/>
      <w:r w:rsidR="0057765B">
        <w:t>Dalux</w:t>
      </w:r>
      <w:proofErr w:type="spellEnd"/>
      <w:r w:rsidRPr="00992E97">
        <w:t>.</w:t>
      </w:r>
    </w:p>
    <w:p w14:paraId="0BA0C72D" w14:textId="1AC44121" w:rsidR="00041FE9" w:rsidRPr="00992E97" w:rsidRDefault="00041FE9" w:rsidP="003002D2">
      <w:pPr>
        <w:pStyle w:val="Ingenafstand"/>
        <w:rPr>
          <w:b/>
        </w:rPr>
      </w:pPr>
      <w:r w:rsidRPr="00992E97">
        <w:rPr>
          <w:b/>
        </w:rPr>
        <w:t>Organisationsplanen er omfattet af igangsætningsfristen</w:t>
      </w:r>
      <w:r w:rsidR="00992E97" w:rsidRPr="00992E97">
        <w:rPr>
          <w:b/>
        </w:rPr>
        <w:t>.</w:t>
      </w:r>
    </w:p>
    <w:p w14:paraId="3205B8A1" w14:textId="77777777" w:rsidR="003002D2" w:rsidRPr="00992E97" w:rsidRDefault="003002D2" w:rsidP="003002D2">
      <w:pPr>
        <w:pStyle w:val="Ingenafstand"/>
        <w:rPr>
          <w:b/>
        </w:rPr>
      </w:pPr>
    </w:p>
    <w:p w14:paraId="2088C392" w14:textId="77777777" w:rsidR="00041FE9" w:rsidRPr="00992E97" w:rsidRDefault="00041FE9" w:rsidP="003002D2">
      <w:pPr>
        <w:pStyle w:val="Overskrift2"/>
        <w:spacing w:before="120"/>
        <w:rPr>
          <w:sz w:val="22"/>
          <w:szCs w:val="22"/>
        </w:rPr>
      </w:pPr>
      <w:bookmarkStart w:id="37" w:name="_Toc428361330"/>
      <w:bookmarkStart w:id="38" w:name="_Toc52530842"/>
      <w:bookmarkStart w:id="39" w:name="_Toc57628003"/>
      <w:bookmarkStart w:id="40" w:name="_Toc126142168"/>
      <w:r w:rsidRPr="00992E97">
        <w:rPr>
          <w:sz w:val="22"/>
          <w:szCs w:val="22"/>
        </w:rPr>
        <w:t>Styring af kvalitet og miljø</w:t>
      </w:r>
      <w:bookmarkEnd w:id="37"/>
      <w:bookmarkEnd w:id="38"/>
      <w:bookmarkEnd w:id="39"/>
      <w:bookmarkEnd w:id="40"/>
    </w:p>
    <w:p w14:paraId="39C36BAA" w14:textId="77777777" w:rsidR="00041FE9" w:rsidRPr="00992E97" w:rsidRDefault="00041FE9" w:rsidP="00281935">
      <w:pPr>
        <w:pStyle w:val="Overskrift3"/>
      </w:pPr>
      <w:bookmarkStart w:id="41" w:name="_Toc52530843"/>
      <w:bookmarkStart w:id="42" w:name="_Toc57628004"/>
      <w:bookmarkStart w:id="43" w:name="_Toc126142169"/>
      <w:r w:rsidRPr="00992E97">
        <w:t>Alment</w:t>
      </w:r>
      <w:bookmarkEnd w:id="41"/>
      <w:bookmarkEnd w:id="42"/>
      <w:bookmarkEnd w:id="43"/>
    </w:p>
    <w:p w14:paraId="797EC3E3" w14:textId="77777777" w:rsidR="00CA0E1D" w:rsidRPr="005B36C9" w:rsidRDefault="00CA0E1D" w:rsidP="00CA0E1D">
      <w:pPr>
        <w:pStyle w:val="Ingenafstand"/>
      </w:pPr>
      <w:r w:rsidRPr="005B36C9">
        <w:t>Entreprenøren skal udarbejde, implementere og vedligeholde en kvalitets- og miljøplan, der opfylder kravene i afsnit 0.3.2. Planen skal omfatte alle ydelser (herunder interimskonstruktioner og udstyr), inklusive planlægning, projektering, udførelse, aflevering til drift samt dokumentation.</w:t>
      </w:r>
    </w:p>
    <w:p w14:paraId="0F2DCBA3" w14:textId="77777777" w:rsidR="00CA0E1D" w:rsidRPr="00992E97" w:rsidRDefault="00CA0E1D" w:rsidP="00CA0E1D">
      <w:pPr>
        <w:pStyle w:val="Ingenafstand"/>
      </w:pPr>
      <w:r w:rsidRPr="005B36C9">
        <w:t xml:space="preserve">Entreprenørens </w:t>
      </w:r>
      <w:r w:rsidRPr="00CA0E1D">
        <w:t>miljøarbejde</w:t>
      </w:r>
      <w:r w:rsidRPr="005B36C9">
        <w:t xml:space="preserve"> skal være baseret på egenkontrol og audits i overensstemmelse med principperne i ISO 14.001 eller lignende.</w:t>
      </w:r>
    </w:p>
    <w:p w14:paraId="77621595" w14:textId="2339B2FA" w:rsidR="00041FE9" w:rsidRPr="00992E97" w:rsidRDefault="00041FE9" w:rsidP="003002D2">
      <w:pPr>
        <w:pStyle w:val="Ingenafstand"/>
        <w:rPr>
          <w:b/>
        </w:rPr>
      </w:pPr>
      <w:r w:rsidRPr="00992E97">
        <w:rPr>
          <w:b/>
        </w:rPr>
        <w:t>Kvalitets- og miljøplanen er omfattet af igangsætningsfristen</w:t>
      </w:r>
      <w:r w:rsidR="00992E97" w:rsidRPr="00992E97">
        <w:rPr>
          <w:b/>
        </w:rPr>
        <w:t>.</w:t>
      </w:r>
    </w:p>
    <w:p w14:paraId="177DC0CB" w14:textId="77777777" w:rsidR="00120099" w:rsidRPr="00992E97" w:rsidRDefault="00120099" w:rsidP="00120099"/>
    <w:p w14:paraId="08E2E035" w14:textId="77777777" w:rsidR="00041FE9" w:rsidRPr="00992E97" w:rsidRDefault="00041FE9" w:rsidP="00281935">
      <w:pPr>
        <w:pStyle w:val="Overskrift3"/>
      </w:pPr>
      <w:bookmarkStart w:id="44" w:name="_Toc52530844"/>
      <w:bookmarkStart w:id="45" w:name="_Toc57628005"/>
      <w:bookmarkStart w:id="46" w:name="_Toc126142170"/>
      <w:r w:rsidRPr="00992E97">
        <w:t>Krav til Entreprenørens kvalitets- og miljøplan</w:t>
      </w:r>
      <w:bookmarkEnd w:id="44"/>
      <w:bookmarkEnd w:id="45"/>
      <w:bookmarkEnd w:id="46"/>
    </w:p>
    <w:p w14:paraId="02BFF41A" w14:textId="3CF7DA00" w:rsidR="00041FE9" w:rsidRPr="009B706E" w:rsidRDefault="00041FE9" w:rsidP="003002D2">
      <w:pPr>
        <w:pStyle w:val="Ingenafstand"/>
        <w:rPr>
          <w:color w:val="006600"/>
        </w:rPr>
      </w:pPr>
      <w:r w:rsidRPr="009B706E">
        <w:rPr>
          <w:color w:val="006600"/>
        </w:rPr>
        <w:t xml:space="preserve">For arbejder, der kræver en høj grad af koordinering, eller som er særligt risikofyldte eller vanskelige at udføre, kan der stilles krav om at Entreprenøren udarbejder procedurer og arbejdsprocedurer for, hvordan det pågældende arbejde vil blive udført. </w:t>
      </w:r>
      <w:r w:rsidR="00D11F48">
        <w:rPr>
          <w:color w:val="006600"/>
        </w:rPr>
        <w:t>KTF</w:t>
      </w:r>
      <w:r w:rsidRPr="009B706E">
        <w:rPr>
          <w:color w:val="006600"/>
        </w:rPr>
        <w:t xml:space="preserve"> skal have kompetencer og ressourcer til at følge op på kravene. </w:t>
      </w:r>
    </w:p>
    <w:p w14:paraId="19042852" w14:textId="4B15D398" w:rsidR="00041FE9" w:rsidRPr="009B706E" w:rsidRDefault="00041FE9" w:rsidP="003002D2">
      <w:pPr>
        <w:pStyle w:val="Ingenafstand"/>
        <w:rPr>
          <w:color w:val="006600"/>
        </w:rPr>
      </w:pPr>
      <w:r w:rsidRPr="009B706E">
        <w:rPr>
          <w:color w:val="006600"/>
        </w:rPr>
        <w:t xml:space="preserve">Prioritér og udvælg kun relevante emner ud fra en konkret vurdering af f.eks. Sikkerhed, Vigtige funktioner, Særlige arbejdsmetoder Vanskelige udførelsesforhold, Nye arbejdsmetoder, Små tolerancer, </w:t>
      </w:r>
      <w:r w:rsidR="00B30393" w:rsidRPr="009B706E">
        <w:rPr>
          <w:color w:val="006600"/>
        </w:rPr>
        <w:t>A</w:t>
      </w:r>
      <w:r w:rsidRPr="009B706E">
        <w:rPr>
          <w:color w:val="006600"/>
        </w:rPr>
        <w:t>rbejder der skjules senere</w:t>
      </w:r>
      <w:r w:rsidR="00B30393" w:rsidRPr="009B706E">
        <w:rPr>
          <w:color w:val="006600"/>
        </w:rPr>
        <w:t xml:space="preserve"> – herunder ledningsarbejder</w:t>
      </w:r>
      <w:r w:rsidRPr="009B706E">
        <w:rPr>
          <w:color w:val="006600"/>
        </w:rPr>
        <w:t>, Miljøfølsomme områder, Æstetiske forhold.</w:t>
      </w:r>
    </w:p>
    <w:p w14:paraId="4F8B7EF9" w14:textId="77777777" w:rsidR="00041FE9" w:rsidRPr="00992E97" w:rsidRDefault="00041FE9" w:rsidP="003002D2">
      <w:pPr>
        <w:pStyle w:val="Ingenafstand"/>
        <w:rPr>
          <w:rFonts w:cs="Times New Roman"/>
          <w:b/>
          <w:color w:val="3333FF"/>
        </w:rPr>
      </w:pPr>
      <w:r w:rsidRPr="00992E97">
        <w:rPr>
          <w:rFonts w:cs="Times New Roman"/>
          <w:b/>
          <w:color w:val="3333FF"/>
        </w:rPr>
        <w:t>Procedurer og arbejdsprocedurer</w:t>
      </w:r>
    </w:p>
    <w:p w14:paraId="3592F53E" w14:textId="4922F23E" w:rsidR="00041FE9" w:rsidRPr="00992E97" w:rsidRDefault="00041FE9" w:rsidP="003002D2">
      <w:pPr>
        <w:pStyle w:val="Ingenafstand"/>
        <w:rPr>
          <w:rFonts w:cs="Times New Roman"/>
          <w:color w:val="3333FF"/>
        </w:rPr>
      </w:pPr>
      <w:r w:rsidRPr="00992E97">
        <w:rPr>
          <w:rFonts w:cs="Times New Roman"/>
          <w:color w:val="3333FF"/>
        </w:rPr>
        <w:t xml:space="preserve">Entreprenøren skal som minimum udarbejde arbejdsprocedurer, som </w:t>
      </w:r>
      <w:r w:rsidRPr="00992E97">
        <w:rPr>
          <w:rFonts w:cs="Times New Roman"/>
          <w:b/>
          <w:bCs/>
          <w:color w:val="3333FF"/>
        </w:rPr>
        <w:t>beskrevet i de enkelte afsnit i SAB 0.</w:t>
      </w:r>
      <w:r w:rsidR="00992E97" w:rsidRPr="00992E97">
        <w:rPr>
          <w:rFonts w:cs="Times New Roman"/>
          <w:b/>
          <w:bCs/>
          <w:color w:val="3333FF"/>
        </w:rPr>
        <w:t xml:space="preserve"> </w:t>
      </w:r>
      <w:r w:rsidRPr="00992E97">
        <w:rPr>
          <w:rFonts w:cs="Times New Roman"/>
          <w:color w:val="3333FF"/>
        </w:rPr>
        <w:t>Procedurerne skal på operationelt niveau beskrive blandt andet:</w:t>
      </w:r>
    </w:p>
    <w:p w14:paraId="61D71CBE" w14:textId="77777777" w:rsidR="00041FE9" w:rsidRPr="00992E97" w:rsidRDefault="00041FE9" w:rsidP="00934EF9">
      <w:pPr>
        <w:pStyle w:val="Listeafsnit"/>
        <w:numPr>
          <w:ilvl w:val="0"/>
          <w:numId w:val="20"/>
        </w:numPr>
        <w:jc w:val="left"/>
        <w:rPr>
          <w:rFonts w:ascii="KBH Tekst" w:hAnsi="KBH Tekst" w:cs="Times New Roman"/>
          <w:color w:val="3333FF"/>
          <w:sz w:val="22"/>
        </w:rPr>
      </w:pPr>
      <w:r w:rsidRPr="00992E97">
        <w:rPr>
          <w:rFonts w:ascii="KBH Tekst" w:hAnsi="KBH Tekst" w:cs="Times New Roman"/>
          <w:color w:val="3333FF"/>
          <w:sz w:val="22"/>
        </w:rPr>
        <w:t>Hvorledes og hvornår aktiviteter gennemføres, samt hvem der er ansvarlig for aktiviteternes</w:t>
      </w:r>
    </w:p>
    <w:p w14:paraId="1476A155" w14:textId="5B347BB9" w:rsidR="00041FE9" w:rsidRPr="00992E97" w:rsidRDefault="00041FE9" w:rsidP="00934EF9">
      <w:pPr>
        <w:pStyle w:val="Listeafsnit"/>
        <w:numPr>
          <w:ilvl w:val="0"/>
          <w:numId w:val="20"/>
        </w:numPr>
        <w:jc w:val="left"/>
        <w:rPr>
          <w:rFonts w:ascii="KBH Tekst" w:hAnsi="KBH Tekst" w:cs="Times New Roman"/>
          <w:color w:val="3333FF"/>
          <w:sz w:val="22"/>
        </w:rPr>
      </w:pPr>
      <w:r w:rsidRPr="00992E97">
        <w:rPr>
          <w:rFonts w:ascii="KBH Tekst" w:hAnsi="KBH Tekst" w:cs="Times New Roman"/>
          <w:color w:val="3333FF"/>
          <w:sz w:val="22"/>
        </w:rPr>
        <w:t>Gennemførelse</w:t>
      </w:r>
      <w:r w:rsidR="003A2781">
        <w:rPr>
          <w:rFonts w:ascii="KBH Tekst" w:hAnsi="KBH Tekst" w:cs="Times New Roman"/>
          <w:color w:val="3333FF"/>
          <w:sz w:val="22"/>
        </w:rPr>
        <w:t xml:space="preserve"> og dokumentation for gennemførelse</w:t>
      </w:r>
    </w:p>
    <w:p w14:paraId="2617FA78" w14:textId="58A27CE1" w:rsidR="00041FE9" w:rsidRPr="00992E97" w:rsidRDefault="00041FE9" w:rsidP="00934EF9">
      <w:pPr>
        <w:pStyle w:val="Listeafsnit"/>
        <w:numPr>
          <w:ilvl w:val="0"/>
          <w:numId w:val="20"/>
        </w:numPr>
        <w:jc w:val="left"/>
        <w:rPr>
          <w:rFonts w:ascii="KBH Tekst" w:hAnsi="KBH Tekst" w:cs="Times New Roman"/>
          <w:color w:val="3333FF"/>
          <w:sz w:val="22"/>
        </w:rPr>
      </w:pPr>
      <w:r w:rsidRPr="00992E97">
        <w:rPr>
          <w:rFonts w:ascii="KBH Tekst" w:hAnsi="KBH Tekst" w:cs="Times New Roman"/>
          <w:color w:val="3333FF"/>
          <w:sz w:val="22"/>
        </w:rPr>
        <w:t xml:space="preserve">Grænseflader til </w:t>
      </w:r>
      <w:r w:rsidR="00D11F48">
        <w:rPr>
          <w:rFonts w:ascii="KBH Tekst" w:hAnsi="KBH Tekst" w:cs="Times New Roman"/>
          <w:color w:val="3333FF"/>
          <w:sz w:val="22"/>
        </w:rPr>
        <w:t>KTF</w:t>
      </w:r>
      <w:r w:rsidRPr="00992E97">
        <w:rPr>
          <w:rFonts w:ascii="KBH Tekst" w:hAnsi="KBH Tekst" w:cs="Times New Roman"/>
          <w:color w:val="3333FF"/>
          <w:sz w:val="22"/>
        </w:rPr>
        <w:t>, myndigheder og andre eksterne parter</w:t>
      </w:r>
    </w:p>
    <w:p w14:paraId="00F0971A" w14:textId="4372AB87" w:rsidR="00041FE9" w:rsidRDefault="00041FE9" w:rsidP="00934EF9">
      <w:pPr>
        <w:pStyle w:val="Listeafsnit"/>
        <w:numPr>
          <w:ilvl w:val="0"/>
          <w:numId w:val="20"/>
        </w:numPr>
        <w:jc w:val="left"/>
        <w:rPr>
          <w:rFonts w:ascii="KBH Tekst" w:hAnsi="KBH Tekst" w:cs="Times New Roman"/>
          <w:color w:val="3333FF"/>
          <w:sz w:val="22"/>
        </w:rPr>
      </w:pPr>
      <w:r w:rsidRPr="00992E97">
        <w:rPr>
          <w:rFonts w:ascii="KBH Tekst" w:hAnsi="KBH Tekst" w:cs="Times New Roman"/>
          <w:color w:val="3333FF"/>
          <w:sz w:val="22"/>
        </w:rPr>
        <w:t>Gældende retningslinjer, relevante love, bekendtgørelser, anvisninger fra Arbejdstilsynet m.v.</w:t>
      </w:r>
    </w:p>
    <w:p w14:paraId="212B3742" w14:textId="2413CB29" w:rsidR="00BA1261" w:rsidRPr="00BA1261" w:rsidRDefault="004F71B3" w:rsidP="00934EF9">
      <w:pPr>
        <w:pStyle w:val="Listeafsnit"/>
        <w:numPr>
          <w:ilvl w:val="0"/>
          <w:numId w:val="20"/>
        </w:numPr>
        <w:jc w:val="left"/>
        <w:rPr>
          <w:rFonts w:ascii="KBH Tekst" w:hAnsi="KBH Tekst" w:cs="Times New Roman"/>
          <w:color w:val="3333FF"/>
          <w:sz w:val="22"/>
        </w:rPr>
      </w:pPr>
      <w:r>
        <w:rPr>
          <w:rStyle w:val="normaltextrun"/>
          <w:rFonts w:ascii="KBH Tekst" w:hAnsi="KBH Tekst"/>
          <w:color w:val="3333FF"/>
          <w:sz w:val="22"/>
          <w:shd w:val="clear" w:color="auto" w:fill="FFFFFF"/>
        </w:rPr>
        <w:t>Tegningskrav</w:t>
      </w:r>
      <w:r w:rsidR="00BA1261" w:rsidRPr="00BA1261">
        <w:rPr>
          <w:rStyle w:val="normaltextrun"/>
          <w:rFonts w:ascii="KBH Tekst" w:hAnsi="KBH Tekst"/>
          <w:color w:val="3333FF"/>
          <w:sz w:val="22"/>
          <w:shd w:val="clear" w:color="auto" w:fill="FFFFFF"/>
        </w:rPr>
        <w:t xml:space="preserve"> her under specifikke krav til LER, belysning og signaler</w:t>
      </w:r>
      <w:r w:rsidR="00BA1261" w:rsidRPr="00BA1261">
        <w:rPr>
          <w:rStyle w:val="eop"/>
          <w:rFonts w:ascii="Cambria" w:hAnsi="Cambria" w:cs="Cambria"/>
          <w:color w:val="3333FF"/>
          <w:sz w:val="22"/>
          <w:shd w:val="clear" w:color="auto" w:fill="FFFFFF"/>
        </w:rPr>
        <w:t> </w:t>
      </w:r>
    </w:p>
    <w:p w14:paraId="28E17B31" w14:textId="77777777" w:rsidR="00041FE9" w:rsidRPr="00992E97" w:rsidRDefault="00041FE9" w:rsidP="003002D2">
      <w:pPr>
        <w:pStyle w:val="Ingenafstand"/>
        <w:rPr>
          <w:rFonts w:cs="Times New Roman"/>
          <w:color w:val="3333FF"/>
        </w:rPr>
      </w:pPr>
      <w:r w:rsidRPr="00992E97">
        <w:rPr>
          <w:rFonts w:cs="Times New Roman"/>
          <w:color w:val="3333FF"/>
        </w:rPr>
        <w:t>Arbejdsprocedurer skal desuden på operationelt niveau beskrive:</w:t>
      </w:r>
    </w:p>
    <w:p w14:paraId="6D3FC9DC" w14:textId="77777777" w:rsidR="00041FE9" w:rsidRPr="00992E97" w:rsidRDefault="00041FE9" w:rsidP="00934EF9">
      <w:pPr>
        <w:pStyle w:val="Listeafsnit"/>
        <w:numPr>
          <w:ilvl w:val="0"/>
          <w:numId w:val="19"/>
        </w:numPr>
        <w:jc w:val="left"/>
        <w:rPr>
          <w:rFonts w:ascii="KBH Tekst" w:hAnsi="KBH Tekst" w:cs="Times New Roman"/>
          <w:color w:val="3333FF"/>
          <w:sz w:val="22"/>
        </w:rPr>
      </w:pPr>
      <w:r w:rsidRPr="00992E97">
        <w:rPr>
          <w:rFonts w:ascii="KBH Tekst" w:hAnsi="KBH Tekst" w:cs="Times New Roman"/>
          <w:color w:val="3333FF"/>
          <w:sz w:val="22"/>
        </w:rPr>
        <w:t>Hvilket materiel, måleudstyr, personlige værnemidler mv., der skal anvendes</w:t>
      </w:r>
    </w:p>
    <w:p w14:paraId="432FF811" w14:textId="77777777" w:rsidR="00041FE9" w:rsidRPr="00992E97" w:rsidRDefault="00041FE9" w:rsidP="00934EF9">
      <w:pPr>
        <w:pStyle w:val="Listeafsnit"/>
        <w:numPr>
          <w:ilvl w:val="0"/>
          <w:numId w:val="19"/>
        </w:numPr>
        <w:jc w:val="left"/>
        <w:rPr>
          <w:rFonts w:ascii="KBH Tekst" w:hAnsi="KBH Tekst" w:cs="Times New Roman"/>
          <w:color w:val="3333FF"/>
          <w:sz w:val="22"/>
        </w:rPr>
      </w:pPr>
      <w:r w:rsidRPr="00992E97">
        <w:rPr>
          <w:rFonts w:ascii="KBH Tekst" w:hAnsi="KBH Tekst" w:cs="Times New Roman"/>
          <w:color w:val="3333FF"/>
          <w:sz w:val="22"/>
        </w:rPr>
        <w:t>Forholdsregler vedrørende miljø, arbejdsmiljø samt trafiksikkerhed og –afvikling</w:t>
      </w:r>
    </w:p>
    <w:p w14:paraId="224C7F11" w14:textId="77777777" w:rsidR="00041FE9" w:rsidRPr="00992E97" w:rsidRDefault="00041FE9" w:rsidP="00934EF9">
      <w:pPr>
        <w:pStyle w:val="Listeafsnit"/>
        <w:numPr>
          <w:ilvl w:val="0"/>
          <w:numId w:val="19"/>
        </w:numPr>
        <w:jc w:val="left"/>
        <w:rPr>
          <w:rFonts w:ascii="KBH Tekst" w:hAnsi="KBH Tekst" w:cs="Times New Roman"/>
          <w:color w:val="3333FF"/>
          <w:sz w:val="22"/>
        </w:rPr>
      </w:pPr>
      <w:r w:rsidRPr="00992E97">
        <w:rPr>
          <w:rFonts w:ascii="KBH Tekst" w:hAnsi="KBH Tekst" w:cs="Times New Roman"/>
          <w:color w:val="3333FF"/>
          <w:sz w:val="22"/>
        </w:rPr>
        <w:t>Forholdsregler til imødegåelse af særlige forhold kortlagt ved projektgennemgangen</w:t>
      </w:r>
    </w:p>
    <w:p w14:paraId="6BB36F50" w14:textId="015E858F" w:rsidR="00041FE9" w:rsidRPr="00992E97" w:rsidRDefault="00041FE9" w:rsidP="00934EF9">
      <w:pPr>
        <w:pStyle w:val="Listeafsnit"/>
        <w:numPr>
          <w:ilvl w:val="0"/>
          <w:numId w:val="19"/>
        </w:numPr>
        <w:jc w:val="left"/>
        <w:rPr>
          <w:rFonts w:ascii="KBH Tekst" w:hAnsi="KBH Tekst" w:cs="Times New Roman"/>
          <w:color w:val="3333FF"/>
          <w:sz w:val="22"/>
        </w:rPr>
      </w:pPr>
      <w:r w:rsidRPr="00992E97">
        <w:rPr>
          <w:rFonts w:ascii="KBH Tekst" w:hAnsi="KBH Tekst" w:cs="Times New Roman"/>
          <w:color w:val="3333FF"/>
          <w:sz w:val="22"/>
        </w:rPr>
        <w:t>Risikostyring</w:t>
      </w:r>
    </w:p>
    <w:p w14:paraId="223666D0" w14:textId="77777777" w:rsidR="00992E97" w:rsidRPr="00992E97" w:rsidRDefault="00992E97" w:rsidP="00992E97">
      <w:pPr>
        <w:pStyle w:val="Listeafsnit"/>
        <w:jc w:val="left"/>
        <w:rPr>
          <w:rFonts w:ascii="KBH Tekst" w:hAnsi="KBH Tekst" w:cs="Times New Roman"/>
          <w:color w:val="3333FF"/>
        </w:rPr>
      </w:pPr>
    </w:p>
    <w:p w14:paraId="5DC23C7B" w14:textId="5CB40632" w:rsidR="00041FE9" w:rsidRPr="00992E97" w:rsidRDefault="00041FE9" w:rsidP="003002D2">
      <w:pPr>
        <w:pStyle w:val="Ingenafstand"/>
        <w:rPr>
          <w:rFonts w:cs="Times New Roman"/>
          <w:color w:val="3333FF"/>
        </w:rPr>
      </w:pPr>
      <w:r w:rsidRPr="00992E97">
        <w:rPr>
          <w:rFonts w:cs="Times New Roman"/>
          <w:color w:val="3333FF"/>
        </w:rPr>
        <w:t xml:space="preserve">Procedurer og arbejdsprocedurer skal være koordineret med PSS (Plan for Sikkerhed og Sundhed) iht. afsnit 0.5 og redegøre for Entreprenørens egenkontrol iht. afsnit 0.4 og miljøforhold iht. </w:t>
      </w:r>
      <w:proofErr w:type="gramStart"/>
      <w:r w:rsidRPr="00992E97">
        <w:rPr>
          <w:rFonts w:cs="Times New Roman"/>
          <w:color w:val="3333FF"/>
        </w:rPr>
        <w:t>SAB afsnit</w:t>
      </w:r>
      <w:proofErr w:type="gramEnd"/>
      <w:r w:rsidRPr="00992E97">
        <w:rPr>
          <w:rFonts w:cs="Times New Roman"/>
          <w:color w:val="3333FF"/>
        </w:rPr>
        <w:t xml:space="preserve"> 1.7</w:t>
      </w:r>
    </w:p>
    <w:p w14:paraId="7F973497" w14:textId="764E4173" w:rsidR="00041FE9" w:rsidRPr="00992E97" w:rsidRDefault="00041FE9" w:rsidP="003002D2">
      <w:pPr>
        <w:pStyle w:val="Ingenafstand"/>
        <w:rPr>
          <w:rFonts w:cs="Times New Roman"/>
          <w:color w:val="3333FF"/>
        </w:rPr>
      </w:pPr>
      <w:r w:rsidRPr="00992E97">
        <w:rPr>
          <w:rFonts w:cs="Times New Roman"/>
          <w:color w:val="3333FF"/>
        </w:rPr>
        <w:t xml:space="preserve">Procedurer og arbejdsprocedurer skal uploades på </w:t>
      </w:r>
      <w:proofErr w:type="spellStart"/>
      <w:r w:rsidR="0057765B">
        <w:rPr>
          <w:rFonts w:cs="Times New Roman"/>
          <w:color w:val="3333FF"/>
        </w:rPr>
        <w:t>Dalux</w:t>
      </w:r>
      <w:proofErr w:type="spellEnd"/>
      <w:r w:rsidRPr="00992E97">
        <w:rPr>
          <w:rFonts w:cs="Times New Roman"/>
          <w:color w:val="3333FF"/>
        </w:rPr>
        <w:t xml:space="preserve"> til </w:t>
      </w:r>
      <w:proofErr w:type="spellStart"/>
      <w:r w:rsidR="00D11F48">
        <w:rPr>
          <w:rFonts w:cs="Times New Roman"/>
          <w:color w:val="3333FF"/>
        </w:rPr>
        <w:t>KTF</w:t>
      </w:r>
      <w:r w:rsidRPr="00992E97">
        <w:rPr>
          <w:rFonts w:cs="Times New Roman"/>
          <w:color w:val="3333FF"/>
        </w:rPr>
        <w:t>s</w:t>
      </w:r>
      <w:proofErr w:type="spellEnd"/>
      <w:r w:rsidRPr="00992E97">
        <w:rPr>
          <w:rFonts w:cs="Times New Roman"/>
          <w:color w:val="3333FF"/>
        </w:rPr>
        <w:t xml:space="preserve"> godkendelse inden anvendelse må finde sted.</w:t>
      </w:r>
    </w:p>
    <w:p w14:paraId="66C972FF" w14:textId="77777777" w:rsidR="00041FE9" w:rsidRPr="00992E97" w:rsidRDefault="00041FE9" w:rsidP="00281935">
      <w:pPr>
        <w:rPr>
          <w:rStyle w:val="SABGrnvejledningstekst"/>
          <w:rFonts w:ascii="KBH Tekst" w:hAnsi="KBH Tekst"/>
        </w:rPr>
      </w:pPr>
      <w:r w:rsidRPr="00992E97">
        <w:rPr>
          <w:rStyle w:val="SABGrnvejledningstekst"/>
          <w:rFonts w:ascii="KBH Tekst" w:hAnsi="KBH Tekst"/>
        </w:rPr>
        <w:t>Hvis der ikke stilles specifikke krav på projekt til Entreprenørens kvalitets- og miljøplan, kan følgende tekst anvendes:</w:t>
      </w:r>
    </w:p>
    <w:p w14:paraId="594DA170" w14:textId="4E59D974" w:rsidR="00041FE9" w:rsidRPr="00992E97" w:rsidRDefault="00041FE9" w:rsidP="00281935">
      <w:pPr>
        <w:pStyle w:val="Brdtekst"/>
        <w:spacing w:before="120" w:after="120" w:line="276" w:lineRule="auto"/>
        <w:rPr>
          <w:rFonts w:ascii="KBH Tekst" w:eastAsiaTheme="minorHAnsi" w:hAnsi="KBH Tekst"/>
          <w:color w:val="3333FF"/>
          <w:sz w:val="22"/>
          <w:szCs w:val="22"/>
        </w:rPr>
      </w:pPr>
      <w:r w:rsidRPr="00992E97">
        <w:rPr>
          <w:rFonts w:ascii="KBH Tekst" w:eastAsiaTheme="minorHAnsi" w:hAnsi="KBH Tekst"/>
          <w:color w:val="3333FF"/>
          <w:sz w:val="22"/>
          <w:szCs w:val="22"/>
        </w:rPr>
        <w:t>Entreprenøren skal aflevere en kvalitets- og miljøplan, som beskriver, hvordan Entreprenøren håndterer kvalitets- og miljøstyring på projektniveau, sådan at de stillede krav og lovkrav overholdes.</w:t>
      </w:r>
    </w:p>
    <w:p w14:paraId="67F80956" w14:textId="77777777" w:rsidR="00120099" w:rsidRDefault="00120099" w:rsidP="00281935">
      <w:pPr>
        <w:pStyle w:val="Brdtekst"/>
        <w:spacing w:before="120" w:after="120" w:line="276" w:lineRule="auto"/>
        <w:rPr>
          <w:rFonts w:ascii="KBH Tekst" w:eastAsiaTheme="minorHAnsi" w:hAnsi="KBH Tekst"/>
          <w:color w:val="3333FF"/>
          <w:sz w:val="22"/>
          <w:szCs w:val="22"/>
        </w:rPr>
      </w:pPr>
    </w:p>
    <w:p w14:paraId="47DBC7A4" w14:textId="77777777" w:rsidR="00B13842" w:rsidRDefault="00B13842" w:rsidP="00281935">
      <w:pPr>
        <w:pStyle w:val="Brdtekst"/>
        <w:spacing w:before="120" w:after="120" w:line="276" w:lineRule="auto"/>
        <w:rPr>
          <w:rFonts w:ascii="KBH Tekst" w:eastAsiaTheme="minorHAnsi" w:hAnsi="KBH Tekst"/>
          <w:color w:val="3333FF"/>
          <w:sz w:val="22"/>
          <w:szCs w:val="22"/>
        </w:rPr>
      </w:pPr>
    </w:p>
    <w:p w14:paraId="2C8030FE" w14:textId="77777777" w:rsidR="00B13842" w:rsidRPr="00992E97" w:rsidRDefault="00B13842" w:rsidP="00281935">
      <w:pPr>
        <w:pStyle w:val="Brdtekst"/>
        <w:spacing w:before="120" w:after="120" w:line="276" w:lineRule="auto"/>
        <w:rPr>
          <w:rFonts w:ascii="KBH Tekst" w:eastAsiaTheme="minorHAnsi" w:hAnsi="KBH Tekst"/>
          <w:color w:val="3333FF"/>
          <w:sz w:val="22"/>
          <w:szCs w:val="22"/>
        </w:rPr>
      </w:pPr>
    </w:p>
    <w:p w14:paraId="123728BF" w14:textId="77777777" w:rsidR="00041FE9" w:rsidRPr="00992E97" w:rsidRDefault="00041FE9" w:rsidP="00197DAB">
      <w:pPr>
        <w:pStyle w:val="Overskrift3"/>
      </w:pPr>
      <w:bookmarkStart w:id="47" w:name="_Toc52530845"/>
      <w:bookmarkStart w:id="48" w:name="_Toc57628006"/>
      <w:bookmarkStart w:id="49" w:name="_Toc126142171"/>
      <w:r w:rsidRPr="00992E97">
        <w:t>Styring af dokumenter og registreringer</w:t>
      </w:r>
      <w:bookmarkEnd w:id="47"/>
      <w:bookmarkEnd w:id="48"/>
      <w:bookmarkEnd w:id="49"/>
    </w:p>
    <w:p w14:paraId="6922DFCE" w14:textId="1B71DA85" w:rsidR="00041FE9" w:rsidRPr="00992E97" w:rsidRDefault="00041FE9" w:rsidP="003002D2">
      <w:pPr>
        <w:pStyle w:val="Ingenafstand"/>
      </w:pPr>
      <w:r w:rsidRPr="00992E97">
        <w:t xml:space="preserve">På denne entreprise skal der anvendes elektronisk udveksling af alle dokumenter på </w:t>
      </w:r>
      <w:proofErr w:type="spellStart"/>
      <w:r w:rsidR="0057765B">
        <w:t>Dalux</w:t>
      </w:r>
      <w:proofErr w:type="spellEnd"/>
      <w:r w:rsidRPr="00992E97">
        <w:t xml:space="preserve">. Der må således ikke udveksles filer via e-mail. Afgiften til dette afholdes af </w:t>
      </w:r>
      <w:r w:rsidR="00D11F48">
        <w:t>KTF</w:t>
      </w:r>
      <w:r w:rsidRPr="00992E97">
        <w:t xml:space="preserve">. </w:t>
      </w:r>
    </w:p>
    <w:p w14:paraId="79F0D96B" w14:textId="50D8D53F" w:rsidR="00041FE9" w:rsidRPr="00992E97" w:rsidRDefault="00041FE9" w:rsidP="003002D2">
      <w:pPr>
        <w:pStyle w:val="Ingenafstand"/>
      </w:pPr>
      <w:r w:rsidRPr="00992E97">
        <w:t xml:space="preserve">Entreprenøren forpligter sig således til at anvende </w:t>
      </w:r>
      <w:proofErr w:type="spellStart"/>
      <w:r w:rsidR="0057765B">
        <w:t>Dalux</w:t>
      </w:r>
      <w:proofErr w:type="spellEnd"/>
      <w:r w:rsidRPr="00992E97">
        <w:t xml:space="preserve"> til dokumentudveksling og vedligeholdelse af egne dokumenter i hele udførelsesperioden. </w:t>
      </w:r>
    </w:p>
    <w:p w14:paraId="27D1DA2E" w14:textId="0D700DDD" w:rsidR="00041FE9" w:rsidRPr="00992E97" w:rsidRDefault="0057765B" w:rsidP="003002D2">
      <w:pPr>
        <w:pStyle w:val="Ingenafstand"/>
      </w:pPr>
      <w:proofErr w:type="spellStart"/>
      <w:r>
        <w:t>Dalux</w:t>
      </w:r>
      <w:proofErr w:type="spellEnd"/>
      <w:r w:rsidR="00041FE9" w:rsidRPr="00992E97">
        <w:t xml:space="preserve"> kommer med en foruddefineret mappestruktur, der ikke kan ændres uden forudgående aftale med </w:t>
      </w:r>
      <w:r w:rsidR="00D11F48">
        <w:t>KTF</w:t>
      </w:r>
      <w:r w:rsidR="00041FE9" w:rsidRPr="00992E97">
        <w:t xml:space="preserve">. </w:t>
      </w:r>
    </w:p>
    <w:p w14:paraId="38ABD760" w14:textId="4070F7A2" w:rsidR="00041FE9" w:rsidRPr="00992E97" w:rsidRDefault="00D11F48" w:rsidP="003002D2">
      <w:pPr>
        <w:pStyle w:val="Ingenafstand"/>
      </w:pPr>
      <w:r>
        <w:t>KTF</w:t>
      </w:r>
      <w:r w:rsidR="00041FE9" w:rsidRPr="00992E97">
        <w:t xml:space="preserve"> har rettigheder til alt materiale, som er på </w:t>
      </w:r>
      <w:proofErr w:type="spellStart"/>
      <w:r w:rsidR="0057765B">
        <w:t>Dalux</w:t>
      </w:r>
      <w:proofErr w:type="spellEnd"/>
      <w:r w:rsidR="00041FE9" w:rsidRPr="00992E97">
        <w:t xml:space="preserve">.  </w:t>
      </w:r>
    </w:p>
    <w:p w14:paraId="33724E59" w14:textId="6DC31EA2" w:rsidR="00041FE9" w:rsidRPr="00992E97" w:rsidRDefault="00041FE9" w:rsidP="00AF53DC">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Som en del af kontraktopstartsmødet jf. Entrepriseaftalen, drøftes den fælles fremadrettede anvendelse af </w:t>
      </w:r>
      <w:proofErr w:type="spellStart"/>
      <w:r w:rsidR="0057765B">
        <w:rPr>
          <w:rFonts w:ascii="KBH Tekst" w:hAnsi="KBH Tekst"/>
          <w:color w:val="0000FF"/>
          <w:sz w:val="22"/>
          <w:szCs w:val="22"/>
        </w:rPr>
        <w:t>Dalux</w:t>
      </w:r>
      <w:proofErr w:type="spellEnd"/>
      <w:r w:rsidRPr="00992E97">
        <w:rPr>
          <w:rFonts w:ascii="KBH Tekst" w:hAnsi="KBH Tekst"/>
          <w:color w:val="0000FF"/>
          <w:sz w:val="22"/>
          <w:szCs w:val="22"/>
        </w:rPr>
        <w:t>.</w:t>
      </w:r>
    </w:p>
    <w:p w14:paraId="43348951" w14:textId="77777777" w:rsidR="00041FE9" w:rsidRPr="00992E97" w:rsidRDefault="00041FE9" w:rsidP="00AF53DC">
      <w:pPr>
        <w:pStyle w:val="Brdtekst"/>
        <w:spacing w:before="120" w:after="120" w:line="276" w:lineRule="auto"/>
        <w:ind w:left="851" w:hanging="851"/>
        <w:rPr>
          <w:rFonts w:ascii="KBH Tekst" w:hAnsi="KBH Tekst"/>
          <w:color w:val="009900"/>
          <w:sz w:val="22"/>
          <w:szCs w:val="22"/>
        </w:rPr>
      </w:pPr>
      <w:r w:rsidRPr="00992E97">
        <w:rPr>
          <w:rFonts w:ascii="KBH Tekst" w:hAnsi="KBH Tekst"/>
          <w:color w:val="009900"/>
          <w:sz w:val="22"/>
          <w:szCs w:val="22"/>
        </w:rPr>
        <w:t>Relevante dokumenttyper anføres:</w:t>
      </w:r>
    </w:p>
    <w:p w14:paraId="2972A216" w14:textId="77777777" w:rsidR="008A65C7" w:rsidRPr="00992E97" w:rsidRDefault="008A65C7" w:rsidP="008A65C7">
      <w:pPr>
        <w:pStyle w:val="Brdtekst"/>
        <w:spacing w:before="120" w:after="120" w:line="276" w:lineRule="auto"/>
        <w:ind w:left="851" w:hanging="851"/>
        <w:rPr>
          <w:rFonts w:ascii="KBH Tekst" w:hAnsi="KBH Tekst"/>
          <w:sz w:val="22"/>
          <w:szCs w:val="22"/>
        </w:rPr>
      </w:pPr>
      <w:r w:rsidRPr="00992E97">
        <w:rPr>
          <w:rFonts w:ascii="KBH Tekst" w:hAnsi="KBH Tekst"/>
          <w:sz w:val="22"/>
          <w:szCs w:val="22"/>
        </w:rPr>
        <w:t>Styring af dokumenter omfatter:</w:t>
      </w:r>
    </w:p>
    <w:p w14:paraId="2DC0E1A1" w14:textId="77777777" w:rsidR="008A65C7" w:rsidRPr="00992E97" w:rsidRDefault="008A65C7" w:rsidP="008A65C7">
      <w:pPr>
        <w:pStyle w:val="Brdtekst"/>
        <w:numPr>
          <w:ilvl w:val="0"/>
          <w:numId w:val="21"/>
        </w:numPr>
        <w:spacing w:before="120" w:after="120" w:line="276" w:lineRule="auto"/>
        <w:rPr>
          <w:rFonts w:ascii="KBH Tekst" w:hAnsi="KBH Tekst"/>
          <w:sz w:val="22"/>
          <w:szCs w:val="22"/>
        </w:rPr>
      </w:pPr>
      <w:r w:rsidRPr="00992E97">
        <w:rPr>
          <w:rFonts w:ascii="KBH Tekst" w:hAnsi="KBH Tekst"/>
          <w:sz w:val="22"/>
          <w:szCs w:val="22"/>
        </w:rPr>
        <w:t>Arbejdsplanen</w:t>
      </w:r>
    </w:p>
    <w:p w14:paraId="5B9C9831" w14:textId="77777777" w:rsidR="008A65C7" w:rsidRPr="00992E97" w:rsidRDefault="008A65C7" w:rsidP="008A65C7">
      <w:pPr>
        <w:pStyle w:val="Brdtekst"/>
        <w:numPr>
          <w:ilvl w:val="0"/>
          <w:numId w:val="21"/>
        </w:numPr>
        <w:spacing w:before="120" w:after="120" w:line="276" w:lineRule="auto"/>
        <w:rPr>
          <w:rFonts w:ascii="KBH Tekst" w:hAnsi="KBH Tekst"/>
          <w:sz w:val="22"/>
          <w:szCs w:val="22"/>
        </w:rPr>
      </w:pPr>
      <w:r w:rsidRPr="00992E97">
        <w:rPr>
          <w:rFonts w:ascii="KBH Tekst" w:hAnsi="KBH Tekst"/>
          <w:sz w:val="22"/>
          <w:szCs w:val="22"/>
        </w:rPr>
        <w:t>Kvalitets- og miljøplan</w:t>
      </w:r>
    </w:p>
    <w:p w14:paraId="218788ED" w14:textId="77777777" w:rsidR="008A65C7" w:rsidRPr="00992E97" w:rsidRDefault="008A65C7" w:rsidP="008A65C7">
      <w:pPr>
        <w:pStyle w:val="Brdtekst"/>
        <w:numPr>
          <w:ilvl w:val="0"/>
          <w:numId w:val="21"/>
        </w:numPr>
        <w:spacing w:before="120" w:after="120" w:line="276" w:lineRule="auto"/>
        <w:rPr>
          <w:rFonts w:ascii="KBH Tekst" w:hAnsi="KBH Tekst"/>
          <w:sz w:val="22"/>
          <w:szCs w:val="22"/>
        </w:rPr>
      </w:pPr>
      <w:r w:rsidRPr="00992E97">
        <w:rPr>
          <w:rFonts w:ascii="KBH Tekst" w:hAnsi="KBH Tekst"/>
          <w:sz w:val="22"/>
          <w:szCs w:val="22"/>
        </w:rPr>
        <w:t>Projektdokumenter udarbejdet af Entreprenøren (procedurer, tegninger, beregninger, afmærkningsplaner mv.)</w:t>
      </w:r>
    </w:p>
    <w:p w14:paraId="679CA44B" w14:textId="77777777" w:rsidR="008A65C7" w:rsidRPr="00992E97" w:rsidRDefault="008A65C7" w:rsidP="008A65C7">
      <w:pPr>
        <w:pStyle w:val="Brdtekst"/>
        <w:numPr>
          <w:ilvl w:val="0"/>
          <w:numId w:val="21"/>
        </w:numPr>
        <w:spacing w:before="120" w:after="120" w:line="276" w:lineRule="auto"/>
        <w:rPr>
          <w:rFonts w:ascii="KBH Tekst" w:hAnsi="KBH Tekst"/>
          <w:sz w:val="22"/>
          <w:szCs w:val="22"/>
        </w:rPr>
      </w:pPr>
      <w:r w:rsidRPr="00992E97">
        <w:rPr>
          <w:rFonts w:ascii="KBH Tekst" w:hAnsi="KBH Tekst"/>
          <w:sz w:val="22"/>
          <w:szCs w:val="22"/>
        </w:rPr>
        <w:t>Dokumenter, der indeholder registreringer og dokumentation for kontrol jf. kravene i SAB</w:t>
      </w:r>
    </w:p>
    <w:p w14:paraId="7F57B3EC" w14:textId="77777777" w:rsidR="008A65C7" w:rsidRPr="008A65C7" w:rsidRDefault="008A65C7" w:rsidP="008A65C7">
      <w:pPr>
        <w:pStyle w:val="Brdtekst"/>
        <w:numPr>
          <w:ilvl w:val="0"/>
          <w:numId w:val="21"/>
        </w:numPr>
        <w:spacing w:before="120" w:after="120" w:line="276" w:lineRule="auto"/>
        <w:rPr>
          <w:rFonts w:ascii="KBH Tekst" w:hAnsi="KBH Tekst"/>
          <w:sz w:val="22"/>
          <w:szCs w:val="22"/>
        </w:rPr>
      </w:pPr>
      <w:r w:rsidRPr="00D11F83">
        <w:rPr>
          <w:rFonts w:ascii="KBH Tekst" w:hAnsi="KBH Tekst"/>
          <w:sz w:val="22"/>
          <w:szCs w:val="22"/>
        </w:rPr>
        <w:t>Registreringer vedr. kvalitet af produkter og ydelser samt registreringer vedrø</w:t>
      </w:r>
      <w:r w:rsidRPr="008A65C7">
        <w:rPr>
          <w:rFonts w:ascii="KBH Tekst" w:hAnsi="KBH Tekst"/>
          <w:sz w:val="22"/>
          <w:szCs w:val="22"/>
        </w:rPr>
        <w:t>rende miljø- og arbejdsmiljøforhold.</w:t>
      </w:r>
    </w:p>
    <w:p w14:paraId="629E6D67" w14:textId="77777777" w:rsidR="008A65C7" w:rsidRPr="008A65C7" w:rsidRDefault="008A65C7" w:rsidP="008A65C7">
      <w:pPr>
        <w:pStyle w:val="Brdtekst"/>
        <w:numPr>
          <w:ilvl w:val="0"/>
          <w:numId w:val="21"/>
        </w:numPr>
        <w:spacing w:before="120" w:after="120" w:line="276" w:lineRule="auto"/>
        <w:rPr>
          <w:rFonts w:ascii="KBH Tekst" w:hAnsi="KBH Tekst"/>
          <w:sz w:val="22"/>
          <w:szCs w:val="22"/>
        </w:rPr>
      </w:pPr>
      <w:r w:rsidRPr="008A65C7">
        <w:rPr>
          <w:rFonts w:ascii="KBH Tekst" w:hAnsi="KBH Tekst"/>
          <w:sz w:val="22"/>
          <w:szCs w:val="22"/>
        </w:rPr>
        <w:t>Plan for sikkerhed og sundhed samt bilag til PSS</w:t>
      </w:r>
    </w:p>
    <w:p w14:paraId="72D7EE3E" w14:textId="77777777" w:rsidR="008A65C7" w:rsidRPr="008A65C7" w:rsidRDefault="008A65C7" w:rsidP="008A65C7">
      <w:pPr>
        <w:pStyle w:val="Brdtekst"/>
        <w:numPr>
          <w:ilvl w:val="0"/>
          <w:numId w:val="21"/>
        </w:numPr>
        <w:spacing w:before="120" w:after="120" w:line="276" w:lineRule="auto"/>
        <w:rPr>
          <w:rFonts w:ascii="KBH Tekst" w:hAnsi="KBH Tekst"/>
          <w:color w:val="3333FF"/>
          <w:sz w:val="22"/>
          <w:szCs w:val="22"/>
        </w:rPr>
      </w:pPr>
      <w:r w:rsidRPr="008A65C7">
        <w:rPr>
          <w:rFonts w:ascii="KBH Tekst" w:hAnsi="KBH Tekst"/>
          <w:sz w:val="22"/>
          <w:szCs w:val="22"/>
        </w:rPr>
        <w:t>Beredskabsplan</w:t>
      </w:r>
    </w:p>
    <w:p w14:paraId="60DBBAF4" w14:textId="77777777" w:rsidR="008A65C7" w:rsidRPr="008A65C7" w:rsidRDefault="008A65C7" w:rsidP="008A65C7">
      <w:pPr>
        <w:pStyle w:val="Brdtekst"/>
        <w:numPr>
          <w:ilvl w:val="0"/>
          <w:numId w:val="21"/>
        </w:numPr>
        <w:spacing w:before="120" w:after="120" w:line="276" w:lineRule="auto"/>
        <w:rPr>
          <w:rFonts w:ascii="KBH Tekst" w:hAnsi="KBH Tekst"/>
          <w:color w:val="0000FF"/>
          <w:sz w:val="22"/>
          <w:szCs w:val="22"/>
        </w:rPr>
      </w:pPr>
      <w:r w:rsidRPr="008A65C7">
        <w:rPr>
          <w:rFonts w:ascii="KBH Tekst" w:hAnsi="KBH Tekst"/>
          <w:color w:val="0000FF"/>
          <w:sz w:val="22"/>
          <w:szCs w:val="22"/>
        </w:rPr>
        <w:t>Jernbanesikkerhedsplaner</w:t>
      </w:r>
    </w:p>
    <w:p w14:paraId="68A01B59" w14:textId="77777777" w:rsidR="008A65C7" w:rsidRDefault="008A65C7" w:rsidP="008A65C7">
      <w:pPr>
        <w:pStyle w:val="Brdtekst"/>
        <w:numPr>
          <w:ilvl w:val="0"/>
          <w:numId w:val="21"/>
        </w:numPr>
        <w:spacing w:before="120" w:after="120" w:line="276" w:lineRule="auto"/>
        <w:rPr>
          <w:rFonts w:ascii="KBH Tekst" w:hAnsi="KBH Tekst"/>
          <w:color w:val="0000FF"/>
          <w:sz w:val="22"/>
          <w:szCs w:val="22"/>
        </w:rPr>
      </w:pPr>
      <w:r w:rsidRPr="008A65C7">
        <w:rPr>
          <w:rFonts w:ascii="KBH Tekst" w:hAnsi="KBH Tekst"/>
          <w:color w:val="0000FF"/>
          <w:sz w:val="22"/>
          <w:szCs w:val="22"/>
        </w:rPr>
        <w:t>Eventuelle bilag</w:t>
      </w:r>
    </w:p>
    <w:p w14:paraId="69A7C05C" w14:textId="77777777" w:rsidR="008A65C7" w:rsidRPr="008A65C7" w:rsidRDefault="008A65C7" w:rsidP="008A65C7">
      <w:pPr>
        <w:pStyle w:val="Brdtekst"/>
        <w:spacing w:before="120" w:after="120" w:line="276" w:lineRule="auto"/>
        <w:ind w:left="720"/>
        <w:rPr>
          <w:rFonts w:ascii="KBH Tekst" w:hAnsi="KBH Tekst"/>
          <w:color w:val="0000FF"/>
          <w:sz w:val="22"/>
          <w:szCs w:val="22"/>
        </w:rPr>
      </w:pPr>
    </w:p>
    <w:p w14:paraId="4B403173" w14:textId="77777777" w:rsidR="00041FE9" w:rsidRPr="00992E97" w:rsidRDefault="00041FE9" w:rsidP="00AF53DC">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Entreprenøren skal redegøre for styring af dokumenter, jf. ovenstående, samt ekspedition af dokumenter/post/prøver mv. </w:t>
      </w:r>
    </w:p>
    <w:p w14:paraId="78B5ECE1" w14:textId="43BE57F9" w:rsidR="00041FE9" w:rsidRPr="00992E97" w:rsidRDefault="00041FE9" w:rsidP="00AF53DC">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En ajourført oversigt over gældende entreprisedokumenter skal til stadighed være tilgængelig hos Entreprenøren og være tilgængelig for </w:t>
      </w:r>
      <w:r w:rsidR="00D11F48">
        <w:rPr>
          <w:rFonts w:ascii="KBH Tekst" w:hAnsi="KBH Tekst"/>
          <w:color w:val="0000FF"/>
          <w:sz w:val="22"/>
          <w:szCs w:val="22"/>
        </w:rPr>
        <w:t>KTF</w:t>
      </w:r>
      <w:r w:rsidRPr="00992E97">
        <w:rPr>
          <w:rFonts w:ascii="KBH Tekst" w:hAnsi="KBH Tekst"/>
          <w:color w:val="0000FF"/>
          <w:sz w:val="22"/>
          <w:szCs w:val="22"/>
        </w:rPr>
        <w:t xml:space="preserve">. Oversigten gennemgås ved hvert byggemøde. </w:t>
      </w:r>
    </w:p>
    <w:p w14:paraId="517958FA" w14:textId="77777777" w:rsidR="00120099" w:rsidRPr="00992E97" w:rsidRDefault="00120099" w:rsidP="00AF53DC">
      <w:pPr>
        <w:pStyle w:val="Brdtekst"/>
        <w:spacing w:before="120" w:after="120" w:line="276" w:lineRule="auto"/>
        <w:rPr>
          <w:rFonts w:ascii="KBH Tekst" w:hAnsi="KBH Tekst"/>
          <w:color w:val="3333FF"/>
          <w:sz w:val="22"/>
          <w:szCs w:val="22"/>
        </w:rPr>
      </w:pPr>
    </w:p>
    <w:p w14:paraId="764D675A" w14:textId="77777777" w:rsidR="00041FE9" w:rsidRPr="00992E97" w:rsidRDefault="00041FE9" w:rsidP="00197DAB">
      <w:pPr>
        <w:pStyle w:val="Overskrift3"/>
      </w:pPr>
      <w:r w:rsidRPr="00992E97">
        <w:t xml:space="preserve"> </w:t>
      </w:r>
      <w:bookmarkStart w:id="50" w:name="_Toc52530846"/>
      <w:bookmarkStart w:id="51" w:name="_Toc57628007"/>
      <w:bookmarkStart w:id="52" w:name="_Toc126142172"/>
      <w:r w:rsidRPr="00992E97">
        <w:t>Styring af ændringer, afvigelser og fravigelser</w:t>
      </w:r>
      <w:bookmarkEnd w:id="50"/>
      <w:bookmarkEnd w:id="51"/>
      <w:bookmarkEnd w:id="52"/>
    </w:p>
    <w:p w14:paraId="1282CC07" w14:textId="0B832595" w:rsidR="00041FE9" w:rsidRPr="00992E97" w:rsidRDefault="00041FE9" w:rsidP="003002D2">
      <w:pPr>
        <w:pStyle w:val="Ingenafstand"/>
      </w:pPr>
      <w:r w:rsidRPr="00992E97">
        <w:t xml:space="preserve">Entreprenøren skal anvende </w:t>
      </w:r>
      <w:proofErr w:type="spellStart"/>
      <w:r w:rsidR="00D11F48">
        <w:t>KTF</w:t>
      </w:r>
      <w:r w:rsidRPr="00992E97">
        <w:t>s</w:t>
      </w:r>
      <w:proofErr w:type="spellEnd"/>
      <w:r w:rsidRPr="00992E97">
        <w:t xml:space="preserve"> skabeloner for </w:t>
      </w:r>
      <w:r w:rsidRPr="00992E97">
        <w:rPr>
          <w:color w:val="3333FF"/>
        </w:rPr>
        <w:t>aftaleseddel</w:t>
      </w:r>
      <w:r w:rsidRPr="00992E97">
        <w:t>, teknisk forespørgsel, afvigerrapport og fravigelsesbegæring:</w:t>
      </w:r>
    </w:p>
    <w:p w14:paraId="3ED9E469" w14:textId="77777777" w:rsidR="00041FE9" w:rsidRPr="00992E97" w:rsidRDefault="00041FE9" w:rsidP="00AF53DC">
      <w:pPr>
        <w:pStyle w:val="Brdtekst"/>
        <w:spacing w:before="120" w:after="120" w:line="276" w:lineRule="auto"/>
        <w:rPr>
          <w:rFonts w:ascii="KBH Tekst" w:hAnsi="KBH Tekst"/>
          <w:color w:val="0000FF"/>
          <w:sz w:val="22"/>
          <w:szCs w:val="22"/>
        </w:rPr>
      </w:pPr>
      <w:r w:rsidRPr="00992E97">
        <w:rPr>
          <w:rFonts w:ascii="KBH Tekst" w:hAnsi="KBH Tekst"/>
          <w:b/>
          <w:color w:val="0000FF"/>
          <w:sz w:val="22"/>
          <w:szCs w:val="22"/>
        </w:rPr>
        <w:t>Aftaleseddel</w:t>
      </w:r>
      <w:r w:rsidRPr="00992E97">
        <w:rPr>
          <w:rFonts w:ascii="KBH Tekst" w:hAnsi="KBH Tekst"/>
          <w:color w:val="0000FF"/>
          <w:sz w:val="22"/>
          <w:szCs w:val="22"/>
        </w:rPr>
        <w:t xml:space="preserve"> benyttes af Entreprenøren til at indgå skriftlig aftale om ændringsarbejde. </w:t>
      </w:r>
    </w:p>
    <w:p w14:paraId="481C6F01" w14:textId="77777777" w:rsidR="00041FE9" w:rsidRPr="00992E97" w:rsidRDefault="00041FE9" w:rsidP="00AF53DC">
      <w:pPr>
        <w:pStyle w:val="Brdtekst"/>
        <w:spacing w:before="120" w:after="120" w:line="276" w:lineRule="auto"/>
        <w:rPr>
          <w:rFonts w:ascii="KBH Tekst" w:hAnsi="KBH Tekst"/>
          <w:sz w:val="22"/>
          <w:szCs w:val="22"/>
        </w:rPr>
      </w:pPr>
      <w:r w:rsidRPr="00992E97">
        <w:rPr>
          <w:rFonts w:ascii="KBH Tekst" w:hAnsi="KBH Tekst"/>
          <w:b/>
          <w:sz w:val="22"/>
          <w:szCs w:val="22"/>
        </w:rPr>
        <w:t>Teknisk forespørgsel</w:t>
      </w:r>
      <w:r w:rsidRPr="00992E97">
        <w:rPr>
          <w:rFonts w:ascii="KBH Tekst" w:hAnsi="KBH Tekst"/>
          <w:sz w:val="22"/>
          <w:szCs w:val="22"/>
        </w:rPr>
        <w:t xml:space="preserve"> benyttes af Entreprenøren til at få afklaret et teknisk forhold, som forekommer uklart.</w:t>
      </w:r>
    </w:p>
    <w:p w14:paraId="05DB518F" w14:textId="77777777" w:rsidR="00041FE9" w:rsidRPr="00992E97" w:rsidRDefault="00041FE9" w:rsidP="00AF53DC">
      <w:pPr>
        <w:pStyle w:val="Brdtekst"/>
        <w:spacing w:before="120" w:after="120" w:line="276" w:lineRule="auto"/>
        <w:rPr>
          <w:rFonts w:ascii="KBH Tekst" w:hAnsi="KBH Tekst"/>
          <w:sz w:val="22"/>
          <w:szCs w:val="22"/>
        </w:rPr>
      </w:pPr>
      <w:r w:rsidRPr="00992E97">
        <w:rPr>
          <w:rFonts w:ascii="KBH Tekst" w:hAnsi="KBH Tekst"/>
          <w:b/>
          <w:sz w:val="22"/>
          <w:szCs w:val="22"/>
        </w:rPr>
        <w:t>Afvigerapport</w:t>
      </w:r>
      <w:r w:rsidRPr="00992E97">
        <w:rPr>
          <w:rFonts w:ascii="KBH Tekst" w:hAnsi="KBH Tekst"/>
          <w:sz w:val="22"/>
          <w:szCs w:val="22"/>
        </w:rPr>
        <w:t xml:space="preserve"> bruges til at beskrive en afvigelse. En afvigelse er en fejl i forhold til aftalegrundlaget, dvs. en utilsigtet ændring, der er foretaget uden at være aftalt på forhånd.</w:t>
      </w:r>
    </w:p>
    <w:p w14:paraId="49D48668" w14:textId="77777777" w:rsidR="00041FE9" w:rsidRPr="00992E97" w:rsidRDefault="00041FE9" w:rsidP="00AF53DC">
      <w:pPr>
        <w:pStyle w:val="Brdtekst"/>
        <w:spacing w:before="120" w:after="120" w:line="276" w:lineRule="auto"/>
        <w:rPr>
          <w:rFonts w:ascii="KBH Tekst" w:hAnsi="KBH Tekst"/>
          <w:sz w:val="22"/>
          <w:szCs w:val="22"/>
        </w:rPr>
      </w:pPr>
      <w:r w:rsidRPr="00992E97">
        <w:rPr>
          <w:rFonts w:ascii="KBH Tekst" w:hAnsi="KBH Tekst"/>
          <w:b/>
          <w:sz w:val="22"/>
          <w:szCs w:val="22"/>
        </w:rPr>
        <w:t>Fravigelsesbegæring</w:t>
      </w:r>
      <w:r w:rsidRPr="00992E97">
        <w:rPr>
          <w:rFonts w:ascii="KBH Tekst" w:hAnsi="KBH Tekst"/>
          <w:sz w:val="22"/>
          <w:szCs w:val="22"/>
        </w:rPr>
        <w:t xml:space="preserve"> benyttes, hvis Entreprenøren ønsker at udføre en anden løsning end beskrevet i projektet. En fravigebegæring er et forslag fra Entreprenøren til en ændring, inden ændringen er planlagt eller udført.</w:t>
      </w:r>
    </w:p>
    <w:p w14:paraId="79352B1B" w14:textId="77777777" w:rsidR="00041FE9" w:rsidRPr="00992E97" w:rsidRDefault="00041FE9" w:rsidP="00AF53DC">
      <w:pPr>
        <w:pStyle w:val="Brdtekst"/>
        <w:spacing w:before="120" w:after="120" w:line="276" w:lineRule="auto"/>
        <w:rPr>
          <w:rFonts w:ascii="KBH Tekst" w:hAnsi="KBH Tekst"/>
          <w:sz w:val="22"/>
          <w:szCs w:val="22"/>
        </w:rPr>
      </w:pPr>
      <w:r w:rsidRPr="00992E97">
        <w:rPr>
          <w:rFonts w:ascii="KBH Tekst" w:hAnsi="KBH Tekst"/>
          <w:sz w:val="22"/>
          <w:szCs w:val="22"/>
        </w:rPr>
        <w:t xml:space="preserve">Der skal altid fremgå følgende oplysninger: </w:t>
      </w:r>
    </w:p>
    <w:p w14:paraId="07C39729" w14:textId="77777777" w:rsidR="00041FE9" w:rsidRPr="00992E97" w:rsidRDefault="00041FE9" w:rsidP="00934EF9">
      <w:pPr>
        <w:pStyle w:val="Brdtekst"/>
        <w:numPr>
          <w:ilvl w:val="0"/>
          <w:numId w:val="22"/>
        </w:numPr>
        <w:spacing w:before="120" w:after="120" w:line="276" w:lineRule="auto"/>
        <w:rPr>
          <w:rFonts w:ascii="KBH Tekst" w:hAnsi="KBH Tekst"/>
          <w:sz w:val="22"/>
          <w:szCs w:val="22"/>
        </w:rPr>
      </w:pPr>
      <w:r w:rsidRPr="00992E97">
        <w:rPr>
          <w:rFonts w:ascii="KBH Tekst" w:hAnsi="KBH Tekst"/>
          <w:sz w:val="22"/>
          <w:szCs w:val="22"/>
        </w:rPr>
        <w:t>Vurdering af ændringer og deres konsekvenser i relation til kvalitet, miljø, arbejdsmiljø og økonomi, godkendelse af ændringer samt registrering og kommunikation af ændringer til berørte parter.</w:t>
      </w:r>
    </w:p>
    <w:p w14:paraId="758AA62E" w14:textId="2119A504" w:rsidR="00041FE9" w:rsidRPr="00992E97" w:rsidRDefault="00041FE9" w:rsidP="00934EF9">
      <w:pPr>
        <w:pStyle w:val="Brdtekst"/>
        <w:numPr>
          <w:ilvl w:val="0"/>
          <w:numId w:val="22"/>
        </w:numPr>
        <w:spacing w:before="120" w:after="120" w:line="276" w:lineRule="auto"/>
        <w:rPr>
          <w:rFonts w:ascii="KBH Tekst" w:hAnsi="KBH Tekst"/>
          <w:sz w:val="22"/>
          <w:szCs w:val="22"/>
        </w:rPr>
      </w:pPr>
      <w:r w:rsidRPr="00992E97">
        <w:rPr>
          <w:rFonts w:ascii="KBH Tekst" w:hAnsi="KBH Tekst"/>
          <w:sz w:val="22"/>
          <w:szCs w:val="22"/>
        </w:rPr>
        <w:t xml:space="preserve">Handlinger, der iværksættes til afhjælpning af konstaterede afvigelser og fravigelser, herunder kassation, genbearbejdning eller dispensation, orientering til og involvering af </w:t>
      </w:r>
      <w:r w:rsidR="00D11F48">
        <w:rPr>
          <w:rFonts w:ascii="KBH Tekst" w:hAnsi="KBH Tekst"/>
          <w:sz w:val="22"/>
          <w:szCs w:val="22"/>
        </w:rPr>
        <w:t>KTF</w:t>
      </w:r>
      <w:r w:rsidRPr="00992E97">
        <w:rPr>
          <w:rFonts w:ascii="KBH Tekst" w:hAnsi="KBH Tekst"/>
          <w:sz w:val="22"/>
          <w:szCs w:val="22"/>
        </w:rPr>
        <w:t>, begrænsning af konsekvenser, sikring mod gentagelser mv.</w:t>
      </w:r>
    </w:p>
    <w:p w14:paraId="63162BF1" w14:textId="77777777" w:rsidR="00041FE9" w:rsidRPr="00992E97" w:rsidRDefault="00041FE9" w:rsidP="00934EF9">
      <w:pPr>
        <w:pStyle w:val="Brdtekst"/>
        <w:numPr>
          <w:ilvl w:val="0"/>
          <w:numId w:val="22"/>
        </w:numPr>
        <w:spacing w:before="120" w:after="120" w:line="276" w:lineRule="auto"/>
        <w:rPr>
          <w:rFonts w:ascii="KBH Tekst" w:hAnsi="KBH Tekst"/>
          <w:sz w:val="22"/>
          <w:szCs w:val="22"/>
        </w:rPr>
      </w:pPr>
      <w:r w:rsidRPr="00992E97">
        <w:rPr>
          <w:rFonts w:ascii="KBH Tekst" w:hAnsi="KBH Tekst"/>
          <w:sz w:val="22"/>
          <w:szCs w:val="22"/>
        </w:rPr>
        <w:t>Korrigerende og forebyggende handlinger, der iværksættes til fjernelse af årsager til potentielle og konstaterede afvigelser.</w:t>
      </w:r>
    </w:p>
    <w:p w14:paraId="64A0B8DB" w14:textId="77777777" w:rsidR="00041FE9" w:rsidRPr="00992E97" w:rsidRDefault="00041FE9" w:rsidP="00AF53DC">
      <w:pPr>
        <w:pStyle w:val="Ingenafstand"/>
      </w:pPr>
      <w:r w:rsidRPr="00992E97">
        <w:t xml:space="preserve"> </w:t>
      </w:r>
      <w:bookmarkStart w:id="53" w:name="_Toc52530847"/>
      <w:bookmarkStart w:id="54" w:name="_Toc57628008"/>
      <w:r w:rsidRPr="00992E97">
        <w:t>Styring af inspektions-, prøvnings- og måleudstyr</w:t>
      </w:r>
      <w:bookmarkEnd w:id="53"/>
      <w:bookmarkEnd w:id="54"/>
    </w:p>
    <w:p w14:paraId="04E09084" w14:textId="77777777" w:rsidR="00041FE9" w:rsidRPr="00992E97" w:rsidRDefault="00041FE9" w:rsidP="00AF53DC">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Dette afsnit medtages i projekter, hvor prøvningsudstyret er centralt for at sikre arbejdets kvalitet.</w:t>
      </w:r>
    </w:p>
    <w:p w14:paraId="3614BB18" w14:textId="77777777" w:rsidR="00041FE9" w:rsidRPr="00992E97" w:rsidRDefault="00041FE9" w:rsidP="00AF53DC">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Entreprenøren skal på forlangende redegøre for vedligeholdelse, anvendelse, kalibrering mv. af inspektions-, prøvnings- og måleudstyr.</w:t>
      </w:r>
    </w:p>
    <w:p w14:paraId="545A68D3" w14:textId="77777777" w:rsidR="00C41447" w:rsidRPr="00992E97" w:rsidRDefault="00C41447" w:rsidP="003002D2">
      <w:pPr>
        <w:pStyle w:val="Brdtekst"/>
        <w:spacing w:before="120" w:after="120" w:line="276" w:lineRule="auto"/>
        <w:ind w:left="851"/>
        <w:rPr>
          <w:rFonts w:ascii="KBH Tekst" w:hAnsi="KBH Tekst"/>
          <w:color w:val="3333FF"/>
          <w:sz w:val="22"/>
          <w:szCs w:val="22"/>
        </w:rPr>
      </w:pPr>
    </w:p>
    <w:p w14:paraId="2B745014" w14:textId="77777777" w:rsidR="00041FE9" w:rsidRPr="00992E97" w:rsidRDefault="00041FE9" w:rsidP="00BA21D4">
      <w:pPr>
        <w:pStyle w:val="Overskrift2"/>
      </w:pPr>
      <w:bookmarkStart w:id="55" w:name="_Toc428361331"/>
      <w:bookmarkStart w:id="56" w:name="_Toc52530848"/>
      <w:bookmarkStart w:id="57" w:name="_Toc57628009"/>
      <w:bookmarkStart w:id="58" w:name="_Toc126142173"/>
      <w:r w:rsidRPr="00992E97">
        <w:t>Kontrol og dokumentation</w:t>
      </w:r>
      <w:bookmarkEnd w:id="55"/>
      <w:bookmarkEnd w:id="56"/>
      <w:bookmarkEnd w:id="57"/>
      <w:bookmarkEnd w:id="58"/>
    </w:p>
    <w:p w14:paraId="2830D88C" w14:textId="77777777" w:rsidR="00041FE9" w:rsidRPr="00992E97" w:rsidRDefault="00041FE9" w:rsidP="00197DAB">
      <w:pPr>
        <w:pStyle w:val="Overskrift3"/>
      </w:pPr>
      <w:bookmarkStart w:id="59" w:name="_Toc52530849"/>
      <w:bookmarkStart w:id="60" w:name="_Toc57628010"/>
      <w:bookmarkStart w:id="61" w:name="_Toc126142174"/>
      <w:r w:rsidRPr="00992E97">
        <w:t>Entreprenørens egenkontrol</w:t>
      </w:r>
      <w:bookmarkEnd w:id="59"/>
      <w:bookmarkEnd w:id="60"/>
      <w:bookmarkEnd w:id="61"/>
    </w:p>
    <w:p w14:paraId="3D9D6D27" w14:textId="74202D01" w:rsidR="002C0982" w:rsidRDefault="00041FE9" w:rsidP="003002D2">
      <w:pPr>
        <w:pStyle w:val="Ingenafstand"/>
      </w:pPr>
      <w:r w:rsidRPr="00992E97">
        <w:t>Entreprenøren skal dokumentere kvaliteten af det udførte arbejde ved egenkontrol med tilhørende dokumentation. Al kontrol skal baseres på klart afgrænsede kontrolafsnit. Kontroldokumentation skal uploades på projektets projektweb (</w:t>
      </w:r>
      <w:proofErr w:type="spellStart"/>
      <w:r w:rsidR="0057765B">
        <w:t>Dalux</w:t>
      </w:r>
      <w:proofErr w:type="spellEnd"/>
      <w:r w:rsidRPr="00992E97">
        <w:t xml:space="preserve">), inden et kontrolafsnit kan ibrugtages eller færdigmeldes til </w:t>
      </w:r>
      <w:r w:rsidR="00D11F48">
        <w:t>KTF</w:t>
      </w:r>
      <w:r w:rsidRPr="00992E97">
        <w:t>.</w:t>
      </w:r>
      <w:r w:rsidR="00B15DC0" w:rsidRPr="00B15DC0">
        <w:t xml:space="preserve"> </w:t>
      </w:r>
    </w:p>
    <w:p w14:paraId="74F03F0F" w14:textId="0AAD8394" w:rsidR="00041FE9" w:rsidRPr="00992E97" w:rsidRDefault="00B15DC0" w:rsidP="003002D2">
      <w:pPr>
        <w:pStyle w:val="Ingenafstand"/>
      </w:pPr>
      <w:r w:rsidRPr="00B15DC0">
        <w:rPr>
          <w:rStyle w:val="normaltextrun"/>
          <w:shd w:val="clear" w:color="auto" w:fill="FFFFFF"/>
        </w:rPr>
        <w:t>Vær opmærksom på at der er nye krav til indmåling og dokumentation af ledninger iht. LER-lovgivningen</w:t>
      </w:r>
      <w:r>
        <w:rPr>
          <w:rStyle w:val="normaltextrun"/>
          <w:shd w:val="clear" w:color="auto" w:fill="FFFFFF"/>
        </w:rPr>
        <w:t>.</w:t>
      </w:r>
      <w:r w:rsidRPr="00B15DC0">
        <w:rPr>
          <w:rStyle w:val="eop"/>
          <w:rFonts w:ascii="Cambria" w:hAnsi="Cambria" w:cs="Cambria"/>
          <w:shd w:val="clear" w:color="auto" w:fill="FFFFFF"/>
        </w:rPr>
        <w:t> </w:t>
      </w:r>
    </w:p>
    <w:p w14:paraId="3FB0183D" w14:textId="5B23E9A0" w:rsidR="00041FE9" w:rsidRPr="00992E97" w:rsidRDefault="00D11F48" w:rsidP="003002D2">
      <w:pPr>
        <w:pStyle w:val="Ingenafstand"/>
      </w:pPr>
      <w:r>
        <w:t>KTF</w:t>
      </w:r>
      <w:r w:rsidR="00041FE9" w:rsidRPr="00992E97">
        <w:t xml:space="preserve"> skal have mulighed for at overvære Entreprenørens prøveudtagning og prøvning på Entreprenørens arbejdsplads, laboratorium eller andet sted. For ikke rutinemæssig prøveudtagning og prøvning skal Entreprenøren varsle </w:t>
      </w:r>
      <w:r>
        <w:t>KTF</w:t>
      </w:r>
      <w:r w:rsidR="00041FE9" w:rsidRPr="00992E97">
        <w:t xml:space="preserve"> mindst 5 arbejdsdage, inden prøveudtagning/prøvning skal finde sted.</w:t>
      </w:r>
    </w:p>
    <w:p w14:paraId="619EA450" w14:textId="77777777" w:rsidR="00041FE9" w:rsidRPr="00992E97" w:rsidRDefault="00041FE9" w:rsidP="003002D2">
      <w:pPr>
        <w:pStyle w:val="Ingenafstand"/>
      </w:pPr>
      <w:r w:rsidRPr="00992E97">
        <w:t>For leverancer og ydelser, hvor kontrol foretages som tredjeparts kontrol under anerkendt kontrol- eller certificeringsordning eller som akkrediteret prøvning, kan denne kontrol indgå i Entreprenørens kontrol.</w:t>
      </w:r>
    </w:p>
    <w:p w14:paraId="1E128E32" w14:textId="5A51B3ED" w:rsidR="00041FE9" w:rsidRPr="00992E97" w:rsidRDefault="00041FE9" w:rsidP="003002D2">
      <w:pPr>
        <w:pStyle w:val="Ingenafstand"/>
      </w:pPr>
      <w:r w:rsidRPr="00992E97">
        <w:t xml:space="preserve">Hvis Entreprenøren ifølge de foretagne kontrolprøver ikke har opfyldt de stillede krav til arbejdet, kan </w:t>
      </w:r>
      <w:r w:rsidR="00D11F48">
        <w:t>KTF</w:t>
      </w:r>
      <w:r w:rsidRPr="00992E97">
        <w:t xml:space="preserve"> kræve, at Entreprenøren for egen regning udfører udvidet prøvning eller eftervisning af det udførte.</w:t>
      </w:r>
    </w:p>
    <w:p w14:paraId="48E5D4AD" w14:textId="5E1F4463" w:rsidR="00041FE9" w:rsidRPr="00992E97" w:rsidRDefault="00041FE9" w:rsidP="003002D2">
      <w:pPr>
        <w:pStyle w:val="Ingenafstand"/>
      </w:pPr>
      <w:r w:rsidRPr="00992E97">
        <w:t xml:space="preserve">Udvidet prøvning eller eftervisning skal i alle detaljer aftales med </w:t>
      </w:r>
      <w:r w:rsidR="00D11F48">
        <w:t>KTF</w:t>
      </w:r>
      <w:r w:rsidRPr="00992E97">
        <w:t xml:space="preserve">, der samtidig vil meddele, hvilke krav </w:t>
      </w:r>
      <w:r w:rsidR="00D11F48">
        <w:t>KTF</w:t>
      </w:r>
      <w:r w:rsidRPr="00992E97">
        <w:t xml:space="preserve"> vil stille til resultatet af prøvningen eller eftervisningen. Hvis </w:t>
      </w:r>
      <w:r w:rsidR="00D11F48">
        <w:t>KTF</w:t>
      </w:r>
      <w:r w:rsidRPr="00992E97">
        <w:t xml:space="preserve"> ikke på dette udvidede grundlag kan acceptere arbejdet, har Entreprenøren pligt til at gøre det om for egen regning.</w:t>
      </w:r>
    </w:p>
    <w:p w14:paraId="36A0AAE7" w14:textId="77777777" w:rsidR="00120099" w:rsidRPr="00992E97" w:rsidRDefault="00120099" w:rsidP="00120099"/>
    <w:p w14:paraId="341CD9C0" w14:textId="77777777" w:rsidR="00041FE9" w:rsidRPr="00992E97" w:rsidRDefault="00041FE9" w:rsidP="00197DAB">
      <w:pPr>
        <w:pStyle w:val="Overskrift3"/>
      </w:pPr>
      <w:r w:rsidRPr="00992E97">
        <w:t xml:space="preserve"> </w:t>
      </w:r>
      <w:bookmarkStart w:id="62" w:name="_Toc52530850"/>
      <w:bookmarkStart w:id="63" w:name="_Toc57628011"/>
      <w:bookmarkStart w:id="64" w:name="_Toc126142175"/>
      <w:r w:rsidRPr="00992E97">
        <w:t>Kontrolplan</w:t>
      </w:r>
      <w:bookmarkEnd w:id="62"/>
      <w:bookmarkEnd w:id="63"/>
      <w:bookmarkEnd w:id="64"/>
    </w:p>
    <w:p w14:paraId="51DA599D" w14:textId="4C2D76E1" w:rsidR="00041FE9" w:rsidRPr="00992E97" w:rsidRDefault="00041FE9" w:rsidP="00FD211E">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 xml:space="preserve">Det aftales med Byggeledelsen, om der skal udsendes en Udbudskontrolplan (UKP) med udbudsmaterialet. I så fald skal den projekterende målrette og tilpasse Udbudskontrolplanen mod de forhold, som har betydning for </w:t>
      </w:r>
      <w:r w:rsidR="00D11F48">
        <w:rPr>
          <w:rFonts w:ascii="KBH Tekst" w:hAnsi="KBH Tekst"/>
          <w:color w:val="009900"/>
          <w:sz w:val="22"/>
          <w:szCs w:val="22"/>
        </w:rPr>
        <w:t>KTF</w:t>
      </w:r>
      <w:r w:rsidRPr="00992E97">
        <w:rPr>
          <w:rFonts w:ascii="KBH Tekst" w:hAnsi="KBH Tekst"/>
          <w:color w:val="009900"/>
          <w:sz w:val="22"/>
          <w:szCs w:val="22"/>
        </w:rPr>
        <w:t>, herunder forhold som der erfaringsmæssigt kan vise sig problemer med. Hvis der udsendes en UKP, indsættes:</w:t>
      </w:r>
    </w:p>
    <w:p w14:paraId="40ACC516" w14:textId="0A527DD8" w:rsidR="00041FE9" w:rsidRPr="00992E97" w:rsidRDefault="00D11F48" w:rsidP="00FD211E">
      <w:pPr>
        <w:pStyle w:val="Brdtekst"/>
        <w:spacing w:before="120" w:after="120" w:line="276" w:lineRule="auto"/>
        <w:rPr>
          <w:rFonts w:ascii="KBH Tekst" w:hAnsi="KBH Tekst"/>
          <w:color w:val="3333FF"/>
          <w:sz w:val="22"/>
          <w:szCs w:val="22"/>
        </w:rPr>
      </w:pPr>
      <w:r>
        <w:rPr>
          <w:rFonts w:ascii="KBH Tekst" w:hAnsi="KBH Tekst"/>
          <w:color w:val="3333FF"/>
          <w:sz w:val="22"/>
          <w:szCs w:val="22"/>
        </w:rPr>
        <w:t>KTF</w:t>
      </w:r>
      <w:r w:rsidR="00041FE9" w:rsidRPr="00992E97">
        <w:rPr>
          <w:rFonts w:ascii="KBH Tekst" w:hAnsi="KBH Tekst"/>
          <w:color w:val="3333FF"/>
          <w:sz w:val="22"/>
          <w:szCs w:val="22"/>
        </w:rPr>
        <w:t xml:space="preserve"> har til denne entreprise udarbejdet en udbudskontrolplan (UKP) med </w:t>
      </w:r>
      <w:proofErr w:type="spellStart"/>
      <w:r>
        <w:rPr>
          <w:rFonts w:ascii="KBH Tekst" w:hAnsi="KBH Tekst"/>
          <w:color w:val="3333FF"/>
          <w:sz w:val="22"/>
          <w:szCs w:val="22"/>
        </w:rPr>
        <w:t>KTF</w:t>
      </w:r>
      <w:r w:rsidR="00041FE9" w:rsidRPr="00992E97">
        <w:rPr>
          <w:rFonts w:ascii="KBH Tekst" w:hAnsi="KBH Tekst"/>
          <w:color w:val="3333FF"/>
          <w:sz w:val="22"/>
          <w:szCs w:val="22"/>
        </w:rPr>
        <w:t>s</w:t>
      </w:r>
      <w:proofErr w:type="spellEnd"/>
      <w:r w:rsidR="00041FE9" w:rsidRPr="00992E97">
        <w:rPr>
          <w:rFonts w:ascii="KBH Tekst" w:hAnsi="KBH Tekst"/>
          <w:color w:val="3333FF"/>
          <w:sz w:val="22"/>
          <w:szCs w:val="22"/>
        </w:rPr>
        <w:t xml:space="preserve"> minimumskrav til art og omfang af Entreprenørens egenkontrol, acceptkriterium samt den tilhørende kontroldokumentation. Entreprenøren skal på basis af </w:t>
      </w:r>
      <w:proofErr w:type="spellStart"/>
      <w:r>
        <w:rPr>
          <w:rFonts w:ascii="KBH Tekst" w:hAnsi="KBH Tekst"/>
          <w:color w:val="3333FF"/>
          <w:sz w:val="22"/>
          <w:szCs w:val="22"/>
        </w:rPr>
        <w:t>KTF</w:t>
      </w:r>
      <w:r w:rsidR="00041FE9" w:rsidRPr="00992E97">
        <w:rPr>
          <w:rFonts w:ascii="KBH Tekst" w:hAnsi="KBH Tekst"/>
          <w:color w:val="3333FF"/>
          <w:sz w:val="22"/>
          <w:szCs w:val="22"/>
        </w:rPr>
        <w:t>s</w:t>
      </w:r>
      <w:proofErr w:type="spellEnd"/>
      <w:r w:rsidR="00041FE9" w:rsidRPr="00992E97">
        <w:rPr>
          <w:rFonts w:ascii="KBH Tekst" w:hAnsi="KBH Tekst"/>
          <w:color w:val="3333FF"/>
          <w:sz w:val="22"/>
          <w:szCs w:val="22"/>
        </w:rPr>
        <w:t xml:space="preserve"> UKP udarbejde sin kontrolplan og uploade denne på </w:t>
      </w:r>
      <w:proofErr w:type="spellStart"/>
      <w:r w:rsidR="0057765B">
        <w:rPr>
          <w:rFonts w:ascii="KBH Tekst" w:hAnsi="KBH Tekst"/>
          <w:color w:val="3333FF"/>
          <w:sz w:val="22"/>
          <w:szCs w:val="22"/>
        </w:rPr>
        <w:t>Dalux</w:t>
      </w:r>
      <w:proofErr w:type="spellEnd"/>
      <w:r w:rsidR="00041FE9" w:rsidRPr="00992E97">
        <w:rPr>
          <w:rFonts w:ascii="KBH Tekst" w:hAnsi="KBH Tekst"/>
          <w:color w:val="3333FF"/>
          <w:sz w:val="22"/>
          <w:szCs w:val="22"/>
        </w:rPr>
        <w:t xml:space="preserve"> til godkendelse senest </w:t>
      </w:r>
      <w:r w:rsidR="00041FE9" w:rsidRPr="00992E97">
        <w:rPr>
          <w:rFonts w:ascii="KBH Tekst" w:hAnsi="KBH Tekst"/>
          <w:color w:val="FF0000"/>
          <w:sz w:val="22"/>
          <w:szCs w:val="22"/>
        </w:rPr>
        <w:t>10</w:t>
      </w:r>
      <w:r w:rsidR="00041FE9" w:rsidRPr="00992E97">
        <w:rPr>
          <w:rFonts w:ascii="KBH Tekst" w:hAnsi="KBH Tekst"/>
          <w:color w:val="3333FF"/>
          <w:sz w:val="22"/>
          <w:szCs w:val="22"/>
        </w:rPr>
        <w:t xml:space="preserve"> arbejdsdage efter Entrepriseaftalens indgåelse.</w:t>
      </w:r>
    </w:p>
    <w:p w14:paraId="3F11A9CB" w14:textId="77777777" w:rsidR="00041FE9" w:rsidRPr="00992E97" w:rsidRDefault="00041FE9" w:rsidP="00FD211E">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Hvis der ikke udsendes en UKP, skrives:</w:t>
      </w:r>
    </w:p>
    <w:p w14:paraId="23ABB18E" w14:textId="19D45B24" w:rsidR="00041FE9" w:rsidRPr="00992E97" w:rsidRDefault="00041FE9" w:rsidP="00FD211E">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 xml:space="preserve">Entreprenøren skal udarbejde kontrolplan og uploade denne på </w:t>
      </w:r>
      <w:proofErr w:type="spellStart"/>
      <w:r w:rsidR="0057765B">
        <w:rPr>
          <w:rFonts w:ascii="KBH Tekst" w:hAnsi="KBH Tekst"/>
          <w:color w:val="3333FF"/>
          <w:sz w:val="22"/>
          <w:szCs w:val="22"/>
        </w:rPr>
        <w:t>Dalux</w:t>
      </w:r>
      <w:proofErr w:type="spellEnd"/>
      <w:r w:rsidRPr="00992E97">
        <w:rPr>
          <w:rFonts w:ascii="KBH Tekst" w:hAnsi="KBH Tekst"/>
          <w:color w:val="3333FF"/>
          <w:sz w:val="22"/>
          <w:szCs w:val="22"/>
        </w:rPr>
        <w:t xml:space="preserve"> til godkendelse senest </w:t>
      </w:r>
      <w:r w:rsidRPr="00992E97">
        <w:rPr>
          <w:rFonts w:ascii="KBH Tekst" w:hAnsi="KBH Tekst"/>
          <w:color w:val="FF0000"/>
          <w:sz w:val="22"/>
          <w:szCs w:val="22"/>
        </w:rPr>
        <w:t>10</w:t>
      </w:r>
      <w:r w:rsidRPr="00992E97">
        <w:rPr>
          <w:rFonts w:ascii="KBH Tekst" w:hAnsi="KBH Tekst"/>
          <w:color w:val="3333FF"/>
          <w:sz w:val="22"/>
          <w:szCs w:val="22"/>
        </w:rPr>
        <w:t xml:space="preserve"> arbejdsdage efter Entrepriseaftalens indgåelse.</w:t>
      </w:r>
    </w:p>
    <w:p w14:paraId="0CC76224" w14:textId="6E524DDA" w:rsidR="00041FE9" w:rsidRPr="00992E97" w:rsidRDefault="00D11F48" w:rsidP="00FD211E">
      <w:pPr>
        <w:pStyle w:val="Ingenafstand"/>
      </w:pPr>
      <w:r>
        <w:t>KTF</w:t>
      </w:r>
      <w:r w:rsidR="00041FE9" w:rsidRPr="00992E97">
        <w:t xml:space="preserve"> meddeler senest </w:t>
      </w:r>
      <w:r w:rsidR="00041FE9" w:rsidRPr="00992E97">
        <w:rPr>
          <w:color w:val="FF0000"/>
        </w:rPr>
        <w:t>[5]</w:t>
      </w:r>
      <w:r w:rsidR="00041FE9" w:rsidRPr="00992E97">
        <w:t xml:space="preserve"> arbejdsdage efter modtagelse af kontrolplanen, om den kan godkendes. Entreprenøren må ikke igangsætte sine arbejder på Entreprisen, inden </w:t>
      </w:r>
      <w:r>
        <w:t>KTF</w:t>
      </w:r>
      <w:r w:rsidR="00041FE9" w:rsidRPr="00992E97">
        <w:t xml:space="preserve"> har godkendt Entreprenørens kontrolplan.</w:t>
      </w:r>
    </w:p>
    <w:p w14:paraId="580CB27A" w14:textId="14BDE3B3" w:rsidR="00041FE9" w:rsidRPr="00992E97" w:rsidRDefault="00041FE9" w:rsidP="00FD211E">
      <w:pPr>
        <w:pStyle w:val="Ingenafstand"/>
      </w:pPr>
      <w:r w:rsidRPr="00992E97">
        <w:t xml:space="preserve">Uanset </w:t>
      </w:r>
      <w:proofErr w:type="spellStart"/>
      <w:r w:rsidR="00D11F48">
        <w:t>KTF</w:t>
      </w:r>
      <w:r w:rsidRPr="00992E97">
        <w:t>s</w:t>
      </w:r>
      <w:proofErr w:type="spellEnd"/>
      <w:r w:rsidRPr="00992E97">
        <w:t xml:space="preserve"> gennemgang af Entreprenørens kontrolplan, er Entreprenøren ansvarlig for, at der udføres de nødvendige kontroller. </w:t>
      </w:r>
    </w:p>
    <w:p w14:paraId="7A27E362" w14:textId="1110B9FD" w:rsidR="00041FE9" w:rsidRPr="00992E97" w:rsidRDefault="00041FE9" w:rsidP="00FD211E">
      <w:pPr>
        <w:pStyle w:val="Ingenafstand"/>
        <w:rPr>
          <w:b/>
        </w:rPr>
      </w:pPr>
      <w:r w:rsidRPr="00992E97">
        <w:rPr>
          <w:b/>
        </w:rPr>
        <w:t>Den godkendte kontrolplan er omfattet af igangsætningsfristen.</w:t>
      </w:r>
    </w:p>
    <w:p w14:paraId="674B2A79" w14:textId="72AD0422" w:rsidR="00041FE9" w:rsidRPr="00992E97" w:rsidRDefault="00041FE9" w:rsidP="00FD211E">
      <w:pPr>
        <w:pStyle w:val="Ingenafstand"/>
      </w:pPr>
      <w:r w:rsidRPr="00992E97">
        <w:t>Entreprenøren skal i sin kontrolplan forudsætte, at plandokumentation, arbejdsprocedurer, materialespecifikationer, datablade</w:t>
      </w:r>
      <w:r w:rsidR="0051222D">
        <w:t>. LER indmålingsfiler</w:t>
      </w:r>
      <w:r w:rsidRPr="00992E97">
        <w:t xml:space="preserve"> m.v. for anvendte materialer skal uploades på projektets projektweb til tilsynet for godkendelse, inden anvendelse må finde sted.</w:t>
      </w:r>
    </w:p>
    <w:p w14:paraId="49A9582C" w14:textId="5C576C9D" w:rsidR="00041FE9" w:rsidRPr="00992E97" w:rsidRDefault="00041FE9" w:rsidP="00FD211E">
      <w:pPr>
        <w:pStyle w:val="Ingenafstand"/>
      </w:pPr>
      <w:r w:rsidRPr="00992E97">
        <w:t>I kontrolplanen skal entydigt henvises til relevant kontroldokumentation. Kontroldokumentation skal foreligge i form af kontrolskemaer, blanketter, følgesedler, prøveattester, certifikater</w:t>
      </w:r>
      <w:r w:rsidR="0051222D">
        <w:t xml:space="preserve">, </w:t>
      </w:r>
      <w:r w:rsidR="0051222D" w:rsidRPr="0051222D">
        <w:t>dedikerede data filer</w:t>
      </w:r>
      <w:r w:rsidR="0051222D">
        <w:t>,</w:t>
      </w:r>
      <w:r w:rsidRPr="00992E97">
        <w:t xml:space="preserve"> osv.</w:t>
      </w:r>
    </w:p>
    <w:p w14:paraId="00A85F43" w14:textId="4CC92EBE" w:rsidR="00041FE9" w:rsidRPr="00992E97" w:rsidRDefault="00041FE9" w:rsidP="00FD211E">
      <w:pPr>
        <w:pStyle w:val="Ingenafstand"/>
      </w:pPr>
      <w:r w:rsidRPr="00992E97">
        <w:t>Hvis feltet "Krav til dokumentation" er blankt i udbudskontrolplanen, betyder det, at Entreprenøren skal dokumentere kravet, f.eks. sætmål for beton, men dette skal kun være tilgængeligt i Entreprenørens KS journal. Tilsynet har ret til at rekvirere dokumentation, som Entreprenøren skal fremsende inden for 3 arbejdsdage.</w:t>
      </w:r>
    </w:p>
    <w:p w14:paraId="5D130C28" w14:textId="77777777" w:rsidR="00120099" w:rsidRPr="00992E97" w:rsidRDefault="00120099" w:rsidP="00120099"/>
    <w:p w14:paraId="565B478F" w14:textId="77777777" w:rsidR="00041FE9" w:rsidRPr="00992E97" w:rsidRDefault="00041FE9" w:rsidP="00197DAB">
      <w:pPr>
        <w:pStyle w:val="Overskrift3"/>
        <w:rPr>
          <w:bCs/>
        </w:rPr>
      </w:pPr>
      <w:r w:rsidRPr="00992E97">
        <w:t xml:space="preserve"> </w:t>
      </w:r>
      <w:bookmarkStart w:id="65" w:name="_Toc52530851"/>
      <w:bookmarkStart w:id="66" w:name="_Toc57628012"/>
      <w:bookmarkStart w:id="67" w:name="_Toc126142176"/>
      <w:r w:rsidRPr="00992E97">
        <w:t>Kontroldokumentation</w:t>
      </w:r>
      <w:bookmarkEnd w:id="65"/>
      <w:bookmarkEnd w:id="66"/>
      <w:bookmarkEnd w:id="67"/>
    </w:p>
    <w:p w14:paraId="06D517F7" w14:textId="77777777" w:rsidR="00041FE9" w:rsidRPr="00992E97" w:rsidRDefault="00041FE9" w:rsidP="003002D2">
      <w:pPr>
        <w:pStyle w:val="Ingenafstand"/>
      </w:pPr>
      <w:r w:rsidRPr="00992E97">
        <w:t>Entreprenøren skal udarbejde dokumentation for udførte kontroller samt udførte registreringer i henhold til kravene i aftalegrundlaget</w:t>
      </w:r>
    </w:p>
    <w:p w14:paraId="38050399" w14:textId="77777777" w:rsidR="00041FE9" w:rsidRPr="00992E97" w:rsidRDefault="00041FE9" w:rsidP="003002D2">
      <w:pPr>
        <w:pStyle w:val="Ingenafstand"/>
      </w:pPr>
      <w:r w:rsidRPr="00992E97">
        <w:t>Entreprenørens dokumentation skal udarbejdes løbende i henhold til arbejdets fremdrift og i takt med, at data og registreringer foreligger.</w:t>
      </w:r>
    </w:p>
    <w:p w14:paraId="3367C625" w14:textId="2061AA3D" w:rsidR="00041FE9" w:rsidRPr="00992E97" w:rsidRDefault="00041FE9" w:rsidP="003002D2">
      <w:pPr>
        <w:pStyle w:val="Ingenafstand"/>
      </w:pPr>
      <w:r w:rsidRPr="00992E97">
        <w:t xml:space="preserve">Dokumentation for kontroller og registreringer samles hos Entreprenøren på struktureret form. </w:t>
      </w:r>
      <w:r w:rsidR="00D11F48">
        <w:t>KTF</w:t>
      </w:r>
      <w:r w:rsidRPr="00992E97">
        <w:t xml:space="preserve"> skal have adgang til dokumentationen, ligesom dokumentationen på forlangende skal udleveres til </w:t>
      </w:r>
      <w:r w:rsidR="00D11F48">
        <w:t>KTF</w:t>
      </w:r>
      <w:r w:rsidRPr="00992E97">
        <w:t>.</w:t>
      </w:r>
    </w:p>
    <w:p w14:paraId="2F2950CF" w14:textId="0E9BE377" w:rsidR="00041FE9" w:rsidRPr="00992E97" w:rsidRDefault="00041FE9" w:rsidP="00FD211E">
      <w:pPr>
        <w:pStyle w:val="Brdtekst"/>
        <w:spacing w:before="120" w:after="120" w:line="276" w:lineRule="auto"/>
        <w:rPr>
          <w:rFonts w:ascii="KBH Tekst" w:hAnsi="KBH Tekst"/>
          <w:color w:val="3333FF"/>
          <w:sz w:val="22"/>
          <w:szCs w:val="22"/>
        </w:rPr>
      </w:pPr>
      <w:r w:rsidRPr="00992E97">
        <w:rPr>
          <w:rFonts w:ascii="KBH Tekst" w:hAnsi="KBH Tekst"/>
          <w:color w:val="009900"/>
          <w:sz w:val="22"/>
          <w:szCs w:val="22"/>
        </w:rPr>
        <w:t xml:space="preserve">Tag stilling til om dokumentation skal fremsendes til </w:t>
      </w:r>
      <w:r w:rsidR="00D11F48">
        <w:rPr>
          <w:rFonts w:ascii="KBH Tekst" w:hAnsi="KBH Tekst"/>
          <w:color w:val="009900"/>
          <w:sz w:val="22"/>
          <w:szCs w:val="22"/>
        </w:rPr>
        <w:t>KTF</w:t>
      </w:r>
      <w:r w:rsidRPr="00992E97">
        <w:rPr>
          <w:rFonts w:ascii="KBH Tekst" w:hAnsi="KBH Tekst"/>
          <w:color w:val="009900"/>
          <w:sz w:val="22"/>
          <w:szCs w:val="22"/>
        </w:rPr>
        <w:t xml:space="preserve"> ved etapeskift eller ved aflevering:</w:t>
      </w:r>
    </w:p>
    <w:p w14:paraId="5F0DE718" w14:textId="2F1F162D" w:rsidR="00041FE9" w:rsidRPr="00992E97" w:rsidRDefault="00041FE9" w:rsidP="00FD211E">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Kontroldokumentation skal uploades på </w:t>
      </w:r>
      <w:proofErr w:type="spellStart"/>
      <w:r w:rsidR="0057765B">
        <w:rPr>
          <w:rFonts w:ascii="KBH Tekst" w:hAnsi="KBH Tekst"/>
          <w:color w:val="0000FF"/>
          <w:sz w:val="22"/>
          <w:szCs w:val="22"/>
        </w:rPr>
        <w:t>Dalux</w:t>
      </w:r>
      <w:proofErr w:type="spellEnd"/>
      <w:r w:rsidRPr="00992E97">
        <w:rPr>
          <w:rFonts w:ascii="KBH Tekst" w:hAnsi="KBH Tekst"/>
          <w:color w:val="0000FF"/>
          <w:sz w:val="22"/>
          <w:szCs w:val="22"/>
        </w:rPr>
        <w:t xml:space="preserve"> til </w:t>
      </w:r>
      <w:r w:rsidR="00D11F48">
        <w:rPr>
          <w:rFonts w:ascii="KBH Tekst" w:hAnsi="KBH Tekst"/>
          <w:color w:val="0000FF"/>
          <w:sz w:val="22"/>
          <w:szCs w:val="22"/>
        </w:rPr>
        <w:t>KTF</w:t>
      </w:r>
      <w:r w:rsidRPr="00992E97">
        <w:rPr>
          <w:rFonts w:ascii="KBH Tekst" w:hAnsi="KBH Tekst"/>
          <w:color w:val="0000FF"/>
          <w:sz w:val="22"/>
          <w:szCs w:val="22"/>
        </w:rPr>
        <w:t xml:space="preserve">, inden et kontrolafsnit kan ibrugtages eller færdigmeldes til </w:t>
      </w:r>
      <w:r w:rsidR="00D11F48">
        <w:rPr>
          <w:rFonts w:ascii="KBH Tekst" w:hAnsi="KBH Tekst"/>
          <w:color w:val="0000FF"/>
          <w:sz w:val="22"/>
          <w:szCs w:val="22"/>
        </w:rPr>
        <w:t>KTF</w:t>
      </w:r>
      <w:r w:rsidRPr="00992E97">
        <w:rPr>
          <w:rFonts w:ascii="KBH Tekst" w:hAnsi="KBH Tekst"/>
          <w:color w:val="0000FF"/>
          <w:sz w:val="22"/>
          <w:szCs w:val="22"/>
        </w:rPr>
        <w:t>.</w:t>
      </w:r>
    </w:p>
    <w:p w14:paraId="33677204" w14:textId="77777777" w:rsidR="00041FE9" w:rsidRPr="00992E97" w:rsidRDefault="00041FE9" w:rsidP="00FD211E">
      <w:pPr>
        <w:pStyle w:val="Brdtekst"/>
        <w:spacing w:before="120" w:after="120" w:line="276" w:lineRule="auto"/>
        <w:rPr>
          <w:rFonts w:ascii="KBH Tekst" w:hAnsi="KBH Tekst"/>
          <w:color w:val="3333FF"/>
          <w:sz w:val="22"/>
          <w:szCs w:val="22"/>
        </w:rPr>
      </w:pPr>
      <w:r w:rsidRPr="00992E97">
        <w:rPr>
          <w:rFonts w:ascii="KBH Tekst" w:hAnsi="KBH Tekst"/>
          <w:color w:val="009900"/>
          <w:sz w:val="22"/>
          <w:szCs w:val="22"/>
        </w:rPr>
        <w:t xml:space="preserve">Eller: </w:t>
      </w:r>
    </w:p>
    <w:p w14:paraId="228DC551" w14:textId="402AFF79" w:rsidR="00041FE9" w:rsidRPr="00992E97" w:rsidRDefault="00041FE9" w:rsidP="00FD211E">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Ved entreprisens afslutning skal Entreprenøren uploade dokumentation på </w:t>
      </w:r>
      <w:proofErr w:type="spellStart"/>
      <w:r w:rsidR="0057765B">
        <w:rPr>
          <w:rFonts w:ascii="KBH Tekst" w:hAnsi="KBH Tekst"/>
          <w:color w:val="0000FF"/>
          <w:sz w:val="22"/>
          <w:szCs w:val="22"/>
        </w:rPr>
        <w:t>Dalux</w:t>
      </w:r>
      <w:proofErr w:type="spellEnd"/>
      <w:r w:rsidRPr="00992E97">
        <w:rPr>
          <w:rFonts w:ascii="KBH Tekst" w:hAnsi="KBH Tekst"/>
          <w:color w:val="0000FF"/>
          <w:sz w:val="22"/>
          <w:szCs w:val="22"/>
        </w:rPr>
        <w:t xml:space="preserve"> omfattende:</w:t>
      </w:r>
    </w:p>
    <w:p w14:paraId="33D7814E" w14:textId="77777777" w:rsidR="00041FE9" w:rsidRPr="00992E97" w:rsidRDefault="00041FE9" w:rsidP="00934EF9">
      <w:pPr>
        <w:pStyle w:val="Brdtekst"/>
        <w:numPr>
          <w:ilvl w:val="0"/>
          <w:numId w:val="23"/>
        </w:numPr>
        <w:spacing w:before="120" w:after="120" w:line="276" w:lineRule="auto"/>
        <w:rPr>
          <w:rFonts w:ascii="KBH Tekst" w:hAnsi="KBH Tekst"/>
          <w:sz w:val="22"/>
          <w:szCs w:val="22"/>
        </w:rPr>
      </w:pPr>
      <w:r w:rsidRPr="00992E97">
        <w:rPr>
          <w:rFonts w:ascii="KBH Tekst" w:hAnsi="KBH Tekst"/>
          <w:sz w:val="22"/>
          <w:szCs w:val="22"/>
        </w:rPr>
        <w:t xml:space="preserve">Dokumentation for udførte kontroller og registreringer i henhold til krav i aftalegrundlaget </w:t>
      </w:r>
    </w:p>
    <w:p w14:paraId="6D884EBF" w14:textId="77777777" w:rsidR="00041FE9" w:rsidRPr="00992E97" w:rsidRDefault="00041FE9" w:rsidP="00934EF9">
      <w:pPr>
        <w:pStyle w:val="Brdtekst"/>
        <w:numPr>
          <w:ilvl w:val="0"/>
          <w:numId w:val="23"/>
        </w:numPr>
        <w:spacing w:before="120" w:after="120" w:line="276" w:lineRule="auto"/>
        <w:rPr>
          <w:rFonts w:ascii="KBH Tekst" w:hAnsi="KBH Tekst"/>
          <w:color w:val="3333FF"/>
          <w:sz w:val="22"/>
          <w:szCs w:val="22"/>
        </w:rPr>
      </w:pPr>
      <w:r w:rsidRPr="00992E97">
        <w:rPr>
          <w:rFonts w:ascii="KBH Tekst" w:hAnsi="KBH Tekst"/>
          <w:color w:val="0000FF"/>
          <w:sz w:val="22"/>
          <w:szCs w:val="22"/>
        </w:rPr>
        <w:t xml:space="preserve">Dokumentation for udførte mængder. </w:t>
      </w:r>
      <w:r w:rsidRPr="00992E97">
        <w:rPr>
          <w:rFonts w:ascii="KBH Tekst" w:hAnsi="KBH Tekst"/>
          <w:color w:val="009900"/>
          <w:sz w:val="22"/>
          <w:szCs w:val="22"/>
        </w:rPr>
        <w:t xml:space="preserve">Dette punkt skal kun medtages, hvis dokumentationen ikke er fremsendt løbende. </w:t>
      </w:r>
    </w:p>
    <w:p w14:paraId="2141E52F" w14:textId="77777777" w:rsidR="00041FE9" w:rsidRPr="00992E97" w:rsidRDefault="00041FE9" w:rsidP="00934EF9">
      <w:pPr>
        <w:pStyle w:val="Brdtekst"/>
        <w:numPr>
          <w:ilvl w:val="0"/>
          <w:numId w:val="23"/>
        </w:numPr>
        <w:spacing w:before="120" w:after="120" w:line="276" w:lineRule="auto"/>
        <w:rPr>
          <w:rFonts w:ascii="KBH Tekst" w:hAnsi="KBH Tekst"/>
          <w:sz w:val="22"/>
          <w:szCs w:val="22"/>
        </w:rPr>
      </w:pPr>
      <w:r w:rsidRPr="00992E97">
        <w:rPr>
          <w:rFonts w:ascii="KBH Tekst" w:hAnsi="KBH Tekst"/>
          <w:sz w:val="22"/>
          <w:szCs w:val="22"/>
        </w:rPr>
        <w:t xml:space="preserve">Dokumentation til drift- og vedligeholdelsesmanual, herunder evt. input til arbejdsmiljøjournal </w:t>
      </w:r>
    </w:p>
    <w:p w14:paraId="7801EFD9" w14:textId="77777777" w:rsidR="00041FE9" w:rsidRPr="00992E97" w:rsidRDefault="00041FE9" w:rsidP="00934EF9">
      <w:pPr>
        <w:pStyle w:val="Brdtekst"/>
        <w:numPr>
          <w:ilvl w:val="0"/>
          <w:numId w:val="23"/>
        </w:numPr>
        <w:spacing w:before="120" w:after="120" w:line="276" w:lineRule="auto"/>
        <w:rPr>
          <w:rFonts w:ascii="KBH Tekst" w:hAnsi="KBH Tekst"/>
          <w:sz w:val="22"/>
          <w:szCs w:val="22"/>
        </w:rPr>
      </w:pPr>
      <w:r w:rsidRPr="00992E97">
        <w:rPr>
          <w:rFonts w:ascii="KBH Tekst" w:hAnsi="KBH Tekst"/>
          <w:sz w:val="22"/>
          <w:szCs w:val="22"/>
        </w:rPr>
        <w:t xml:space="preserve">En vedligeholdelsesmanual med vejledninger til vedligeholdelse af ikke-standard elementer herunder tekniske vejledninger til f.eks. pumper, el-anlæg særlige afløbssystemer mv. </w:t>
      </w:r>
    </w:p>
    <w:p w14:paraId="7D5B4560" w14:textId="34F5B1CB" w:rsidR="00041FE9" w:rsidRPr="00992E97" w:rsidRDefault="00041FE9" w:rsidP="00FD211E">
      <w:pPr>
        <w:pStyle w:val="Brdtekst"/>
        <w:spacing w:before="120" w:after="120" w:line="276" w:lineRule="auto"/>
        <w:rPr>
          <w:rStyle w:val="SABGrnvejledningstekst"/>
          <w:rFonts w:ascii="KBH Tekst" w:hAnsi="KBH Tekst"/>
          <w:color w:val="009900"/>
          <w:szCs w:val="22"/>
        </w:rPr>
      </w:pPr>
      <w:r w:rsidRPr="00992E97">
        <w:rPr>
          <w:rStyle w:val="SABGrnvejledningstekst"/>
          <w:rFonts w:ascii="KBH Tekst" w:hAnsi="KBH Tekst"/>
          <w:color w:val="009900"/>
          <w:szCs w:val="22"/>
        </w:rPr>
        <w:t xml:space="preserve">Ikke standard elementer er elementer, som ikke findes i </w:t>
      </w:r>
      <w:proofErr w:type="spellStart"/>
      <w:r w:rsidR="00D11F48">
        <w:rPr>
          <w:rStyle w:val="SABGrnvejledningstekst"/>
          <w:rFonts w:ascii="KBH Tekst" w:hAnsi="KBH Tekst"/>
          <w:color w:val="009900"/>
          <w:szCs w:val="22"/>
        </w:rPr>
        <w:t>KTF</w:t>
      </w:r>
      <w:r w:rsidRPr="00992E97">
        <w:rPr>
          <w:rStyle w:val="SABGrnvejledningstekst"/>
          <w:rFonts w:ascii="KBH Tekst" w:hAnsi="KBH Tekst"/>
          <w:color w:val="009900"/>
          <w:szCs w:val="22"/>
        </w:rPr>
        <w:t>s</w:t>
      </w:r>
      <w:proofErr w:type="spellEnd"/>
      <w:r w:rsidRPr="00992E97">
        <w:rPr>
          <w:rStyle w:val="SABGrnvejledningstekst"/>
          <w:rFonts w:ascii="KBH Tekst" w:hAnsi="KBH Tekst"/>
          <w:color w:val="009900"/>
          <w:szCs w:val="22"/>
        </w:rPr>
        <w:t xml:space="preserve"> ”Kvalitetshåndbog 2020 - Pleje og renhold af grønne arealer, vejarealer og ubemandede toiletter” eller som ikke overholder de øvrige krav i SAB. </w:t>
      </w:r>
    </w:p>
    <w:p w14:paraId="3181634B" w14:textId="77777777" w:rsidR="00041FE9" w:rsidRPr="00992E97" w:rsidRDefault="00041FE9" w:rsidP="00FD211E">
      <w:pPr>
        <w:pStyle w:val="Brdtekst"/>
        <w:spacing w:before="120" w:after="120" w:line="276" w:lineRule="auto"/>
        <w:rPr>
          <w:rFonts w:ascii="KBH Tekst" w:hAnsi="KBH Tekst"/>
          <w:sz w:val="22"/>
          <w:szCs w:val="22"/>
        </w:rPr>
      </w:pPr>
      <w:r w:rsidRPr="00992E97">
        <w:rPr>
          <w:rFonts w:ascii="KBH Tekst" w:hAnsi="KBH Tekst"/>
          <w:color w:val="009900"/>
          <w:sz w:val="22"/>
          <w:szCs w:val="22"/>
        </w:rPr>
        <w:t>Hvis Entreprenøren skal projektere dele af arbejdet, medtages:</w:t>
      </w:r>
    </w:p>
    <w:p w14:paraId="4BCB11FB" w14:textId="554EE13D" w:rsidR="00041FE9" w:rsidRPr="0051222D" w:rsidRDefault="0051222D" w:rsidP="00934EF9">
      <w:pPr>
        <w:pStyle w:val="Brdtekst"/>
        <w:numPr>
          <w:ilvl w:val="0"/>
          <w:numId w:val="24"/>
        </w:numPr>
        <w:spacing w:before="120" w:after="120" w:line="276" w:lineRule="auto"/>
        <w:rPr>
          <w:rFonts w:ascii="KBH Tekst" w:hAnsi="KBH Tekst"/>
          <w:color w:val="3333FF"/>
          <w:sz w:val="22"/>
          <w:szCs w:val="22"/>
        </w:rPr>
      </w:pPr>
      <w:r w:rsidRPr="0051222D">
        <w:rPr>
          <w:rStyle w:val="cf01"/>
          <w:rFonts w:ascii="KBH Tekst" w:hAnsi="KBH Tekst"/>
          <w:color w:val="3333FF"/>
          <w:sz w:val="22"/>
          <w:szCs w:val="22"/>
        </w:rPr>
        <w:t xml:space="preserve">Som udført dokumentation udarbejdes iht. </w:t>
      </w:r>
      <w:proofErr w:type="spellStart"/>
      <w:r w:rsidRPr="0051222D">
        <w:rPr>
          <w:rStyle w:val="cf01"/>
          <w:rFonts w:ascii="KBH Tekst" w:hAnsi="KBH Tekst"/>
          <w:color w:val="3333FF"/>
          <w:sz w:val="22"/>
          <w:szCs w:val="22"/>
        </w:rPr>
        <w:t>KKs</w:t>
      </w:r>
      <w:proofErr w:type="spellEnd"/>
      <w:r w:rsidRPr="0051222D">
        <w:rPr>
          <w:rStyle w:val="cf01"/>
          <w:rFonts w:ascii="KBH Tekst" w:hAnsi="KBH Tekst"/>
          <w:color w:val="3333FF"/>
          <w:sz w:val="22"/>
          <w:szCs w:val="22"/>
        </w:rPr>
        <w:t xml:space="preserve"> generelle tegningskrav herunder særlige krav til dokumentation for signalanlæg og ledningsarbejder - herunder også tidsfrister</w:t>
      </w:r>
      <w:r w:rsidR="00041FE9" w:rsidRPr="0051222D">
        <w:rPr>
          <w:rFonts w:ascii="KBH Tekst" w:hAnsi="KBH Tekst"/>
          <w:color w:val="3333FF"/>
          <w:sz w:val="22"/>
          <w:szCs w:val="22"/>
        </w:rPr>
        <w:t xml:space="preserve"> </w:t>
      </w:r>
    </w:p>
    <w:p w14:paraId="487DACF0" w14:textId="77777777" w:rsidR="00041FE9" w:rsidRPr="00992E97" w:rsidRDefault="00041FE9" w:rsidP="00934EF9">
      <w:pPr>
        <w:pStyle w:val="Brdtekst"/>
        <w:numPr>
          <w:ilvl w:val="0"/>
          <w:numId w:val="24"/>
        </w:numPr>
        <w:spacing w:before="120" w:after="120" w:line="276" w:lineRule="auto"/>
        <w:rPr>
          <w:rFonts w:ascii="KBH Tekst" w:hAnsi="KBH Tekst"/>
          <w:color w:val="FF0000"/>
          <w:sz w:val="22"/>
          <w:szCs w:val="22"/>
        </w:rPr>
      </w:pPr>
      <w:r w:rsidRPr="00992E97">
        <w:rPr>
          <w:rFonts w:ascii="KBH Tekst" w:hAnsi="KBH Tekst"/>
          <w:color w:val="FF0000"/>
          <w:sz w:val="22"/>
          <w:szCs w:val="22"/>
        </w:rPr>
        <w:t xml:space="preserve">Indsæt andre krav til dokumentation for entreprenørprojektering, f.eks. krav til granskning af eget projekt, jf. § AB 18 § 17, stk. 6 og 7. </w:t>
      </w:r>
    </w:p>
    <w:p w14:paraId="18605C77" w14:textId="70C1FD9F" w:rsidR="00041FE9" w:rsidRDefault="00041FE9" w:rsidP="003002D2">
      <w:pPr>
        <w:pStyle w:val="Ingenafstand"/>
      </w:pPr>
      <w:r w:rsidRPr="00992E97">
        <w:t xml:space="preserve">Dokumentationen skal uploades på </w:t>
      </w:r>
      <w:proofErr w:type="spellStart"/>
      <w:r w:rsidR="0057765B">
        <w:t>Dalux</w:t>
      </w:r>
      <w:proofErr w:type="spellEnd"/>
      <w:r w:rsidRPr="00992E97">
        <w:t xml:space="preserve"> senest samtidigt med slutopgørelsen. </w:t>
      </w:r>
    </w:p>
    <w:p w14:paraId="0A9443E5" w14:textId="7DBF4888" w:rsidR="00952258" w:rsidRPr="00952258" w:rsidRDefault="00952258" w:rsidP="0088084B">
      <w:pPr>
        <w:rPr>
          <w:b/>
          <w:bCs/>
          <w:color w:val="000000"/>
          <w:shd w:val="clear" w:color="auto" w:fill="FFFFFF"/>
        </w:rPr>
      </w:pPr>
      <w:r w:rsidRPr="00952258">
        <w:rPr>
          <w:b/>
          <w:bCs/>
          <w:color w:val="000000"/>
          <w:shd w:val="clear" w:color="auto" w:fill="FFFFFF"/>
        </w:rPr>
        <w:t>Særlig</w:t>
      </w:r>
      <w:r w:rsidR="000B19BC">
        <w:rPr>
          <w:b/>
          <w:bCs/>
          <w:color w:val="000000"/>
          <w:shd w:val="clear" w:color="auto" w:fill="FFFFFF"/>
        </w:rPr>
        <w:t xml:space="preserve"> dokumentation for ledninger</w:t>
      </w:r>
    </w:p>
    <w:p w14:paraId="7858D437" w14:textId="77777777" w:rsidR="000A4B25" w:rsidRPr="000A4B25" w:rsidRDefault="000A4B25" w:rsidP="000A4B25">
      <w:pPr>
        <w:pStyle w:val="NormalWeb"/>
        <w:shd w:val="clear" w:color="auto" w:fill="FFFFFF"/>
        <w:rPr>
          <w:rFonts w:ascii="KBH Tekst" w:hAnsi="KBH Tekst" w:cs="Segoe UI"/>
          <w:color w:val="333333"/>
          <w:sz w:val="22"/>
          <w:szCs w:val="22"/>
        </w:rPr>
      </w:pPr>
      <w:r w:rsidRPr="000A4B25">
        <w:rPr>
          <w:rFonts w:ascii="KBH Tekst" w:hAnsi="KBH Tekst" w:cs="Segoe UI"/>
          <w:color w:val="333333"/>
          <w:sz w:val="22"/>
          <w:szCs w:val="22"/>
        </w:rPr>
        <w:t>For at Københavns Kommune skal kunne honorere dens forpligtelser som ledningsejer, i henhold til Loven om Ledningsejerregistrering (LER-loven), skal ledninger og komponenter opmåles i henhold til kommunens tegningskrav (</w:t>
      </w:r>
      <w:hyperlink r:id="rId19" w:tgtFrame="_blank" w:tooltip="https://www.kk.dk/erhverv/indkoeb-og-udbud/informationer-til-leverandoerer/retningslinjer-for-anlaegsprojekter/tegningskrav" w:history="1">
        <w:r w:rsidRPr="000A4B25">
          <w:rPr>
            <w:rStyle w:val="Hyperlink"/>
            <w:rFonts w:ascii="KBH Tekst" w:hAnsi="KBH Tekst" w:cs="Segoe UI"/>
            <w:sz w:val="22"/>
            <w:szCs w:val="22"/>
          </w:rPr>
          <w:t>Tegningskrav til anlægsprojekter | Københavns Kommune</w:t>
        </w:r>
      </w:hyperlink>
      <w:r w:rsidRPr="000A4B25">
        <w:rPr>
          <w:rFonts w:ascii="KBH Tekst" w:hAnsi="KBH Tekst" w:cs="Segoe UI"/>
          <w:color w:val="333333"/>
          <w:sz w:val="22"/>
          <w:szCs w:val="22"/>
        </w:rPr>
        <w:t>).</w:t>
      </w:r>
    </w:p>
    <w:p w14:paraId="072454E4" w14:textId="6CCB4061" w:rsidR="000B19BC" w:rsidRPr="000B19BC" w:rsidRDefault="00D11F48" w:rsidP="000B19BC">
      <w:pPr>
        <w:pStyle w:val="NormalWeb"/>
        <w:shd w:val="clear" w:color="auto" w:fill="FFFFFF"/>
        <w:spacing w:before="0" w:beforeAutospacing="0" w:after="0" w:afterAutospacing="0"/>
        <w:rPr>
          <w:rFonts w:ascii="KBH Tekst" w:hAnsi="KBH Tekst" w:cs="Segoe UI"/>
          <w:color w:val="333333"/>
          <w:sz w:val="22"/>
          <w:szCs w:val="22"/>
        </w:rPr>
      </w:pPr>
      <w:r>
        <w:rPr>
          <w:rFonts w:ascii="KBH Tekst" w:hAnsi="KBH Tekst" w:cs="Segoe UI"/>
          <w:color w:val="0000FF"/>
          <w:sz w:val="22"/>
          <w:szCs w:val="22"/>
        </w:rPr>
        <w:t>KTF</w:t>
      </w:r>
      <w:r w:rsidR="000B19BC" w:rsidRPr="000B19BC">
        <w:rPr>
          <w:rFonts w:ascii="KBH Tekst" w:hAnsi="KBH Tekst" w:cs="Segoe UI"/>
          <w:color w:val="0000FF"/>
          <w:sz w:val="22"/>
          <w:szCs w:val="22"/>
        </w:rPr>
        <w:t xml:space="preserve"> er berettiget til at afvise aflevering af ledninger, hvis krav til dokumentation ikke er opfyldt. </w:t>
      </w:r>
    </w:p>
    <w:p w14:paraId="17D95917" w14:textId="77777777" w:rsidR="000B19BC" w:rsidRPr="000B19BC" w:rsidRDefault="000B19BC" w:rsidP="000B19BC">
      <w:pPr>
        <w:pStyle w:val="NormalWeb"/>
        <w:shd w:val="clear" w:color="auto" w:fill="FFFFFF"/>
        <w:spacing w:before="0" w:beforeAutospacing="0" w:after="0" w:afterAutospacing="0"/>
        <w:rPr>
          <w:rFonts w:ascii="KBH Tekst" w:hAnsi="KBH Tekst" w:cs="Segoe UI"/>
          <w:color w:val="333333"/>
          <w:sz w:val="22"/>
          <w:szCs w:val="22"/>
        </w:rPr>
      </w:pPr>
    </w:p>
    <w:p w14:paraId="083B8BEB" w14:textId="414488A9" w:rsidR="000B19BC" w:rsidRPr="000B19BC" w:rsidRDefault="000B19BC" w:rsidP="000B19BC">
      <w:pPr>
        <w:pStyle w:val="NormalWeb"/>
        <w:shd w:val="clear" w:color="auto" w:fill="FFFFFF"/>
        <w:spacing w:before="0" w:beforeAutospacing="0" w:after="0" w:afterAutospacing="0"/>
        <w:rPr>
          <w:rFonts w:ascii="KBH Tekst" w:hAnsi="KBH Tekst" w:cs="Segoe UI"/>
          <w:color w:val="333333"/>
          <w:sz w:val="22"/>
          <w:szCs w:val="22"/>
        </w:rPr>
      </w:pPr>
      <w:r w:rsidRPr="000B19BC">
        <w:rPr>
          <w:rFonts w:ascii="KBH Tekst" w:hAnsi="KBH Tekst" w:cs="Segoe UI"/>
          <w:color w:val="333333"/>
          <w:sz w:val="22"/>
          <w:szCs w:val="22"/>
        </w:rPr>
        <w:t xml:space="preserve">Entreprenørens kvalitetsdokumentation vedrørende mangelafhjælpningen og udskudte arbejder, overdrages til </w:t>
      </w:r>
      <w:r w:rsidR="00D11F48">
        <w:rPr>
          <w:rFonts w:ascii="KBH Tekst" w:hAnsi="KBH Tekst" w:cs="Segoe UI"/>
          <w:color w:val="333333"/>
          <w:sz w:val="22"/>
          <w:szCs w:val="22"/>
        </w:rPr>
        <w:t>KTF</w:t>
      </w:r>
      <w:r w:rsidRPr="000B19BC">
        <w:rPr>
          <w:rFonts w:ascii="KBH Tekst" w:hAnsi="KBH Tekst" w:cs="Segoe UI"/>
          <w:color w:val="333333"/>
          <w:sz w:val="22"/>
          <w:szCs w:val="22"/>
        </w:rPr>
        <w:t xml:space="preserve"> ved mangelafhjælpningens afslutning.</w:t>
      </w:r>
    </w:p>
    <w:p w14:paraId="6F737190" w14:textId="77777777" w:rsidR="000B19BC" w:rsidRPr="000B19BC" w:rsidRDefault="000B19BC" w:rsidP="000B19BC">
      <w:pPr>
        <w:pStyle w:val="NormalWeb"/>
        <w:shd w:val="clear" w:color="auto" w:fill="FFFFFF"/>
        <w:spacing w:before="0" w:beforeAutospacing="0" w:after="0" w:afterAutospacing="0"/>
        <w:rPr>
          <w:rFonts w:ascii="KBH Tekst" w:hAnsi="KBH Tekst" w:cs="Segoe UI"/>
          <w:color w:val="333333"/>
          <w:sz w:val="22"/>
          <w:szCs w:val="22"/>
        </w:rPr>
      </w:pPr>
    </w:p>
    <w:p w14:paraId="7DE30323" w14:textId="7D1A25C3" w:rsidR="000B19BC" w:rsidRPr="000B19BC" w:rsidRDefault="000B19BC" w:rsidP="000B19BC">
      <w:pPr>
        <w:pStyle w:val="NormalWeb"/>
        <w:shd w:val="clear" w:color="auto" w:fill="FFFFFF"/>
        <w:spacing w:before="0" w:beforeAutospacing="0" w:after="0" w:afterAutospacing="0"/>
        <w:rPr>
          <w:rFonts w:ascii="KBH Tekst" w:hAnsi="KBH Tekst" w:cs="Segoe UI"/>
          <w:color w:val="333333"/>
          <w:sz w:val="22"/>
          <w:szCs w:val="22"/>
        </w:rPr>
      </w:pPr>
      <w:r w:rsidRPr="000B19BC">
        <w:rPr>
          <w:rFonts w:ascii="KBH Tekst" w:hAnsi="KBH Tekst" w:cs="Segoe UI"/>
          <w:color w:val="0000FF"/>
          <w:sz w:val="22"/>
          <w:szCs w:val="22"/>
        </w:rPr>
        <w:t>Entreprenørens mangelafhjælpning efter aflevering og udførelse af udskudte arbejder er underkastet de samme betingelser for kvalitetsdokumentation som øvrige ydelser, jf. afsnit 0.3.</w:t>
      </w:r>
    </w:p>
    <w:p w14:paraId="43C7FC93" w14:textId="21596777" w:rsidR="00041FE9" w:rsidRPr="00992E97" w:rsidRDefault="00041FE9" w:rsidP="00FD211E">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 xml:space="preserve">Indsættes hvis der indgår signalanlæg i entreprisen: </w:t>
      </w:r>
    </w:p>
    <w:p w14:paraId="6A3167D8" w14:textId="77777777" w:rsidR="00041FE9" w:rsidRPr="00992E97" w:rsidRDefault="00041FE9" w:rsidP="00FD211E">
      <w:pPr>
        <w:pStyle w:val="Brdtekst"/>
        <w:spacing w:before="120" w:after="120" w:line="276" w:lineRule="auto"/>
        <w:rPr>
          <w:rFonts w:ascii="KBH Tekst" w:hAnsi="KBH Tekst"/>
          <w:b/>
          <w:sz w:val="22"/>
          <w:szCs w:val="22"/>
        </w:rPr>
      </w:pPr>
      <w:r w:rsidRPr="00992E97">
        <w:rPr>
          <w:rFonts w:ascii="KBH Tekst" w:hAnsi="KBH Tekst"/>
          <w:b/>
          <w:sz w:val="22"/>
          <w:szCs w:val="22"/>
        </w:rPr>
        <w:t xml:space="preserve">Særligt for Dokumentation for signalanlæg </w:t>
      </w:r>
    </w:p>
    <w:p w14:paraId="0469BE83" w14:textId="715C28B8" w:rsidR="00041FE9" w:rsidRPr="00992E97" w:rsidRDefault="00041FE9" w:rsidP="00FD211E">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Dokumentation for Signalanlæg skal uploades på </w:t>
      </w:r>
      <w:proofErr w:type="spellStart"/>
      <w:r w:rsidR="0057765B">
        <w:rPr>
          <w:rFonts w:ascii="KBH Tekst" w:hAnsi="KBH Tekst"/>
          <w:color w:val="0000FF"/>
          <w:sz w:val="22"/>
          <w:szCs w:val="22"/>
        </w:rPr>
        <w:t>Dalux</w:t>
      </w:r>
      <w:proofErr w:type="spellEnd"/>
      <w:r w:rsidRPr="00992E97">
        <w:rPr>
          <w:rFonts w:ascii="KBH Tekst" w:hAnsi="KBH Tekst"/>
          <w:color w:val="0000FF"/>
          <w:sz w:val="22"/>
          <w:szCs w:val="22"/>
        </w:rPr>
        <w:t xml:space="preserve"> senest 5 arbejdsdage inden færdigmelding af signalanlæg. Det er en forudsætning for færdigmelding af signalanlæg at godkendt dokumentation foreligger, iht. </w:t>
      </w:r>
      <w:proofErr w:type="gramStart"/>
      <w:r w:rsidRPr="00992E97">
        <w:rPr>
          <w:rFonts w:ascii="KBH Tekst" w:hAnsi="KBH Tekst"/>
          <w:color w:val="0000FF"/>
          <w:sz w:val="22"/>
          <w:szCs w:val="22"/>
        </w:rPr>
        <w:t>SAB afsnit</w:t>
      </w:r>
      <w:proofErr w:type="gramEnd"/>
      <w:r w:rsidRPr="00992E97">
        <w:rPr>
          <w:rFonts w:ascii="KBH Tekst" w:hAnsi="KBH Tekst"/>
          <w:color w:val="0000FF"/>
          <w:sz w:val="22"/>
          <w:szCs w:val="22"/>
        </w:rPr>
        <w:t xml:space="preserve"> 14.7.2.</w:t>
      </w:r>
    </w:p>
    <w:p w14:paraId="67BE506C" w14:textId="4840AF78" w:rsidR="00041FE9" w:rsidRPr="00992E97" w:rsidRDefault="00D11F48" w:rsidP="00FD211E">
      <w:pPr>
        <w:pStyle w:val="Brdtekst"/>
        <w:spacing w:before="120" w:after="120" w:line="276" w:lineRule="auto"/>
        <w:rPr>
          <w:rFonts w:ascii="KBH Tekst" w:hAnsi="KBH Tekst"/>
          <w:color w:val="0000FF"/>
          <w:sz w:val="22"/>
          <w:szCs w:val="22"/>
        </w:rPr>
      </w:pPr>
      <w:r>
        <w:rPr>
          <w:rFonts w:ascii="KBH Tekst" w:hAnsi="KBH Tekst"/>
          <w:color w:val="0000FF"/>
          <w:sz w:val="22"/>
          <w:szCs w:val="22"/>
        </w:rPr>
        <w:t>KTF</w:t>
      </w:r>
      <w:r w:rsidR="00041FE9" w:rsidRPr="00992E97">
        <w:rPr>
          <w:rFonts w:ascii="KBH Tekst" w:hAnsi="KBH Tekst"/>
          <w:color w:val="0000FF"/>
          <w:sz w:val="22"/>
          <w:szCs w:val="22"/>
        </w:rPr>
        <w:t xml:space="preserve"> er berettiget til at afvise aflevering af signalanlæg, hvis krav til dokumentation ikke er opfyldt. Ved mindre væsentlige mangler i dokumentation er </w:t>
      </w:r>
      <w:r>
        <w:rPr>
          <w:rFonts w:ascii="KBH Tekst" w:hAnsi="KBH Tekst"/>
          <w:color w:val="0000FF"/>
          <w:sz w:val="22"/>
          <w:szCs w:val="22"/>
        </w:rPr>
        <w:t>KTF</w:t>
      </w:r>
      <w:r w:rsidR="00041FE9" w:rsidRPr="00992E97">
        <w:rPr>
          <w:rFonts w:ascii="KBH Tekst" w:hAnsi="KBH Tekst"/>
          <w:color w:val="0000FF"/>
          <w:sz w:val="22"/>
          <w:szCs w:val="22"/>
        </w:rPr>
        <w:t xml:space="preserve"> berettiget til tilbagehold iht. entrepriseaftalen.</w:t>
      </w:r>
    </w:p>
    <w:p w14:paraId="0B203F37" w14:textId="77777777" w:rsidR="00041FE9" w:rsidRPr="00992E97" w:rsidRDefault="00041FE9" w:rsidP="003002D2">
      <w:pPr>
        <w:pStyle w:val="Ingenafstand"/>
      </w:pPr>
      <w:r w:rsidRPr="00992E97">
        <w:t>Entreprenøren skal i den periode, hvor der er afhjælpningsret og -pligt, opbevare og på forlangende udlevere øvrig dokumentation, der er væsentlig for vurdering af arbejdets kvalitet.</w:t>
      </w:r>
    </w:p>
    <w:p w14:paraId="6F25DDBF" w14:textId="163318C4" w:rsidR="00041FE9" w:rsidRPr="00992E97" w:rsidRDefault="00041FE9" w:rsidP="003002D2">
      <w:pPr>
        <w:pStyle w:val="Ingenafstand"/>
      </w:pPr>
      <w:r w:rsidRPr="00992E97">
        <w:t xml:space="preserve">Entreprenørens kvalitetsdokumentation vedrørende mangelafhjælpningen og udskudte arbejder, overdrages til </w:t>
      </w:r>
      <w:r w:rsidR="00D11F48">
        <w:t>KTF</w:t>
      </w:r>
      <w:r w:rsidRPr="00992E97">
        <w:t xml:space="preserve"> ved mangelafhjælpningens afslutning.</w:t>
      </w:r>
    </w:p>
    <w:p w14:paraId="1AB8CE24" w14:textId="5CD2C31C" w:rsidR="00041FE9" w:rsidRPr="00992E97" w:rsidRDefault="00041FE9" w:rsidP="00E335F7">
      <w:pPr>
        <w:pStyle w:val="Ingenafstand"/>
        <w:rPr>
          <w:rStyle w:val="SABGrnvejledningstekst"/>
          <w:rFonts w:ascii="KBH Tekst" w:eastAsia="Times New Roman" w:hAnsi="KBH Tekst" w:cs="Times New Roman"/>
          <w:color w:val="009900"/>
          <w:lang w:eastAsia="da-DK"/>
        </w:rPr>
      </w:pPr>
      <w:bookmarkStart w:id="68" w:name="_Toc52530852"/>
      <w:bookmarkStart w:id="69" w:name="_Toc57628013"/>
      <w:r w:rsidRPr="00992E97">
        <w:rPr>
          <w:rStyle w:val="SABGrnvejledningstekst"/>
          <w:rFonts w:ascii="KBH Tekst" w:eastAsia="Times New Roman" w:hAnsi="KBH Tekst" w:cs="Times New Roman"/>
          <w:color w:val="009900"/>
          <w:lang w:eastAsia="da-DK"/>
        </w:rPr>
        <w:t xml:space="preserve">Er det besluttet at der på projektet anvendes elektroniske systemer til mangelafhjælpning skrives dette her. Det kunne f.eks. være </w:t>
      </w:r>
      <w:proofErr w:type="spellStart"/>
      <w:r w:rsidR="0057765B">
        <w:rPr>
          <w:rStyle w:val="SABGrnvejledningstekst"/>
          <w:rFonts w:ascii="KBH Tekst" w:eastAsia="Times New Roman" w:hAnsi="KBH Tekst" w:cs="Times New Roman"/>
          <w:color w:val="009900"/>
          <w:lang w:eastAsia="da-DK"/>
        </w:rPr>
        <w:t>Dalux</w:t>
      </w:r>
      <w:proofErr w:type="spellEnd"/>
      <w:r w:rsidRPr="00992E97">
        <w:rPr>
          <w:rStyle w:val="SABGrnvejledningstekst"/>
          <w:rFonts w:ascii="KBH Tekst" w:eastAsia="Times New Roman" w:hAnsi="KBH Tekst" w:cs="Times New Roman"/>
          <w:color w:val="009900"/>
          <w:lang w:eastAsia="da-DK"/>
        </w:rPr>
        <w:t xml:space="preserve"> </w:t>
      </w:r>
      <w:proofErr w:type="spellStart"/>
      <w:r w:rsidRPr="00992E97">
        <w:rPr>
          <w:rStyle w:val="SABGrnvejledningstekst"/>
          <w:rFonts w:ascii="KBH Tekst" w:eastAsia="Times New Roman" w:hAnsi="KBH Tekst" w:cs="Times New Roman"/>
          <w:color w:val="009900"/>
          <w:lang w:eastAsia="da-DK"/>
        </w:rPr>
        <w:t>Capture</w:t>
      </w:r>
      <w:proofErr w:type="spellEnd"/>
      <w:r w:rsidRPr="00992E97">
        <w:rPr>
          <w:rStyle w:val="SABGrnvejledningstekst"/>
          <w:rFonts w:ascii="KBH Tekst" w:eastAsia="Times New Roman" w:hAnsi="KBH Tekst" w:cs="Times New Roman"/>
          <w:color w:val="009900"/>
          <w:lang w:eastAsia="da-DK"/>
        </w:rPr>
        <w:t>.</w:t>
      </w:r>
      <w:bookmarkEnd w:id="68"/>
      <w:bookmarkEnd w:id="69"/>
    </w:p>
    <w:p w14:paraId="3EC90854" w14:textId="77777777" w:rsidR="00041FE9" w:rsidRPr="00992E97" w:rsidRDefault="00041FE9" w:rsidP="00197DAB">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Entreprenørens mangelafhjælpning efter aflevering og udførelse af udskudte arbejder er underkastet de samme betingelser for kvalitetsdokumentation som øvrige ydelser, jf. afsnit 0.3.</w:t>
      </w:r>
    </w:p>
    <w:p w14:paraId="415162C5" w14:textId="77777777" w:rsidR="00041FE9" w:rsidRPr="00992E97" w:rsidRDefault="00041FE9" w:rsidP="003002D2">
      <w:pPr>
        <w:pStyle w:val="Brdtekst"/>
        <w:spacing w:before="120" w:after="120" w:line="276" w:lineRule="auto"/>
        <w:rPr>
          <w:rFonts w:ascii="KBH Tekst" w:hAnsi="KBH Tekst"/>
          <w:sz w:val="22"/>
          <w:szCs w:val="22"/>
        </w:rPr>
      </w:pPr>
    </w:p>
    <w:p w14:paraId="6A46FAC0" w14:textId="77777777" w:rsidR="00041FE9" w:rsidRPr="00992E97" w:rsidRDefault="00041FE9" w:rsidP="00985A89">
      <w:pPr>
        <w:pStyle w:val="Overskrift2"/>
      </w:pPr>
      <w:bookmarkStart w:id="70" w:name="_Toc428361332"/>
      <w:bookmarkStart w:id="71" w:name="_Toc52530853"/>
      <w:bookmarkStart w:id="72" w:name="_Toc57628014"/>
      <w:bookmarkStart w:id="73" w:name="_Toc126142177"/>
      <w:r w:rsidRPr="00992E97">
        <w:t xml:space="preserve">Styring af </w:t>
      </w:r>
      <w:bookmarkEnd w:id="70"/>
      <w:r w:rsidRPr="00992E97">
        <w:t>sikkerhed og sundhed</w:t>
      </w:r>
      <w:bookmarkEnd w:id="71"/>
      <w:bookmarkEnd w:id="72"/>
      <w:bookmarkEnd w:id="73"/>
    </w:p>
    <w:p w14:paraId="400E9A20" w14:textId="48B1B2B5" w:rsidR="00041FE9" w:rsidRPr="00992E97" w:rsidRDefault="00041FE9" w:rsidP="003002D2">
      <w:pPr>
        <w:pStyle w:val="Ingenafstand"/>
      </w:pPr>
      <w:r w:rsidRPr="00992E97">
        <w:t>Københavns Kommune (</w:t>
      </w:r>
      <w:r w:rsidR="00D11F48">
        <w:t>KTF</w:t>
      </w:r>
      <w:r w:rsidRPr="00992E97">
        <w:t>) har en målsætning om at sikre et godt arbejdsmiljø under udførelsen samt at præge udviklingen på arbejdsmiljøområdet i positiv retning.</w:t>
      </w:r>
    </w:p>
    <w:p w14:paraId="0B3B9991" w14:textId="77777777" w:rsidR="00041FE9" w:rsidRPr="00992E97" w:rsidRDefault="00041FE9" w:rsidP="00FD211E">
      <w:pPr>
        <w:rPr>
          <w:rFonts w:cs="Times New Roman"/>
          <w:b/>
          <w:bCs/>
        </w:rPr>
      </w:pPr>
      <w:r w:rsidRPr="00992E97">
        <w:rPr>
          <w:rFonts w:cs="Times New Roman"/>
          <w:b/>
          <w:bCs/>
        </w:rPr>
        <w:t>Byggepladsen</w:t>
      </w:r>
    </w:p>
    <w:p w14:paraId="087EFE49" w14:textId="5682510B" w:rsidR="00041FE9" w:rsidRPr="00992E97" w:rsidRDefault="00041FE9" w:rsidP="003002D2">
      <w:pPr>
        <w:pStyle w:val="Ingenafstand"/>
      </w:pPr>
      <w:r w:rsidRPr="00992E97">
        <w:t xml:space="preserve">Forholdene på byggepladsen skal overholde kravene i Bekendtgørelse nr. </w:t>
      </w:r>
      <w:r w:rsidR="0065499A" w:rsidRPr="00992E97">
        <w:t>2107</w:t>
      </w:r>
      <w:r w:rsidRPr="00992E97">
        <w:t xml:space="preserve"> om bygge- og anlægsarbejde, af </w:t>
      </w:r>
      <w:r w:rsidR="00AB7418" w:rsidRPr="00992E97">
        <w:t>24</w:t>
      </w:r>
      <w:r w:rsidRPr="00992E97">
        <w:t xml:space="preserve">. </w:t>
      </w:r>
      <w:r w:rsidR="00AB7418" w:rsidRPr="00992E97">
        <w:t>nov</w:t>
      </w:r>
      <w:r w:rsidRPr="00992E97">
        <w:t>ember 20</w:t>
      </w:r>
      <w:r w:rsidR="00AB7418" w:rsidRPr="00992E97">
        <w:t>2</w:t>
      </w:r>
      <w:r w:rsidRPr="00992E97">
        <w:t>1 med senere ændringer.</w:t>
      </w:r>
    </w:p>
    <w:p w14:paraId="14B0B7FF" w14:textId="0E192593" w:rsidR="00263485" w:rsidRPr="00992E97" w:rsidRDefault="00041FE9" w:rsidP="00263485">
      <w:pPr>
        <w:pStyle w:val="Ingenafstand"/>
      </w:pPr>
      <w:r w:rsidRPr="00992E97">
        <w:t xml:space="preserve">Entreprenørens personale skal møde upåvirket af alkohol og andre rusmidler, og indtagelse af sådanne under enhver form er forbudt i arbejdstiden eller i øvrigt på byggepladsen. </w:t>
      </w:r>
      <w:r w:rsidR="00263485" w:rsidRPr="00263485">
        <w:t xml:space="preserve">Ved overtrædelse heraf vil </w:t>
      </w:r>
      <w:r w:rsidR="00D11F48">
        <w:t>KTF</w:t>
      </w:r>
      <w:r w:rsidR="00263485" w:rsidRPr="00263485">
        <w:t xml:space="preserve"> kræve den/de pågældende medarbejdere bortvist.</w:t>
      </w:r>
      <w:r w:rsidR="00263485" w:rsidRPr="00263485">
        <w:br/>
        <w:t xml:space="preserve">Hvis reglerne, jf. Plan for Sikkerhed og Sundhed og gældende lovgivning, ikke overholdes, kan arbejdsmiljøkoordinator samt </w:t>
      </w:r>
      <w:proofErr w:type="spellStart"/>
      <w:r w:rsidR="00D11F48">
        <w:t>KTF</w:t>
      </w:r>
      <w:r w:rsidR="00263485" w:rsidRPr="00263485">
        <w:t>’s</w:t>
      </w:r>
      <w:proofErr w:type="spellEnd"/>
      <w:r w:rsidR="00263485" w:rsidRPr="00263485">
        <w:t xml:space="preserve"> byggeleder give en mundtlig advarsel. Ved gentagen overskridelse sendes en skriftlig advarsel og til sidst bortvises den pågældende person fra byggepladsen.</w:t>
      </w:r>
    </w:p>
    <w:p w14:paraId="4A38D73D" w14:textId="77777777" w:rsidR="008A65C7" w:rsidRPr="008A65C7" w:rsidRDefault="008A65C7" w:rsidP="008A65C7">
      <w:r w:rsidRPr="008A65C7">
        <w:t>På byggepladsen og ved tilsyn anvendes følgende personlige værnemidler:</w:t>
      </w:r>
    </w:p>
    <w:p w14:paraId="01A61A47" w14:textId="77777777" w:rsidR="008A65C7" w:rsidRPr="008A65C7" w:rsidRDefault="008A65C7" w:rsidP="008A65C7">
      <w:r w:rsidRPr="008A65C7">
        <w:t>-Sikkerhedsfodtøj</w:t>
      </w:r>
    </w:p>
    <w:p w14:paraId="5C4AC479" w14:textId="77777777" w:rsidR="008A65C7" w:rsidRPr="008A65C7" w:rsidRDefault="008A65C7" w:rsidP="008A65C7">
      <w:r w:rsidRPr="008A65C7">
        <w:t>-Reflekstøj overdel sikkerhedsklasse 3</w:t>
      </w:r>
    </w:p>
    <w:p w14:paraId="3B603604" w14:textId="77777777" w:rsidR="008A65C7" w:rsidRPr="008A65C7" w:rsidRDefault="008A65C7" w:rsidP="008A65C7">
      <w:r w:rsidRPr="008A65C7">
        <w:t>-Hjelm</w:t>
      </w:r>
    </w:p>
    <w:p w14:paraId="75051782" w14:textId="77777777" w:rsidR="008A65C7" w:rsidRPr="008A65C7" w:rsidRDefault="008A65C7" w:rsidP="008A65C7">
      <w:r w:rsidRPr="008A65C7">
        <w:t>Afvigelser fra værnemidler aftales på sikkerhedsmøderne og tages til referat samt noteres i Plan for Sikkerhed og Sundhed.</w:t>
      </w:r>
    </w:p>
    <w:p w14:paraId="5F63D12F" w14:textId="77777777" w:rsidR="008A65C7" w:rsidRPr="003908C7" w:rsidRDefault="008A65C7" w:rsidP="008A65C7">
      <w:r w:rsidRPr="008A65C7">
        <w:t>Hvis ovenstående ikke overholdes, gives først en mundtlig advarsel, ved gentagen overskridelse sendes en skriftlig advarsel og til sidst bortvises pågældende person fra byggepladsen. Forholdene kan enten påtales af bygherres tilsyn eller AMK-B.</w:t>
      </w:r>
    </w:p>
    <w:p w14:paraId="32218739" w14:textId="5B5D4993" w:rsidR="008A65C7" w:rsidRPr="00992E97" w:rsidRDefault="00D11F48" w:rsidP="008A65C7">
      <w:pPr>
        <w:pStyle w:val="Ingenafstand"/>
      </w:pPr>
      <w:proofErr w:type="spellStart"/>
      <w:r>
        <w:t>KTF</w:t>
      </w:r>
      <w:r w:rsidR="008A65C7" w:rsidRPr="00992E97">
        <w:t>s</w:t>
      </w:r>
      <w:proofErr w:type="spellEnd"/>
      <w:r w:rsidR="008A65C7" w:rsidRPr="00992E97">
        <w:t xml:space="preserve"> projektdeltagere samt myndigheder mm. skal til enhver tid have adgang til byggepladsen, hvis de bærer reflekstøj klasse 3 samt sikkerheds</w:t>
      </w:r>
      <w:r w:rsidR="008A65C7" w:rsidRPr="008A65C7">
        <w:t>sko og hjelm, jf.</w:t>
      </w:r>
      <w:r w:rsidR="008A65C7" w:rsidRPr="00992E97">
        <w:t xml:space="preserve"> Plan for Sikkerhed og Sundhed. </w:t>
      </w:r>
      <w:r w:rsidR="008A65C7" w:rsidRPr="00992E97">
        <w:tab/>
      </w:r>
    </w:p>
    <w:p w14:paraId="12C99438" w14:textId="360BED0B" w:rsidR="00EA4DD1" w:rsidRPr="00992E97" w:rsidRDefault="00EA4DD1" w:rsidP="009729B8">
      <w:r w:rsidRPr="00992E97">
        <w:t xml:space="preserve">Entreprenøren forpligter sig til at informere arbejdsmiljøkoordinator og </w:t>
      </w:r>
      <w:proofErr w:type="spellStart"/>
      <w:r w:rsidR="00D11F48">
        <w:t>KTF</w:t>
      </w:r>
      <w:r w:rsidRPr="00992E97">
        <w:t>’s</w:t>
      </w:r>
      <w:proofErr w:type="spellEnd"/>
      <w:r w:rsidRPr="00992E97">
        <w:t xml:space="preserve"> byggeledelse ved besøg fra Arbejdstilsynet. Besøgsrapporten skal uploades til </w:t>
      </w:r>
      <w:proofErr w:type="spellStart"/>
      <w:r w:rsidR="0057765B">
        <w:t>Dalux</w:t>
      </w:r>
      <w:proofErr w:type="spellEnd"/>
      <w:r w:rsidRPr="00992E97">
        <w:t xml:space="preserve"> og gennemgås på næstkommende sikkerhedsmøde. På små byggepladser gennemgås den på næstkommende byggemøde, såfremt sikkerhedsmøder ikke afholdes særskilt.</w:t>
      </w:r>
    </w:p>
    <w:p w14:paraId="1BD3E38E" w14:textId="77777777" w:rsidR="00041FE9" w:rsidRPr="00992E97" w:rsidRDefault="00041FE9" w:rsidP="00F355AF">
      <w:pPr>
        <w:pStyle w:val="Ingenafstand"/>
        <w:rPr>
          <w:b/>
          <w:bCs/>
        </w:rPr>
      </w:pPr>
      <w:r w:rsidRPr="00992E97">
        <w:rPr>
          <w:b/>
          <w:bCs/>
        </w:rPr>
        <w:t>Ikke dansktalende arbejdskraft på byggepladsen</w:t>
      </w:r>
    </w:p>
    <w:p w14:paraId="2ACD8731" w14:textId="77777777" w:rsidR="00041FE9" w:rsidRPr="00992E97" w:rsidRDefault="00041FE9" w:rsidP="00F355AF">
      <w:pPr>
        <w:pStyle w:val="Ingenafstand"/>
      </w:pPr>
      <w:r w:rsidRPr="00992E97">
        <w:t>Hvis Entreprenøren benytter ikke dansktalende arbejdskraft, skal Plan for Sikkerhed og Sundhed inkl. bilag herunder beredskabsplan, byggepladsplan mm. samt andre arbejdsmiljørelaterede informationer ligeledes udarbejdes på de pågældende fremmedsprog på Entreprenørens egen regning.</w:t>
      </w:r>
    </w:p>
    <w:p w14:paraId="29C83D04" w14:textId="77777777" w:rsidR="00041FE9" w:rsidRPr="00992E97" w:rsidRDefault="00041FE9" w:rsidP="00F355AF">
      <w:pPr>
        <w:pStyle w:val="Ingenafstand"/>
      </w:pPr>
      <w:r w:rsidRPr="00992E97">
        <w:t>Der skal altid findes en dansktalende arbejdsleder eller stedfortræder i umiddelbar nærhed af den ikke dansktalendes arbejdsplads.</w:t>
      </w:r>
    </w:p>
    <w:p w14:paraId="01D9909C" w14:textId="77777777" w:rsidR="00041FE9" w:rsidRPr="00992E97" w:rsidRDefault="00041FE9" w:rsidP="00F355AF">
      <w:pPr>
        <w:pStyle w:val="Ingenafstand"/>
        <w:rPr>
          <w:b/>
          <w:bCs/>
        </w:rPr>
      </w:pPr>
      <w:bookmarkStart w:id="74" w:name="_Hlk47346835"/>
      <w:r w:rsidRPr="00992E97">
        <w:rPr>
          <w:b/>
          <w:bCs/>
        </w:rPr>
        <w:t>Ulykker</w:t>
      </w:r>
    </w:p>
    <w:p w14:paraId="128D4F19" w14:textId="22E6C65A" w:rsidR="00041FE9" w:rsidRPr="00992E97" w:rsidRDefault="00041FE9" w:rsidP="00F355AF">
      <w:pPr>
        <w:pStyle w:val="Ingenafstand"/>
      </w:pPr>
      <w:r w:rsidRPr="00992E97">
        <w:t>Københavns kommune (</w:t>
      </w:r>
      <w:r w:rsidR="00D11F48">
        <w:t>KTF</w:t>
      </w:r>
      <w:r w:rsidRPr="00992E97">
        <w:t>) fører statistik over typer af ulykker på byggepladserne og beregner den samlede ulykkesfrekvens.</w:t>
      </w:r>
    </w:p>
    <w:p w14:paraId="52201BD2" w14:textId="3BA9D29E" w:rsidR="00041FE9" w:rsidRPr="00992E97" w:rsidRDefault="00041FE9" w:rsidP="00F355AF">
      <w:pPr>
        <w:pStyle w:val="Ingenafstand"/>
      </w:pPr>
      <w:r w:rsidRPr="00992E97">
        <w:t xml:space="preserve">Alle arbejdsgivere på arbejdspladsen (Entreprenøren samt dennes underentreprenører og leverandører) er forpligtede til at orientere arbejdsmiljøkoordinator og </w:t>
      </w:r>
      <w:r w:rsidR="00D11F48">
        <w:t>KTF</w:t>
      </w:r>
      <w:r w:rsidRPr="00992E97">
        <w:t xml:space="preserve"> om ulykker og nærved-ulykker samt registrere ulykken i </w:t>
      </w:r>
      <w:proofErr w:type="spellStart"/>
      <w:r w:rsidR="00D11F48">
        <w:t>KTF</w:t>
      </w:r>
      <w:r w:rsidRPr="00992E97">
        <w:t>s</w:t>
      </w:r>
      <w:proofErr w:type="spellEnd"/>
      <w:r w:rsidRPr="00992E97">
        <w:t xml:space="preserve"> paradigme for dette</w:t>
      </w:r>
      <w:r w:rsidR="005936D6">
        <w:t xml:space="preserve"> i </w:t>
      </w:r>
      <w:proofErr w:type="spellStart"/>
      <w:r w:rsidR="005936D6">
        <w:t>Dalux</w:t>
      </w:r>
      <w:proofErr w:type="spellEnd"/>
      <w:r w:rsidR="005936D6">
        <w:t>.</w:t>
      </w:r>
    </w:p>
    <w:p w14:paraId="5888213F" w14:textId="77777777" w:rsidR="008A65C7" w:rsidRPr="008A65C7" w:rsidRDefault="008A65C7" w:rsidP="008A65C7">
      <w:pPr>
        <w:pStyle w:val="Ingenafstand"/>
      </w:pPr>
      <w:r w:rsidRPr="00992E97">
        <w:t>Entreprenøren s</w:t>
      </w:r>
      <w:r w:rsidRPr="008A65C7">
        <w:t xml:space="preserve">ørger for, at samtlige arbejdstimer skal opgøres og indrapporteres én gang i kvartalet; pr. 31.1, 30.4, 31.7 samt 31.10 til </w:t>
      </w:r>
      <w:hyperlink r:id="rId20" w:history="1">
        <w:r w:rsidRPr="008A65C7">
          <w:rPr>
            <w:rStyle w:val="Hyperlink"/>
          </w:rPr>
          <w:t>mbksikkerhed@kk.dk</w:t>
        </w:r>
      </w:hyperlink>
    </w:p>
    <w:p w14:paraId="79705F66" w14:textId="77777777" w:rsidR="008A65C7" w:rsidRPr="008A65C7" w:rsidRDefault="008A65C7" w:rsidP="008A65C7">
      <w:pPr>
        <w:pStyle w:val="Ingenafstand"/>
      </w:pPr>
      <w:r w:rsidRPr="008A65C7">
        <w:t>Entreprenørens arbejdstimer indeholder både funktionærer og timelønnede med daglig gang på den enkelte byggeplads. Timer opgøres samlet for Entreprenøren og dertilhørende underentreprenører.</w:t>
      </w:r>
    </w:p>
    <w:p w14:paraId="6708D360" w14:textId="77777777" w:rsidR="008A65C7" w:rsidRPr="00992E97" w:rsidRDefault="008A65C7" w:rsidP="008A65C7">
      <w:pPr>
        <w:rPr>
          <w:rFonts w:eastAsia="Times New Roman" w:cs="Times New Roman"/>
          <w:color w:val="009900"/>
        </w:rPr>
      </w:pPr>
      <w:r w:rsidRPr="008A65C7">
        <w:rPr>
          <w:rFonts w:eastAsia="Times New Roman" w:cs="Times New Roman"/>
          <w:color w:val="009900"/>
        </w:rPr>
        <w:t xml:space="preserve">Det er byggelederens ansvar, at ulykker og timer indrapporteres til </w:t>
      </w:r>
      <w:hyperlink r:id="rId21" w:history="1">
        <w:r w:rsidRPr="008A65C7">
          <w:rPr>
            <w:rStyle w:val="Hyperlink"/>
          </w:rPr>
          <w:t>mbksikkerhed@kk.dk</w:t>
        </w:r>
      </w:hyperlink>
    </w:p>
    <w:p w14:paraId="18DE8B69" w14:textId="77777777" w:rsidR="00041FE9" w:rsidRPr="00992E97" w:rsidRDefault="00041FE9" w:rsidP="00686555">
      <w:pPr>
        <w:pStyle w:val="Overskrift3"/>
      </w:pPr>
      <w:bookmarkStart w:id="75" w:name="_Toc52530854"/>
      <w:bookmarkStart w:id="76" w:name="_Toc57628015"/>
      <w:bookmarkStart w:id="77" w:name="_Toc126142178"/>
      <w:bookmarkEnd w:id="74"/>
      <w:r w:rsidRPr="00992E97">
        <w:t>Arbejdsmiljøkoordinering</w:t>
      </w:r>
      <w:bookmarkEnd w:id="75"/>
      <w:bookmarkEnd w:id="76"/>
      <w:bookmarkEnd w:id="77"/>
    </w:p>
    <w:p w14:paraId="2C97028D" w14:textId="77777777" w:rsidR="00041FE9" w:rsidRPr="00992E97" w:rsidRDefault="00041FE9" w:rsidP="00FD211E">
      <w:pPr>
        <w:rPr>
          <w:rFonts w:eastAsia="Times New Roman" w:cs="Times New Roman"/>
          <w:color w:val="009900"/>
        </w:rPr>
      </w:pPr>
      <w:r w:rsidRPr="00992E97">
        <w:rPr>
          <w:rFonts w:eastAsia="Times New Roman" w:cs="Times New Roman"/>
          <w:color w:val="009900"/>
        </w:rPr>
        <w:t>Der kan vælges mellem to løsninger;</w:t>
      </w:r>
    </w:p>
    <w:p w14:paraId="3849B909" w14:textId="4999C4C6" w:rsidR="00041FE9" w:rsidRPr="00992E97" w:rsidRDefault="00D11F48" w:rsidP="00FD211E">
      <w:pPr>
        <w:pStyle w:val="Brdtekst"/>
        <w:spacing w:before="120" w:after="120" w:line="276" w:lineRule="auto"/>
        <w:rPr>
          <w:rFonts w:ascii="KBH Tekst" w:hAnsi="KBH Tekst"/>
          <w:color w:val="0000FF"/>
          <w:sz w:val="22"/>
          <w:szCs w:val="22"/>
        </w:rPr>
      </w:pPr>
      <w:r>
        <w:rPr>
          <w:rFonts w:ascii="KBH Tekst" w:hAnsi="KBH Tekst"/>
          <w:color w:val="0000FF"/>
          <w:sz w:val="22"/>
          <w:szCs w:val="22"/>
        </w:rPr>
        <w:t>KTF</w:t>
      </w:r>
      <w:r w:rsidR="00041FE9" w:rsidRPr="00992E97">
        <w:rPr>
          <w:rFonts w:ascii="KBH Tekst" w:hAnsi="KBH Tekst"/>
          <w:color w:val="0000FF"/>
          <w:sz w:val="22"/>
          <w:szCs w:val="22"/>
        </w:rPr>
        <w:t xml:space="preserve"> udpeger én fra Entreprenørens organisation til at varetage arbejdsmiljøkoordinatorrollen.</w:t>
      </w:r>
    </w:p>
    <w:p w14:paraId="7F4C51A0" w14:textId="77777777" w:rsidR="00041FE9" w:rsidRPr="00992E97" w:rsidRDefault="00041FE9" w:rsidP="00FD211E">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eller</w:t>
      </w:r>
    </w:p>
    <w:p w14:paraId="2DE472A5" w14:textId="6777DB15" w:rsidR="00041FE9" w:rsidRPr="00992E97" w:rsidRDefault="00D11F48" w:rsidP="00FD211E">
      <w:pPr>
        <w:pStyle w:val="Brdtekst"/>
        <w:spacing w:before="120" w:after="120" w:line="276" w:lineRule="auto"/>
        <w:rPr>
          <w:rFonts w:ascii="KBH Tekst" w:hAnsi="KBH Tekst"/>
          <w:color w:val="0000FF"/>
          <w:sz w:val="22"/>
          <w:szCs w:val="22"/>
        </w:rPr>
      </w:pPr>
      <w:r>
        <w:rPr>
          <w:rFonts w:ascii="KBH Tekst" w:hAnsi="KBH Tekst"/>
          <w:color w:val="0000FF"/>
          <w:sz w:val="22"/>
          <w:szCs w:val="22"/>
        </w:rPr>
        <w:t>KTF</w:t>
      </w:r>
      <w:r w:rsidR="00041FE9" w:rsidRPr="00992E97">
        <w:rPr>
          <w:rFonts w:ascii="KBH Tekst" w:hAnsi="KBH Tekst"/>
          <w:color w:val="0000FF"/>
          <w:sz w:val="22"/>
          <w:szCs w:val="22"/>
        </w:rPr>
        <w:t xml:space="preserve"> </w:t>
      </w:r>
      <w:r w:rsidR="008A65C7">
        <w:rPr>
          <w:rFonts w:ascii="KBH Tekst" w:hAnsi="KBH Tekst"/>
          <w:color w:val="0000FF"/>
          <w:sz w:val="22"/>
          <w:szCs w:val="22"/>
        </w:rPr>
        <w:t>godkender</w:t>
      </w:r>
      <w:r w:rsidR="00041FE9" w:rsidRPr="00992E97">
        <w:rPr>
          <w:rFonts w:ascii="KBH Tekst" w:hAnsi="KBH Tekst"/>
          <w:color w:val="0000FF"/>
          <w:sz w:val="22"/>
          <w:szCs w:val="22"/>
        </w:rPr>
        <w:t xml:space="preserve"> 3. part til at varetage arbejdsmiljøkoordinatorrollen. 3. part kan være arbejdsmiljøkoordinator P, en ny rådgiver, </w:t>
      </w:r>
      <w:r>
        <w:rPr>
          <w:rFonts w:ascii="KBH Tekst" w:hAnsi="KBH Tekst"/>
          <w:color w:val="0000FF"/>
          <w:sz w:val="22"/>
          <w:szCs w:val="22"/>
        </w:rPr>
        <w:t>KTF</w:t>
      </w:r>
      <w:r w:rsidR="00041FE9" w:rsidRPr="00992E97">
        <w:rPr>
          <w:rFonts w:ascii="KBH Tekst" w:hAnsi="KBH Tekst"/>
          <w:color w:val="0000FF"/>
          <w:sz w:val="22"/>
          <w:szCs w:val="22"/>
        </w:rPr>
        <w:t xml:space="preserve"> selv eller lignende.  Der indgås særskilt aftale med 3. part. </w:t>
      </w:r>
    </w:p>
    <w:p w14:paraId="300EDFCF" w14:textId="77777777" w:rsidR="00041FE9" w:rsidRPr="00992E97" w:rsidRDefault="00041FE9" w:rsidP="00FD211E">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Afhængigt af valget slettes det afsnit nedenfor, der ikke skal bruges (dvs. enten afsnit 0.5.2 eller afsnit 0.5.3 slettes).</w:t>
      </w:r>
    </w:p>
    <w:p w14:paraId="45ACE70F" w14:textId="70A34B78" w:rsidR="00041FE9" w:rsidRPr="00992E97" w:rsidRDefault="00041FE9" w:rsidP="00FD211E">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 xml:space="preserve">Kravene til sikkerhed og sundhed afhænger af den forventede størrelse af byggepladsen. Uanset byggepladsens størrelse stilles der krav om udarbejdelse af Plan for Sikkerhed og Sundhed. Plan for Sikkerhed og Sundhed er </w:t>
      </w:r>
      <w:r w:rsidR="008A65C7">
        <w:rPr>
          <w:rFonts w:ascii="KBH Tekst" w:hAnsi="KBH Tekst"/>
          <w:color w:val="009900"/>
          <w:sz w:val="22"/>
          <w:szCs w:val="22"/>
        </w:rPr>
        <w:t>udarbejdet i projekteringsfasen</w:t>
      </w:r>
      <w:r w:rsidRPr="00992E97">
        <w:rPr>
          <w:rFonts w:ascii="KBH Tekst" w:hAnsi="KBH Tekst"/>
          <w:color w:val="009900"/>
          <w:sz w:val="22"/>
          <w:szCs w:val="22"/>
        </w:rPr>
        <w:t xml:space="preserve"> og skal overdrages til arbejdsmiljøkoordinator B, inden opstart af anlægsarbejderne. Det er </w:t>
      </w:r>
      <w:proofErr w:type="spellStart"/>
      <w:r w:rsidR="00D11F48">
        <w:rPr>
          <w:rFonts w:ascii="KBH Tekst" w:hAnsi="KBH Tekst"/>
          <w:color w:val="009900"/>
          <w:sz w:val="22"/>
          <w:szCs w:val="22"/>
        </w:rPr>
        <w:t>KTF</w:t>
      </w:r>
      <w:r w:rsidRPr="00992E97">
        <w:rPr>
          <w:rFonts w:ascii="KBH Tekst" w:hAnsi="KBH Tekst"/>
          <w:color w:val="009900"/>
          <w:sz w:val="22"/>
          <w:szCs w:val="22"/>
        </w:rPr>
        <w:t>s</w:t>
      </w:r>
      <w:proofErr w:type="spellEnd"/>
      <w:r w:rsidRPr="00992E97">
        <w:rPr>
          <w:rFonts w:ascii="KBH Tekst" w:hAnsi="KBH Tekst"/>
          <w:color w:val="009900"/>
          <w:sz w:val="22"/>
          <w:szCs w:val="22"/>
        </w:rPr>
        <w:t xml:space="preserve"> ansvar, at det bliver gjort.</w:t>
      </w:r>
    </w:p>
    <w:p w14:paraId="7FFEF323" w14:textId="29DF02A5" w:rsidR="00572DA9" w:rsidRPr="00992E97" w:rsidRDefault="00041FE9" w:rsidP="00572DA9">
      <w:pPr>
        <w:pStyle w:val="Ingenafstand"/>
      </w:pPr>
      <w:r w:rsidRPr="00992E97">
        <w:t>Alle samarbejder om sikkerhed og sundhed på byggepladsen.</w:t>
      </w:r>
    </w:p>
    <w:p w14:paraId="665C7361" w14:textId="77777777" w:rsidR="00041FE9" w:rsidRPr="00992E97" w:rsidRDefault="00041FE9" w:rsidP="00F355AF">
      <w:pPr>
        <w:pStyle w:val="Ingenafstand"/>
        <w:rPr>
          <w:b/>
          <w:bCs/>
        </w:rPr>
      </w:pPr>
      <w:r w:rsidRPr="00992E97">
        <w:rPr>
          <w:b/>
          <w:bCs/>
        </w:rPr>
        <w:t>Arbejdsmiljøkoordinators mandat på byggepladsen</w:t>
      </w:r>
    </w:p>
    <w:p w14:paraId="03C33C97" w14:textId="7DD12911" w:rsidR="00041FE9" w:rsidRPr="00992E97" w:rsidRDefault="00041FE9" w:rsidP="00F355AF">
      <w:pPr>
        <w:pStyle w:val="Ingenafstand"/>
      </w:pPr>
      <w:r w:rsidRPr="00992E97">
        <w:t xml:space="preserve">Arbejdsmiljøkoordinatoren er udpeget af </w:t>
      </w:r>
      <w:r w:rsidR="00D11F48">
        <w:t>KTF</w:t>
      </w:r>
      <w:r w:rsidRPr="00992E97">
        <w:t xml:space="preserve"> og skal koordinere for sikkerhed og sundhed under udførelsen af projektet</w:t>
      </w:r>
    </w:p>
    <w:p w14:paraId="73F812FE" w14:textId="085B1B55" w:rsidR="00041FE9" w:rsidRPr="00992E97" w:rsidRDefault="00041FE9" w:rsidP="00F355AF">
      <w:pPr>
        <w:pStyle w:val="Ingenafstand"/>
        <w:rPr>
          <w:b/>
        </w:rPr>
      </w:pPr>
      <w:r w:rsidRPr="00992E97">
        <w:t xml:space="preserve">Arbejdsmiljøkoordinatoren </w:t>
      </w:r>
      <w:r w:rsidR="00EA4DD1" w:rsidRPr="00992E97">
        <w:t xml:space="preserve">samt </w:t>
      </w:r>
      <w:proofErr w:type="spellStart"/>
      <w:r w:rsidR="00D11F48">
        <w:t>KTF</w:t>
      </w:r>
      <w:r w:rsidR="00EA4DD1" w:rsidRPr="00992E97">
        <w:t>’s</w:t>
      </w:r>
      <w:proofErr w:type="spellEnd"/>
      <w:r w:rsidR="00EA4DD1" w:rsidRPr="00992E97">
        <w:t xml:space="preserve"> byggeleder </w:t>
      </w:r>
      <w:r w:rsidRPr="00992E97">
        <w:t>kan til enhver tid at stoppe arbejder, der ikke udføres sikkert og sundhedsmæssigt forsvarligt.</w:t>
      </w:r>
    </w:p>
    <w:p w14:paraId="0EFD8593" w14:textId="523FE57C" w:rsidR="00041FE9" w:rsidRPr="00992E97" w:rsidRDefault="00041FE9" w:rsidP="00F355AF">
      <w:pPr>
        <w:pStyle w:val="Ingenafstand"/>
      </w:pPr>
      <w:r w:rsidRPr="00992E97">
        <w:t xml:space="preserve">Hvis reglerne, jf. Plan for Sikkerhed og Sundhed og gældende lovgivning, ikke overholdes, kan arbejdsmiljøkoordinator </w:t>
      </w:r>
      <w:r w:rsidR="00EA4DD1" w:rsidRPr="00992E97">
        <w:t xml:space="preserve">samt </w:t>
      </w:r>
      <w:proofErr w:type="spellStart"/>
      <w:r w:rsidR="00D11F48">
        <w:t>KTF</w:t>
      </w:r>
      <w:r w:rsidR="00EA4DD1" w:rsidRPr="00992E97">
        <w:t>’s</w:t>
      </w:r>
      <w:proofErr w:type="spellEnd"/>
      <w:r w:rsidR="00EA4DD1" w:rsidRPr="00992E97">
        <w:t xml:space="preserve"> byggeleder </w:t>
      </w:r>
      <w:r w:rsidRPr="00992E97">
        <w:t>give en mundtlig advarsel. Ved gentagen overskridelse sendes en skriftlig advarsel og til sidst bortvises den pågældende person fra byggepladsen.</w:t>
      </w:r>
      <w:r w:rsidR="00EA4DD1" w:rsidRPr="00992E97">
        <w:t xml:space="preserve"> </w:t>
      </w:r>
      <w:proofErr w:type="spellStart"/>
      <w:r w:rsidR="00D11F48">
        <w:t>KTF</w:t>
      </w:r>
      <w:r w:rsidR="00EA4DD1" w:rsidRPr="00992E97">
        <w:t>’s</w:t>
      </w:r>
      <w:proofErr w:type="spellEnd"/>
      <w:r w:rsidR="00EA4DD1" w:rsidRPr="00992E97">
        <w:t xml:space="preserve"> paradigme for skriftlige advarsler skal benyttes.  </w:t>
      </w:r>
    </w:p>
    <w:p w14:paraId="2A9A5925" w14:textId="77777777" w:rsidR="00120099" w:rsidRPr="00992E97" w:rsidRDefault="00120099" w:rsidP="00120099"/>
    <w:p w14:paraId="2EFA1013" w14:textId="77777777" w:rsidR="00041FE9" w:rsidRPr="00992E97" w:rsidRDefault="00041FE9" w:rsidP="00686555">
      <w:pPr>
        <w:pStyle w:val="Overskrift3"/>
      </w:pPr>
      <w:r w:rsidRPr="00992E97">
        <w:rPr>
          <w:rFonts w:cs="Times New Roman"/>
        </w:rPr>
        <w:t xml:space="preserve"> </w:t>
      </w:r>
      <w:bookmarkStart w:id="78" w:name="_Toc52530855"/>
      <w:bookmarkStart w:id="79" w:name="_Toc57628016"/>
      <w:bookmarkStart w:id="80" w:name="_Toc126142179"/>
      <w:r w:rsidRPr="00992E97">
        <w:t>Entreprenøren udpeges som arbejdsmiljøkoordinator</w:t>
      </w:r>
      <w:bookmarkEnd w:id="78"/>
      <w:bookmarkEnd w:id="79"/>
      <w:bookmarkEnd w:id="80"/>
    </w:p>
    <w:p w14:paraId="4A47812B" w14:textId="5BCD21BE" w:rsidR="00041FE9" w:rsidRPr="00992E97" w:rsidRDefault="00D11F48" w:rsidP="00F355AF">
      <w:pPr>
        <w:pStyle w:val="Ingenafstand"/>
      </w:pPr>
      <w:r>
        <w:t>KTF</w:t>
      </w:r>
      <w:r w:rsidR="00041FE9" w:rsidRPr="00992E97">
        <w:t xml:space="preserve"> </w:t>
      </w:r>
      <w:r w:rsidR="008A65C7">
        <w:t>godkender</w:t>
      </w:r>
      <w:r w:rsidR="00041FE9" w:rsidRPr="00992E97">
        <w:t xml:space="preserve"> arbejdsmiljøkoordinator B indenfor Entreprenørens organisation</w:t>
      </w:r>
      <w:r w:rsidR="00EA4DD1" w:rsidRPr="00992E97">
        <w:t>.</w:t>
      </w:r>
      <w:r w:rsidR="00041FE9" w:rsidRPr="00992E97">
        <w:t xml:space="preserve"> Arbejdsmiljøkoordinatoren må kun udskiftes efter forudgående accept fra </w:t>
      </w:r>
      <w:r>
        <w:t>KTF</w:t>
      </w:r>
      <w:r w:rsidR="00041FE9" w:rsidRPr="00992E97">
        <w:t>.</w:t>
      </w:r>
    </w:p>
    <w:p w14:paraId="3433276A" w14:textId="77777777" w:rsidR="00041FE9" w:rsidRPr="00992E97" w:rsidRDefault="00041FE9" w:rsidP="00FD211E">
      <w:pPr>
        <w:pStyle w:val="Brdtekst"/>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Entreprenøren skal dokumentere, at koordinatoren opfylder kvalifikationskravene i BEK nr. 117, § 5, herunder </w:t>
      </w:r>
    </w:p>
    <w:p w14:paraId="297BCA5A" w14:textId="7C9EEFA7" w:rsidR="00041FE9" w:rsidRPr="00992E97" w:rsidRDefault="008A65C7" w:rsidP="00BC2212">
      <w:pPr>
        <w:pStyle w:val="Brdtekst"/>
        <w:numPr>
          <w:ilvl w:val="0"/>
          <w:numId w:val="11"/>
        </w:numPr>
        <w:spacing w:before="120" w:after="120" w:line="276" w:lineRule="auto"/>
        <w:ind w:left="851" w:hanging="851"/>
        <w:rPr>
          <w:rFonts w:ascii="KBH Tekst" w:hAnsi="KBH Tekst"/>
          <w:color w:val="0000FF"/>
          <w:sz w:val="22"/>
          <w:szCs w:val="22"/>
        </w:rPr>
      </w:pPr>
      <w:r>
        <w:rPr>
          <w:rFonts w:ascii="KBH Tekst" w:hAnsi="KBH Tekst"/>
          <w:color w:val="0000FF"/>
          <w:sz w:val="22"/>
          <w:szCs w:val="22"/>
        </w:rPr>
        <w:t>h</w:t>
      </w:r>
      <w:r w:rsidR="00041FE9" w:rsidRPr="00992E97">
        <w:rPr>
          <w:rFonts w:ascii="KBH Tekst" w:hAnsi="KBH Tekst"/>
          <w:color w:val="0000FF"/>
          <w:sz w:val="22"/>
          <w:szCs w:val="22"/>
        </w:rPr>
        <w:t>ar sagkyndig viden om bygge- og anlægsområder, herunder kendskab til byggeriets aktører</w:t>
      </w:r>
    </w:p>
    <w:p w14:paraId="0D0EA50E" w14:textId="77777777" w:rsidR="00041FE9" w:rsidRPr="00992E97" w:rsidRDefault="00041FE9" w:rsidP="00BC2212">
      <w:pPr>
        <w:pStyle w:val="Brdtekst"/>
        <w:numPr>
          <w:ilvl w:val="0"/>
          <w:numId w:val="11"/>
        </w:numPr>
        <w:spacing w:before="120" w:after="120" w:line="276" w:lineRule="auto"/>
        <w:ind w:left="851" w:hanging="851"/>
        <w:rPr>
          <w:rFonts w:ascii="KBH Tekst" w:hAnsi="KBH Tekst"/>
          <w:color w:val="0000FF"/>
          <w:sz w:val="22"/>
          <w:szCs w:val="22"/>
        </w:rPr>
      </w:pPr>
      <w:r w:rsidRPr="00992E97">
        <w:rPr>
          <w:rFonts w:ascii="KBH Tekst" w:hAnsi="KBH Tekst"/>
          <w:color w:val="0000FF"/>
          <w:sz w:val="22"/>
          <w:szCs w:val="22"/>
        </w:rPr>
        <w:t>har fornøden viden om sikkerheds- og sundhedsmæssige spørgsmål på bygge- og anlægsområdet</w:t>
      </w:r>
    </w:p>
    <w:p w14:paraId="05DED312" w14:textId="77777777" w:rsidR="00041FE9" w:rsidRPr="00992E97" w:rsidRDefault="00041FE9" w:rsidP="00BC2212">
      <w:pPr>
        <w:pStyle w:val="Brdtekst"/>
        <w:numPr>
          <w:ilvl w:val="0"/>
          <w:numId w:val="11"/>
        </w:numPr>
        <w:spacing w:before="120" w:after="120" w:line="276" w:lineRule="auto"/>
        <w:ind w:left="851" w:hanging="851"/>
        <w:rPr>
          <w:rFonts w:ascii="KBH Tekst" w:hAnsi="KBH Tekst"/>
          <w:color w:val="0000FF"/>
          <w:sz w:val="22"/>
          <w:szCs w:val="22"/>
        </w:rPr>
      </w:pPr>
      <w:r w:rsidRPr="00992E97">
        <w:rPr>
          <w:rFonts w:ascii="KBH Tekst" w:hAnsi="KBH Tekst"/>
          <w:color w:val="0000FF"/>
          <w:sz w:val="22"/>
          <w:szCs w:val="22"/>
        </w:rPr>
        <w:t>har gennemført en godkendt arbejdsmiljøuddannelse for koordinatorer af sikkerheds- og sundhedsarbejde på bygge- og anlægsområdet</w:t>
      </w:r>
    </w:p>
    <w:p w14:paraId="505409DE" w14:textId="77777777" w:rsidR="00041FE9" w:rsidRPr="00992E97" w:rsidRDefault="00041FE9" w:rsidP="00BC2212">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 xml:space="preserve">For Store byggepladser (over 10 beskæftigede) tilføjes: </w:t>
      </w:r>
    </w:p>
    <w:p w14:paraId="430B698F" w14:textId="77777777" w:rsidR="00041FE9" w:rsidRPr="00992E97" w:rsidRDefault="00041FE9" w:rsidP="00BC2212">
      <w:pPr>
        <w:pStyle w:val="Brdtekst"/>
        <w:numPr>
          <w:ilvl w:val="0"/>
          <w:numId w:val="11"/>
        </w:numPr>
        <w:spacing w:before="120" w:after="120" w:line="276" w:lineRule="auto"/>
        <w:ind w:left="851" w:hanging="851"/>
        <w:rPr>
          <w:rFonts w:ascii="KBH Tekst" w:hAnsi="KBH Tekst"/>
          <w:color w:val="0000FF"/>
          <w:sz w:val="22"/>
          <w:szCs w:val="22"/>
        </w:rPr>
      </w:pPr>
      <w:r w:rsidRPr="00992E97">
        <w:rPr>
          <w:rFonts w:ascii="KBH Tekst" w:hAnsi="KBH Tekst"/>
          <w:color w:val="0000FF"/>
          <w:sz w:val="22"/>
          <w:szCs w:val="22"/>
        </w:rPr>
        <w:t>har praktisk erfaring i at lede bygge- og anlægsarbejde</w:t>
      </w:r>
    </w:p>
    <w:p w14:paraId="27DD599C" w14:textId="2DB4186A" w:rsidR="00041FE9" w:rsidRPr="00992E97" w:rsidRDefault="00041FE9" w:rsidP="00BC2212">
      <w:pPr>
        <w:pStyle w:val="Brdtekst"/>
        <w:spacing w:before="120" w:after="120" w:line="276" w:lineRule="auto"/>
        <w:rPr>
          <w:rFonts w:ascii="KBH Tekst" w:eastAsiaTheme="minorHAnsi" w:hAnsi="KBH Tekst"/>
          <w:color w:val="009900"/>
          <w:sz w:val="22"/>
          <w:szCs w:val="22"/>
        </w:rPr>
      </w:pPr>
      <w:r w:rsidRPr="00992E97">
        <w:rPr>
          <w:rFonts w:ascii="KBH Tekst" w:eastAsiaTheme="minorHAnsi" w:hAnsi="KBH Tekst"/>
          <w:color w:val="009900"/>
          <w:sz w:val="22"/>
          <w:szCs w:val="22"/>
        </w:rPr>
        <w:t xml:space="preserve">Arbejdsmiljøkoordinator </w:t>
      </w:r>
      <w:r w:rsidR="00EA4DD1" w:rsidRPr="00992E97">
        <w:rPr>
          <w:rFonts w:ascii="KBH Tekst" w:eastAsiaTheme="minorHAnsi" w:hAnsi="KBH Tekst"/>
          <w:color w:val="009900"/>
          <w:sz w:val="22"/>
          <w:szCs w:val="22"/>
        </w:rPr>
        <w:t>må</w:t>
      </w:r>
      <w:r w:rsidRPr="00992E97">
        <w:rPr>
          <w:rFonts w:ascii="KBH Tekst" w:eastAsiaTheme="minorHAnsi" w:hAnsi="KBH Tekst"/>
          <w:color w:val="009900"/>
          <w:sz w:val="22"/>
          <w:szCs w:val="22"/>
        </w:rPr>
        <w:t xml:space="preserve"> ikke være den samme </w:t>
      </w:r>
      <w:r w:rsidR="00EA4DD1" w:rsidRPr="00992E97">
        <w:rPr>
          <w:rFonts w:ascii="KBH Tekst" w:eastAsiaTheme="minorHAnsi" w:hAnsi="KBH Tekst"/>
          <w:color w:val="009900"/>
          <w:sz w:val="22"/>
          <w:szCs w:val="22"/>
        </w:rPr>
        <w:t xml:space="preserve">person </w:t>
      </w:r>
      <w:r w:rsidRPr="00992E97">
        <w:rPr>
          <w:rFonts w:ascii="KBH Tekst" w:eastAsiaTheme="minorHAnsi" w:hAnsi="KBH Tekst"/>
          <w:color w:val="009900"/>
          <w:sz w:val="22"/>
          <w:szCs w:val="22"/>
        </w:rPr>
        <w:t>som entrepriselederen.</w:t>
      </w:r>
    </w:p>
    <w:p w14:paraId="11858091" w14:textId="77777777" w:rsidR="002B1FE7" w:rsidRPr="00992E97" w:rsidRDefault="002B1FE7" w:rsidP="009729B8">
      <w:pPr>
        <w:pStyle w:val="Ingenafstand"/>
        <w:rPr>
          <w:b/>
          <w:bCs/>
        </w:rPr>
      </w:pPr>
      <w:r w:rsidRPr="00992E97">
        <w:rPr>
          <w:b/>
          <w:bCs/>
        </w:rPr>
        <w:t>Koordineringsaktiviteter</w:t>
      </w:r>
    </w:p>
    <w:p w14:paraId="49A207A0" w14:textId="0E9744D3" w:rsidR="002B1FE7" w:rsidRPr="00992E97" w:rsidRDefault="004A3B2E" w:rsidP="002B1FE7">
      <w:pPr>
        <w:pStyle w:val="Punkt-liste"/>
        <w:numPr>
          <w:ilvl w:val="0"/>
          <w:numId w:val="0"/>
        </w:numPr>
        <w:rPr>
          <w:sz w:val="22"/>
        </w:rPr>
      </w:pPr>
      <w:r w:rsidRPr="00992E97">
        <w:rPr>
          <w:sz w:val="22"/>
        </w:rPr>
        <w:t>Arbejdsmiljøkoordinatoren k</w:t>
      </w:r>
      <w:r w:rsidR="002B1FE7" w:rsidRPr="00992E97">
        <w:rPr>
          <w:sz w:val="22"/>
        </w:rPr>
        <w:t>oordinerer</w:t>
      </w:r>
      <w:r w:rsidRPr="00992E97">
        <w:rPr>
          <w:sz w:val="22"/>
        </w:rPr>
        <w:t>,</w:t>
      </w:r>
      <w:r w:rsidR="002B1FE7" w:rsidRPr="00992E97">
        <w:rPr>
          <w:sz w:val="22"/>
        </w:rPr>
        <w:t xml:space="preserve"> at der igennem anlægsfasen tages hensyn til sikkerhed og sundhed for medarbejderne på pladsen, og sikrer at entreprenørfirmaerne på pladsen tilrettelægger arbejdet med de nødvendige forebyggende tiltag, så ulykker undgås. AMK-B skal i denne sammenhæng:  </w:t>
      </w:r>
    </w:p>
    <w:p w14:paraId="5C42197C" w14:textId="05ACB5EC" w:rsidR="002B1FE7" w:rsidRPr="00992E97" w:rsidRDefault="002B1FE7" w:rsidP="002B1FE7">
      <w:pPr>
        <w:pStyle w:val="Punkt-liste"/>
      </w:pPr>
      <w:r w:rsidRPr="00992E97">
        <w:rPr>
          <w:sz w:val="22"/>
        </w:rPr>
        <w:t>Tilvejebringe et overblik over, hvornår der vil være flere entreprenørfirmaer beskæftiget samtidigt på byggepladsen</w:t>
      </w:r>
    </w:p>
    <w:p w14:paraId="4DCBC971" w14:textId="4A08B683" w:rsidR="002B1FE7" w:rsidRPr="00992E97" w:rsidRDefault="002B1FE7" w:rsidP="002B1FE7">
      <w:pPr>
        <w:pStyle w:val="Punkt-liste"/>
      </w:pPr>
      <w:r w:rsidRPr="00992E97">
        <w:rPr>
          <w:sz w:val="22"/>
        </w:rPr>
        <w:t>Tilrettelægge samarbejdet mellem de forskellige entreprenører på pladsen, herunder i forhold til rækkefølger i arbejdsplanen</w:t>
      </w:r>
    </w:p>
    <w:p w14:paraId="4B4E9469" w14:textId="7832942A" w:rsidR="002B1FE7" w:rsidRPr="00992E97" w:rsidRDefault="002B1FE7" w:rsidP="002B1FE7">
      <w:pPr>
        <w:pStyle w:val="Punkt-liste"/>
      </w:pPr>
      <w:r w:rsidRPr="00992E97">
        <w:rPr>
          <w:sz w:val="22"/>
        </w:rPr>
        <w:t>Sikre at der er iværksat de nødvendige foranstaltninger til at sikre at kun beføjede personer har adgang til byggepladsen</w:t>
      </w:r>
    </w:p>
    <w:p w14:paraId="476AF995" w14:textId="79D6E408" w:rsidR="002B1FE7" w:rsidRPr="005936D6" w:rsidRDefault="002B1FE7" w:rsidP="002B1FE7">
      <w:pPr>
        <w:pStyle w:val="Punkt-liste"/>
      </w:pPr>
      <w:r w:rsidRPr="00992E97">
        <w:rPr>
          <w:sz w:val="22"/>
        </w:rPr>
        <w:t>Sikre at arbejderne udføres i overensstemmelse med Plan for sikkerhed og sundhed (PSS), og at PSS er tilgængelig for alle ansatte og arbejdsgivere på pladsen. Registrere ulykker og nærved-ulykker i sikkerhedsmødereferat</w:t>
      </w:r>
    </w:p>
    <w:p w14:paraId="41E85E61" w14:textId="68C04B7A" w:rsidR="005936D6" w:rsidRPr="005936D6" w:rsidRDefault="005936D6" w:rsidP="005936D6">
      <w:pPr>
        <w:pStyle w:val="Punkt-liste"/>
      </w:pPr>
      <w:r w:rsidRPr="005936D6">
        <w:rPr>
          <w:sz w:val="22"/>
        </w:rPr>
        <w:t xml:space="preserve">Registrere ulykker og nærved-ulykker i sikkerhedsmødereferat samt i gældende paradigme i </w:t>
      </w:r>
      <w:proofErr w:type="spellStart"/>
      <w:r w:rsidRPr="005936D6">
        <w:rPr>
          <w:sz w:val="22"/>
        </w:rPr>
        <w:t>Dalux</w:t>
      </w:r>
      <w:proofErr w:type="spellEnd"/>
    </w:p>
    <w:p w14:paraId="43F700E4" w14:textId="1D564FE8" w:rsidR="002B1FE7" w:rsidRPr="00992E97" w:rsidRDefault="002B1FE7" w:rsidP="002B1FE7">
      <w:pPr>
        <w:pStyle w:val="Punkt-liste"/>
      </w:pPr>
      <w:r w:rsidRPr="00992E97">
        <w:rPr>
          <w:sz w:val="22"/>
        </w:rPr>
        <w:t xml:space="preserve">Orientere byggeledelse straks ved ulykker og alvorlige </w:t>
      </w:r>
      <w:proofErr w:type="gramStart"/>
      <w:r w:rsidRPr="00992E97">
        <w:rPr>
          <w:sz w:val="22"/>
        </w:rPr>
        <w:t>nærved</w:t>
      </w:r>
      <w:proofErr w:type="gramEnd"/>
      <w:r w:rsidRPr="00992E97">
        <w:rPr>
          <w:sz w:val="22"/>
        </w:rPr>
        <w:t xml:space="preserve"> hændelser</w:t>
      </w:r>
    </w:p>
    <w:p w14:paraId="13442A4F" w14:textId="24FA28B4" w:rsidR="002B1FE7" w:rsidRPr="00992E97" w:rsidRDefault="002B1FE7" w:rsidP="002B1FE7">
      <w:pPr>
        <w:pStyle w:val="Punkt-liste"/>
      </w:pPr>
      <w:r w:rsidRPr="00992E97">
        <w:rPr>
          <w:sz w:val="22"/>
        </w:rPr>
        <w:t>Kontrollere at koordineringen ved entreprenørfirmaer på byggepladsen fungerer efter hensigten og at aftaler og beslutninger truffet på sikkerhedsmøder m.m. bliver overholdt</w:t>
      </w:r>
    </w:p>
    <w:p w14:paraId="2BF847C0" w14:textId="656655F1" w:rsidR="002B1FE7" w:rsidRPr="00992E97" w:rsidRDefault="002B1FE7" w:rsidP="002B1FE7">
      <w:pPr>
        <w:pStyle w:val="Punkt-liste"/>
      </w:pPr>
      <w:r w:rsidRPr="00992E97">
        <w:rPr>
          <w:rFonts w:cs="Times New Roman"/>
          <w:sz w:val="22"/>
        </w:rPr>
        <w:t>Anmeldelse af arbejdet til Arbejdstilsynet</w:t>
      </w:r>
    </w:p>
    <w:p w14:paraId="21FBD878" w14:textId="40865A6C" w:rsidR="002B1FE7" w:rsidRPr="00992E97" w:rsidRDefault="002B1FE7" w:rsidP="002B1FE7">
      <w:pPr>
        <w:pStyle w:val="Punkt-liste"/>
      </w:pPr>
      <w:r w:rsidRPr="00992E97">
        <w:rPr>
          <w:rFonts w:cs="Times New Roman"/>
          <w:color w:val="0000FF"/>
          <w:sz w:val="22"/>
        </w:rPr>
        <w:t xml:space="preserve">Koordinering mellem flere bygherrer: Ved flere samtidige bygherrer i samme område kan der være aktuelt behov for arbejdsmiljøkoordinering mellem bygherrernes særskilte bygge- og anlægsprojekter. Omfang af dette aftales med </w:t>
      </w:r>
      <w:r w:rsidR="00D11F48">
        <w:rPr>
          <w:rFonts w:cs="Times New Roman"/>
          <w:color w:val="0000FF"/>
          <w:sz w:val="22"/>
        </w:rPr>
        <w:t>KTF</w:t>
      </w:r>
      <w:r w:rsidRPr="00992E97">
        <w:rPr>
          <w:rFonts w:cs="Times New Roman"/>
          <w:color w:val="0000FF"/>
          <w:sz w:val="22"/>
        </w:rPr>
        <w:t>.</w:t>
      </w:r>
    </w:p>
    <w:p w14:paraId="6F6F575B" w14:textId="77777777" w:rsidR="002B1FE7" w:rsidRPr="00992E97" w:rsidRDefault="002B1FE7" w:rsidP="009729B8">
      <w:pPr>
        <w:pStyle w:val="Ingenafstand"/>
        <w:rPr>
          <w:b/>
          <w:bCs/>
        </w:rPr>
      </w:pPr>
    </w:p>
    <w:p w14:paraId="73F8F8D7" w14:textId="77777777" w:rsidR="002B1FE7" w:rsidRPr="00992E97" w:rsidRDefault="002B1FE7" w:rsidP="009729B8">
      <w:pPr>
        <w:pStyle w:val="Ingenafstand"/>
        <w:rPr>
          <w:b/>
          <w:bCs/>
        </w:rPr>
      </w:pPr>
      <w:r w:rsidRPr="00992E97">
        <w:rPr>
          <w:b/>
          <w:bCs/>
        </w:rPr>
        <w:t>Plan for sikkerhed og sundhed (PSS)</w:t>
      </w:r>
    </w:p>
    <w:p w14:paraId="66462A1F" w14:textId="77777777" w:rsidR="005936D6" w:rsidRDefault="002B1FE7" w:rsidP="002B1FE7">
      <w:pPr>
        <w:pStyle w:val="Punkt-liste"/>
        <w:numPr>
          <w:ilvl w:val="0"/>
          <w:numId w:val="0"/>
        </w:numPr>
        <w:rPr>
          <w:rStyle w:val="Punkt-listeTegn"/>
          <w:sz w:val="22"/>
        </w:rPr>
      </w:pPr>
      <w:r w:rsidRPr="00992E97">
        <w:rPr>
          <w:rStyle w:val="Punkt-listeTegn"/>
          <w:sz w:val="22"/>
        </w:rPr>
        <w:t>Ajourføring af PSS fra projekteringsfasen efterhånden som arbejdet på anlægspladsen skrider frem, herunder organisationsdiagram, byggepladstegning, tidsplan, fællesforanstaltninger, særlig farlige arbejder og beredskabsplan.</w:t>
      </w:r>
    </w:p>
    <w:p w14:paraId="24C43027" w14:textId="3BE9302B" w:rsidR="00BF028F" w:rsidRPr="00992E97" w:rsidRDefault="00D11F48" w:rsidP="002B1FE7">
      <w:pPr>
        <w:pStyle w:val="Punkt-liste"/>
        <w:numPr>
          <w:ilvl w:val="0"/>
          <w:numId w:val="0"/>
        </w:numPr>
        <w:rPr>
          <w:rStyle w:val="Punkt-listeTegn"/>
          <w:sz w:val="22"/>
        </w:rPr>
      </w:pPr>
      <w:proofErr w:type="spellStart"/>
      <w:r>
        <w:rPr>
          <w:rStyle w:val="Punkt-listeTegn"/>
          <w:sz w:val="22"/>
        </w:rPr>
        <w:t>KTF</w:t>
      </w:r>
      <w:r w:rsidR="005936D6" w:rsidRPr="005936D6">
        <w:rPr>
          <w:rStyle w:val="Punkt-listeTegn"/>
          <w:sz w:val="22"/>
        </w:rPr>
        <w:t>’s</w:t>
      </w:r>
      <w:proofErr w:type="spellEnd"/>
      <w:r w:rsidR="005936D6" w:rsidRPr="005936D6">
        <w:rPr>
          <w:rStyle w:val="Punkt-listeTegn"/>
          <w:sz w:val="22"/>
        </w:rPr>
        <w:t xml:space="preserve"> paradigme for lille PSS bruges ved byggepladser, hvor under 5 personer er beskæftiget samtidigt. </w:t>
      </w:r>
      <w:proofErr w:type="spellStart"/>
      <w:r>
        <w:rPr>
          <w:rStyle w:val="Punkt-listeTegn"/>
          <w:sz w:val="22"/>
        </w:rPr>
        <w:t>KTF</w:t>
      </w:r>
      <w:r w:rsidR="005936D6" w:rsidRPr="005936D6">
        <w:rPr>
          <w:rStyle w:val="Punkt-listeTegn"/>
          <w:sz w:val="22"/>
        </w:rPr>
        <w:t>’s</w:t>
      </w:r>
      <w:proofErr w:type="spellEnd"/>
      <w:r w:rsidR="005936D6" w:rsidRPr="005936D6">
        <w:rPr>
          <w:rStyle w:val="Punkt-listeTegn"/>
          <w:sz w:val="22"/>
        </w:rPr>
        <w:t xml:space="preserve"> paradigme for stor PSS bruges ved byggepladser, hvor der er 5 eller flere personer er beskæftiget samtidigt.</w:t>
      </w:r>
      <w:r w:rsidR="005936D6" w:rsidRPr="00992E97">
        <w:rPr>
          <w:sz w:val="22"/>
        </w:rPr>
        <w:t xml:space="preserve"> </w:t>
      </w:r>
    </w:p>
    <w:p w14:paraId="14748EF4" w14:textId="77777777" w:rsidR="002B1FE7" w:rsidRPr="00992E97" w:rsidRDefault="002B1FE7" w:rsidP="009729B8">
      <w:pPr>
        <w:pStyle w:val="Ingenafstand"/>
        <w:rPr>
          <w:b/>
          <w:bCs/>
        </w:rPr>
      </w:pPr>
      <w:r w:rsidRPr="00992E97">
        <w:rPr>
          <w:b/>
          <w:bCs/>
        </w:rPr>
        <w:t>Journal</w:t>
      </w:r>
    </w:p>
    <w:p w14:paraId="14DDC1DD" w14:textId="54421CCF" w:rsidR="004A3B2E" w:rsidRDefault="002B1FE7" w:rsidP="004A3B2E">
      <w:pPr>
        <w:pStyle w:val="Punkt-liste"/>
        <w:numPr>
          <w:ilvl w:val="0"/>
          <w:numId w:val="0"/>
        </w:numPr>
        <w:rPr>
          <w:rStyle w:val="Punkt-listeTegn"/>
          <w:sz w:val="22"/>
        </w:rPr>
      </w:pPr>
      <w:r w:rsidRPr="00992E97">
        <w:rPr>
          <w:rStyle w:val="Punkt-listeTegn"/>
          <w:sz w:val="22"/>
        </w:rPr>
        <w:t>Ajourfører journalen, hvis der foretages ændringer, der har betydning for sikkerhed og sundhed under reparation og vedligehold.</w:t>
      </w:r>
    </w:p>
    <w:p w14:paraId="5A5AC8B5" w14:textId="77777777" w:rsidR="005936D6" w:rsidRDefault="005936D6" w:rsidP="004A3B2E">
      <w:pPr>
        <w:pStyle w:val="Punkt-liste"/>
        <w:numPr>
          <w:ilvl w:val="0"/>
          <w:numId w:val="0"/>
        </w:numPr>
        <w:rPr>
          <w:rStyle w:val="Punkt-listeTegn"/>
          <w:sz w:val="22"/>
        </w:rPr>
      </w:pPr>
    </w:p>
    <w:p w14:paraId="1A996D60" w14:textId="3401CAE9" w:rsidR="004A3B2E" w:rsidRPr="00992E97" w:rsidRDefault="004A3B2E" w:rsidP="009729B8">
      <w:pPr>
        <w:pStyle w:val="Ingenafstand"/>
        <w:rPr>
          <w:b/>
          <w:bCs/>
        </w:rPr>
      </w:pPr>
      <w:r w:rsidRPr="00992E97">
        <w:rPr>
          <w:b/>
          <w:bCs/>
        </w:rPr>
        <w:t>Anmeldelse til Arbejdstilsynet</w:t>
      </w:r>
    </w:p>
    <w:p w14:paraId="221F72D5" w14:textId="51E322DD" w:rsidR="004A3B2E" w:rsidRPr="00992E97" w:rsidRDefault="004A3B2E" w:rsidP="009729B8">
      <w:pPr>
        <w:pStyle w:val="Brdtekst"/>
        <w:spacing w:before="120" w:after="120" w:line="276" w:lineRule="auto"/>
        <w:rPr>
          <w:rFonts w:ascii="KBH Tekst" w:hAnsi="KBH Tekst"/>
          <w:sz w:val="22"/>
          <w:szCs w:val="22"/>
        </w:rPr>
      </w:pPr>
      <w:r w:rsidRPr="00992E97">
        <w:rPr>
          <w:rFonts w:ascii="KBH Tekst" w:hAnsi="KBH Tekst"/>
          <w:sz w:val="22"/>
          <w:szCs w:val="22"/>
        </w:rPr>
        <w:t xml:space="preserve">Arbejdsmiljøkoordinator skal anmelde udførelsen af arbejdet til Arbejdstilsynet. Anmeldelsen skal ske iht. BEK nr. 117 vedrørende </w:t>
      </w:r>
      <w:proofErr w:type="spellStart"/>
      <w:r w:rsidR="00D11F48">
        <w:rPr>
          <w:rFonts w:ascii="KBH Tekst" w:hAnsi="KBH Tekst"/>
          <w:sz w:val="22"/>
          <w:szCs w:val="22"/>
        </w:rPr>
        <w:t>KTF</w:t>
      </w:r>
      <w:r w:rsidRPr="00992E97">
        <w:rPr>
          <w:rFonts w:ascii="KBH Tekst" w:hAnsi="KBH Tekst"/>
          <w:sz w:val="22"/>
          <w:szCs w:val="22"/>
        </w:rPr>
        <w:t>’s</w:t>
      </w:r>
      <w:proofErr w:type="spellEnd"/>
      <w:r w:rsidRPr="00992E97">
        <w:rPr>
          <w:rFonts w:ascii="KBH Tekst" w:hAnsi="KBH Tekst"/>
          <w:sz w:val="22"/>
          <w:szCs w:val="22"/>
        </w:rPr>
        <w:t xml:space="preserve"> pligter, § 21 samt bilag 4. </w:t>
      </w:r>
    </w:p>
    <w:p w14:paraId="2B851A51" w14:textId="76374FAC" w:rsidR="004A3B2E" w:rsidRPr="00992E97" w:rsidRDefault="004A3B2E" w:rsidP="004A3B2E">
      <w:pPr>
        <w:pStyle w:val="Brdtekst"/>
        <w:spacing w:before="120" w:after="120" w:line="276" w:lineRule="auto"/>
        <w:rPr>
          <w:rFonts w:ascii="KBH Tekst" w:hAnsi="KBH Tekst"/>
          <w:b/>
          <w:sz w:val="22"/>
          <w:szCs w:val="22"/>
        </w:rPr>
      </w:pPr>
      <w:r w:rsidRPr="00992E97">
        <w:rPr>
          <w:rFonts w:ascii="KBH Tekst" w:hAnsi="KBH Tekst"/>
          <w:b/>
          <w:sz w:val="22"/>
          <w:szCs w:val="22"/>
        </w:rPr>
        <w:t>Anmeldelse af arbejdspladsen til Arbejdstilsynet er omfattet af igangsætningsfristen</w:t>
      </w:r>
      <w:r w:rsidR="00992E97">
        <w:rPr>
          <w:rFonts w:ascii="KBH Tekst" w:hAnsi="KBH Tekst"/>
          <w:b/>
          <w:sz w:val="22"/>
          <w:szCs w:val="22"/>
        </w:rPr>
        <w:t>.</w:t>
      </w:r>
    </w:p>
    <w:p w14:paraId="5080F0C5" w14:textId="77777777" w:rsidR="00992E97" w:rsidRDefault="00992E97" w:rsidP="00BC2212">
      <w:pPr>
        <w:rPr>
          <w:rFonts w:cs="Times New Roman"/>
          <w:b/>
        </w:rPr>
      </w:pPr>
    </w:p>
    <w:p w14:paraId="38755D9C" w14:textId="42F873D8" w:rsidR="00041FE9" w:rsidRPr="00992E97" w:rsidRDefault="00041FE9" w:rsidP="00BC2212">
      <w:pPr>
        <w:rPr>
          <w:rFonts w:cs="Times New Roman"/>
          <w:b/>
        </w:rPr>
      </w:pPr>
      <w:r w:rsidRPr="00992E97">
        <w:rPr>
          <w:rFonts w:cs="Times New Roman"/>
          <w:b/>
        </w:rPr>
        <w:t>Andre ydelser</w:t>
      </w:r>
    </w:p>
    <w:p w14:paraId="099500AB" w14:textId="77777777" w:rsidR="00041FE9" w:rsidRPr="00992E97" w:rsidRDefault="00041FE9" w:rsidP="00BC2212">
      <w:pPr>
        <w:rPr>
          <w:rFonts w:eastAsia="Times New Roman" w:cs="Times New Roman"/>
          <w:color w:val="009900"/>
        </w:rPr>
      </w:pPr>
      <w:r w:rsidRPr="00992E97">
        <w:rPr>
          <w:rFonts w:eastAsia="Times New Roman" w:cs="Times New Roman"/>
          <w:color w:val="009900"/>
        </w:rPr>
        <w:t xml:space="preserve">Dette afsnit omhandler ekstra ydelser, som kan være relevante for meget store eller komplekse projekter. Vælg relevante punkter og slet de resterende. </w:t>
      </w:r>
    </w:p>
    <w:p w14:paraId="34474F2D" w14:textId="77777777"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Interessentinddragelse: Inddragelse af brugere og driftspersonale i etablering af arbejdsmiljøvenlige drifts- og vedligeholdelsesmetoder. </w:t>
      </w:r>
    </w:p>
    <w:p w14:paraId="2EB54DE3" w14:textId="51C2C614" w:rsidR="00041FE9" w:rsidRPr="00992E97" w:rsidRDefault="00D11F48" w:rsidP="00DD5324">
      <w:pPr>
        <w:pStyle w:val="Brdtekst"/>
        <w:numPr>
          <w:ilvl w:val="0"/>
          <w:numId w:val="25"/>
        </w:numPr>
        <w:spacing w:before="120" w:after="120" w:line="276" w:lineRule="auto"/>
        <w:rPr>
          <w:rFonts w:ascii="KBH Tekst" w:hAnsi="KBH Tekst"/>
          <w:color w:val="0000FF"/>
          <w:sz w:val="22"/>
          <w:szCs w:val="22"/>
        </w:rPr>
      </w:pPr>
      <w:proofErr w:type="spellStart"/>
      <w:r>
        <w:rPr>
          <w:rFonts w:ascii="KBH Tekst" w:hAnsi="KBH Tekst"/>
          <w:color w:val="0000FF"/>
          <w:sz w:val="22"/>
          <w:szCs w:val="22"/>
        </w:rPr>
        <w:t>KTF</w:t>
      </w:r>
      <w:r w:rsidR="00041FE9" w:rsidRPr="00992E97">
        <w:rPr>
          <w:rFonts w:ascii="KBH Tekst" w:hAnsi="KBH Tekst"/>
          <w:color w:val="0000FF"/>
          <w:sz w:val="22"/>
          <w:szCs w:val="22"/>
        </w:rPr>
        <w:t>leverancer</w:t>
      </w:r>
      <w:proofErr w:type="spellEnd"/>
      <w:r w:rsidR="00041FE9" w:rsidRPr="00992E97">
        <w:rPr>
          <w:rFonts w:ascii="KBH Tekst" w:hAnsi="KBH Tekst"/>
          <w:color w:val="0000FF"/>
          <w:sz w:val="22"/>
          <w:szCs w:val="22"/>
        </w:rPr>
        <w:t xml:space="preserve">: Arbejdsmiljøkoordinators opgaver og snitflader i relation til </w:t>
      </w:r>
      <w:proofErr w:type="spellStart"/>
      <w:r>
        <w:rPr>
          <w:rFonts w:ascii="KBH Tekst" w:hAnsi="KBH Tekst"/>
          <w:color w:val="0000FF"/>
          <w:sz w:val="22"/>
          <w:szCs w:val="22"/>
        </w:rPr>
        <w:t>KTF</w:t>
      </w:r>
      <w:r w:rsidR="00041FE9" w:rsidRPr="00992E97">
        <w:rPr>
          <w:rFonts w:ascii="KBH Tekst" w:hAnsi="KBH Tekst"/>
          <w:color w:val="0000FF"/>
          <w:sz w:val="22"/>
          <w:szCs w:val="22"/>
        </w:rPr>
        <w:t>leverancer</w:t>
      </w:r>
      <w:proofErr w:type="spellEnd"/>
      <w:r w:rsidR="00041FE9" w:rsidRPr="00992E97">
        <w:rPr>
          <w:rFonts w:ascii="KBH Tekst" w:hAnsi="KBH Tekst"/>
          <w:color w:val="0000FF"/>
          <w:sz w:val="22"/>
          <w:szCs w:val="22"/>
        </w:rPr>
        <w:t xml:space="preserve"> beskrives</w:t>
      </w:r>
    </w:p>
    <w:p w14:paraId="7C79BD73" w14:textId="1D4333E3"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 xml:space="preserve">Koordinering mellem flere </w:t>
      </w:r>
      <w:r w:rsidR="00D11F48">
        <w:rPr>
          <w:rFonts w:ascii="KBH Tekst" w:hAnsi="KBH Tekst"/>
          <w:color w:val="0000FF"/>
          <w:sz w:val="22"/>
          <w:szCs w:val="22"/>
        </w:rPr>
        <w:t>KTF</w:t>
      </w:r>
      <w:r w:rsidR="008A65C7">
        <w:rPr>
          <w:rFonts w:ascii="KBH Tekst" w:hAnsi="KBH Tekst"/>
          <w:color w:val="0000FF"/>
          <w:sz w:val="22"/>
          <w:szCs w:val="22"/>
        </w:rPr>
        <w:t>-projekter</w:t>
      </w:r>
      <w:r w:rsidRPr="00992E97">
        <w:rPr>
          <w:rFonts w:ascii="KBH Tekst" w:hAnsi="KBH Tekst"/>
          <w:color w:val="0000FF"/>
          <w:sz w:val="22"/>
          <w:szCs w:val="22"/>
        </w:rPr>
        <w:t xml:space="preserve">: Ved flere samtidige </w:t>
      </w:r>
      <w:r w:rsidR="00D11F48">
        <w:rPr>
          <w:rFonts w:ascii="KBH Tekst" w:hAnsi="KBH Tekst"/>
          <w:color w:val="0000FF"/>
          <w:sz w:val="22"/>
          <w:szCs w:val="22"/>
        </w:rPr>
        <w:t>KTF</w:t>
      </w:r>
      <w:r w:rsidR="008A65C7">
        <w:rPr>
          <w:rFonts w:ascii="KBH Tekst" w:hAnsi="KBH Tekst"/>
          <w:color w:val="0000FF"/>
          <w:sz w:val="22"/>
          <w:szCs w:val="22"/>
        </w:rPr>
        <w:t>-projekter</w:t>
      </w:r>
      <w:r w:rsidRPr="00992E97">
        <w:rPr>
          <w:rFonts w:ascii="KBH Tekst" w:hAnsi="KBH Tekst"/>
          <w:color w:val="0000FF"/>
          <w:sz w:val="22"/>
          <w:szCs w:val="22"/>
        </w:rPr>
        <w:t xml:space="preserve"> i samme område kan der være aktuelt behov for arbejdsmiljøkoordinering mellem </w:t>
      </w:r>
      <w:r w:rsidR="008A65C7">
        <w:rPr>
          <w:rFonts w:ascii="KBH Tekst" w:hAnsi="KBH Tekst"/>
          <w:color w:val="0000FF"/>
          <w:sz w:val="22"/>
          <w:szCs w:val="22"/>
        </w:rPr>
        <w:t>projekternes</w:t>
      </w:r>
      <w:r w:rsidRPr="00992E97">
        <w:rPr>
          <w:rFonts w:ascii="KBH Tekst" w:hAnsi="KBH Tekst"/>
          <w:color w:val="0000FF"/>
          <w:sz w:val="22"/>
          <w:szCs w:val="22"/>
        </w:rPr>
        <w:t xml:space="preserve"> særskilte bygge- og anlægsprojekter</w:t>
      </w:r>
    </w:p>
    <w:p w14:paraId="6565E9A0" w14:textId="77777777"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Kommunikationsplan: Udarbejde kommunikationsplan om arbejdsmiljø og sikkerhed i forhold til interne og eksterne interessenter</w:t>
      </w:r>
    </w:p>
    <w:p w14:paraId="11C07AEA" w14:textId="77777777"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Arbejdsmiljøkampagner: Planlægning, afvikling og opfølgning på tværfaglige arbejdsmiljøkampagner på byggepladsen. Afholdelse af fællesmøder eller andre møder med konkrete formål</w:t>
      </w:r>
    </w:p>
    <w:p w14:paraId="20382A0B" w14:textId="77777777"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Arbejdsprocesmøder: Planlægning og afholdelse af arbejdsprocesmøder før igangsætning af særlige risikofyldte byggeprocesser</w:t>
      </w:r>
    </w:p>
    <w:p w14:paraId="25B1A2F7" w14:textId="77777777"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Sikkerhedsinstruktioner: Udarbejdelse af specifikke sikkerhedsinstruktioner, når kravene er skærpet i forhold til lovgivningen</w:t>
      </w:r>
    </w:p>
    <w:p w14:paraId="2AC5B5B3" w14:textId="77777777" w:rsidR="00041FE9" w:rsidRPr="00992E97" w:rsidRDefault="00041FE9" w:rsidP="00DD5324">
      <w:pPr>
        <w:pStyle w:val="Brdtekst"/>
        <w:numPr>
          <w:ilvl w:val="0"/>
          <w:numId w:val="25"/>
        </w:numPr>
        <w:spacing w:before="120" w:after="120" w:line="276" w:lineRule="auto"/>
        <w:rPr>
          <w:rFonts w:ascii="KBH Tekst" w:hAnsi="KBH Tekst"/>
          <w:color w:val="0000FF"/>
          <w:sz w:val="22"/>
          <w:szCs w:val="22"/>
        </w:rPr>
      </w:pPr>
      <w:r w:rsidRPr="00992E97">
        <w:rPr>
          <w:rFonts w:ascii="KBH Tekst" w:hAnsi="KBH Tekst"/>
          <w:color w:val="0000FF"/>
          <w:sz w:val="22"/>
          <w:szCs w:val="22"/>
        </w:rPr>
        <w:t>Udenlandsk arbejdskraft: Sikring af håndtering af arbejdsmiljøforhold ved udenlandsk arbejdskraft på byggepladsen</w:t>
      </w:r>
    </w:p>
    <w:p w14:paraId="5176B9B2" w14:textId="77777777" w:rsidR="00393D86" w:rsidRPr="00992E97" w:rsidRDefault="00393D86" w:rsidP="00BC2212">
      <w:pPr>
        <w:pStyle w:val="Brdtekst"/>
        <w:spacing w:before="120" w:after="120" w:line="276" w:lineRule="auto"/>
        <w:rPr>
          <w:rFonts w:ascii="KBH Tekst" w:hAnsi="KBH Tekst"/>
          <w:b/>
          <w:color w:val="3333FF"/>
          <w:sz w:val="22"/>
          <w:szCs w:val="22"/>
        </w:rPr>
      </w:pPr>
    </w:p>
    <w:p w14:paraId="5E25E2BE" w14:textId="77777777" w:rsidR="00041FE9" w:rsidRPr="00992E97" w:rsidRDefault="00041FE9" w:rsidP="00BC2212">
      <w:pPr>
        <w:pStyle w:val="Brdtekst"/>
        <w:spacing w:before="120" w:after="120" w:line="276" w:lineRule="auto"/>
        <w:rPr>
          <w:rFonts w:ascii="KBH Tekst" w:hAnsi="KBH Tekst"/>
          <w:b/>
          <w:color w:val="3333FF"/>
          <w:sz w:val="22"/>
          <w:szCs w:val="22"/>
        </w:rPr>
      </w:pPr>
      <w:r w:rsidRPr="00992E97">
        <w:rPr>
          <w:rFonts w:ascii="KBH Tekst" w:hAnsi="KBH Tekst"/>
          <w:b/>
          <w:sz w:val="22"/>
          <w:szCs w:val="22"/>
        </w:rPr>
        <w:t>Møder</w:t>
      </w:r>
    </w:p>
    <w:p w14:paraId="795B430A" w14:textId="11C566CC" w:rsidR="008A65C7" w:rsidRPr="008A65C7" w:rsidRDefault="008A65C7" w:rsidP="008A65C7">
      <w:pPr>
        <w:numPr>
          <w:ilvl w:val="0"/>
          <w:numId w:val="29"/>
        </w:numPr>
        <w:spacing w:before="0" w:after="160" w:line="259" w:lineRule="auto"/>
        <w:jc w:val="left"/>
      </w:pPr>
      <w:r w:rsidRPr="008A65C7">
        <w:t xml:space="preserve">Deltager i forventningsafstemningsmøde med </w:t>
      </w:r>
      <w:proofErr w:type="spellStart"/>
      <w:r w:rsidR="00D11F48">
        <w:t>KTF</w:t>
      </w:r>
      <w:r w:rsidRPr="008A65C7">
        <w:t>s</w:t>
      </w:r>
      <w:proofErr w:type="spellEnd"/>
      <w:r w:rsidRPr="008A65C7">
        <w:t xml:space="preserve"> projekt- og byggeleder</w:t>
      </w:r>
    </w:p>
    <w:p w14:paraId="3D27C647" w14:textId="77777777" w:rsidR="008A65C7" w:rsidRPr="008A65C7" w:rsidRDefault="008A65C7" w:rsidP="008A65C7">
      <w:pPr>
        <w:numPr>
          <w:ilvl w:val="0"/>
          <w:numId w:val="30"/>
        </w:numPr>
        <w:spacing w:before="0" w:after="160" w:line="259" w:lineRule="auto"/>
        <w:jc w:val="left"/>
      </w:pPr>
      <w:r w:rsidRPr="008A65C7">
        <w:t xml:space="preserve">Deltager i overdragelsesmøde med Arbejdsmiljøkoordinator (P) og byggeledelsen. AMK-P skriver referat. Bygherre indkalder til mødet. </w:t>
      </w:r>
    </w:p>
    <w:p w14:paraId="39EE5E25" w14:textId="77777777" w:rsidR="008A65C7" w:rsidRPr="008A65C7" w:rsidRDefault="008A65C7" w:rsidP="008A65C7">
      <w:pPr>
        <w:numPr>
          <w:ilvl w:val="0"/>
          <w:numId w:val="30"/>
        </w:numPr>
        <w:spacing w:before="0" w:after="160" w:line="259" w:lineRule="auto"/>
        <w:jc w:val="left"/>
      </w:pPr>
      <w:r w:rsidRPr="008A65C7">
        <w:t xml:space="preserve">Opstartsmøde med nye entreprenører. AMK-B skal kunne dokumentere, at der er afholdt opstartsmøde, fx ved referat. På opstartsmøderne skal AMK-B orientere entreprenørerne om forholdene på byggepladsen – herunder gennemgang af PSS. </w:t>
      </w:r>
    </w:p>
    <w:p w14:paraId="089E8ECE" w14:textId="77777777" w:rsidR="008A65C7" w:rsidRPr="008A65C7" w:rsidRDefault="008A65C7" w:rsidP="008A65C7">
      <w:pPr>
        <w:numPr>
          <w:ilvl w:val="0"/>
          <w:numId w:val="30"/>
        </w:numPr>
        <w:spacing w:before="0" w:after="160" w:line="259" w:lineRule="auto"/>
        <w:jc w:val="left"/>
      </w:pPr>
      <w:r w:rsidRPr="008A65C7">
        <w:t xml:space="preserve">Sikkerhedsmøder. Afholdes hver 14 dag. AMK-B indkalder i god tid inden møder og skriver referat, som senest 3 arbejdsdage sendes til kommentering ved entreprenører og byggeledelse. </w:t>
      </w:r>
    </w:p>
    <w:p w14:paraId="45D934C0" w14:textId="77777777" w:rsidR="008A65C7" w:rsidRPr="008A65C7" w:rsidRDefault="008A65C7" w:rsidP="008A65C7">
      <w:pPr>
        <w:numPr>
          <w:ilvl w:val="0"/>
          <w:numId w:val="30"/>
        </w:numPr>
        <w:spacing w:before="0" w:after="160" w:line="259" w:lineRule="auto"/>
        <w:jc w:val="left"/>
      </w:pPr>
      <w:r w:rsidRPr="008A65C7">
        <w:t xml:space="preserve">Sikkerhedsrunderinger. Fysisk rundtur på pladsen er en fast del af sikkerhedsmødet. Sikkerhedsrunderinger dokumenteres i </w:t>
      </w:r>
      <w:proofErr w:type="spellStart"/>
      <w:r w:rsidRPr="008A65C7">
        <w:t>Dalux</w:t>
      </w:r>
      <w:proofErr w:type="spellEnd"/>
      <w:r w:rsidRPr="008A65C7">
        <w:t xml:space="preserve"> Field. </w:t>
      </w:r>
    </w:p>
    <w:p w14:paraId="38C98144" w14:textId="77777777" w:rsidR="008A65C7" w:rsidRPr="008A65C7" w:rsidRDefault="008A65C7" w:rsidP="008A65C7">
      <w:pPr>
        <w:numPr>
          <w:ilvl w:val="0"/>
          <w:numId w:val="30"/>
        </w:numPr>
        <w:spacing w:before="0" w:after="160" w:line="259" w:lineRule="auto"/>
        <w:jc w:val="left"/>
      </w:pPr>
      <w:r w:rsidRPr="008A65C7">
        <w:t>Indkalder til ekstraordinære sikkerhedsmøder ved ulykker og alvorlige nærved-hændelser herunder udarbejdelsen af referat af dette.</w:t>
      </w:r>
    </w:p>
    <w:p w14:paraId="2570ED8A" w14:textId="32D4371A" w:rsidR="008A65C7" w:rsidRPr="008A65C7" w:rsidRDefault="008A65C7" w:rsidP="008A65C7">
      <w:pPr>
        <w:pStyle w:val="Listeafsnit"/>
        <w:numPr>
          <w:ilvl w:val="0"/>
          <w:numId w:val="30"/>
        </w:numPr>
        <w:jc w:val="left"/>
        <w:rPr>
          <w:rFonts w:ascii="KBH Tekst" w:hAnsi="KBH Tekst"/>
        </w:rPr>
      </w:pPr>
      <w:r w:rsidRPr="008A65C7">
        <w:rPr>
          <w:rFonts w:ascii="KBH Tekst" w:hAnsi="KBH Tekst"/>
        </w:rPr>
        <w:t xml:space="preserve">Deltager i </w:t>
      </w:r>
      <w:proofErr w:type="spellStart"/>
      <w:r w:rsidR="00D11F48">
        <w:rPr>
          <w:rFonts w:ascii="KBH Tekst" w:hAnsi="KBH Tekst"/>
        </w:rPr>
        <w:t>KTF</w:t>
      </w:r>
      <w:r w:rsidRPr="008A65C7">
        <w:rPr>
          <w:rFonts w:ascii="KBH Tekst" w:hAnsi="KBH Tekst"/>
        </w:rPr>
        <w:t>s</w:t>
      </w:r>
      <w:proofErr w:type="spellEnd"/>
      <w:r w:rsidRPr="008A65C7">
        <w:rPr>
          <w:rFonts w:ascii="KBH Tekst" w:hAnsi="KBH Tekst"/>
        </w:rPr>
        <w:t xml:space="preserve"> interne arbejdsmiljøaudits og/eller ”</w:t>
      </w:r>
      <w:proofErr w:type="spellStart"/>
      <w:r w:rsidRPr="008A65C7">
        <w:rPr>
          <w:rFonts w:ascii="KBH Tekst" w:hAnsi="KBH Tekst"/>
        </w:rPr>
        <w:t>hazard</w:t>
      </w:r>
      <w:proofErr w:type="spellEnd"/>
      <w:r w:rsidRPr="008A65C7">
        <w:rPr>
          <w:rFonts w:ascii="KBH Tekst" w:hAnsi="KBH Tekst"/>
        </w:rPr>
        <w:t xml:space="preserve"> </w:t>
      </w:r>
      <w:proofErr w:type="spellStart"/>
      <w:r w:rsidRPr="008A65C7">
        <w:rPr>
          <w:rFonts w:ascii="KBH Tekst" w:hAnsi="KBH Tekst"/>
        </w:rPr>
        <w:t>hunt</w:t>
      </w:r>
      <w:proofErr w:type="spellEnd"/>
      <w:r w:rsidRPr="008A65C7">
        <w:rPr>
          <w:rFonts w:ascii="KBH Tekst" w:hAnsi="KBH Tekst"/>
        </w:rPr>
        <w:t xml:space="preserve">”, hvis anlægsprojektet bliver udvalgt til dette. </w:t>
      </w:r>
    </w:p>
    <w:p w14:paraId="785586D2" w14:textId="77777777" w:rsidR="008A65C7" w:rsidRPr="008A65C7" w:rsidRDefault="008A65C7" w:rsidP="008A65C7">
      <w:pPr>
        <w:pStyle w:val="Listeafsnit"/>
        <w:numPr>
          <w:ilvl w:val="0"/>
          <w:numId w:val="30"/>
        </w:numPr>
        <w:jc w:val="left"/>
        <w:rPr>
          <w:rFonts w:ascii="KBH Tekst" w:hAnsi="KBH Tekst"/>
        </w:rPr>
      </w:pPr>
      <w:r w:rsidRPr="008A65C7">
        <w:rPr>
          <w:rFonts w:ascii="KBH Tekst" w:hAnsi="KBH Tekst"/>
        </w:rPr>
        <w:t>Deltage i 2 årlige erfagruppe-møder for AMK P og B</w:t>
      </w:r>
    </w:p>
    <w:p w14:paraId="757BDDEF" w14:textId="77777777" w:rsidR="00120099" w:rsidRPr="00992E97" w:rsidRDefault="00120099" w:rsidP="00120099">
      <w:pPr>
        <w:ind w:left="851"/>
        <w:jc w:val="left"/>
        <w:rPr>
          <w:rFonts w:cs="Times New Roman"/>
          <w:color w:val="0070C0"/>
        </w:rPr>
      </w:pPr>
    </w:p>
    <w:p w14:paraId="107BFC57" w14:textId="10FAEC96" w:rsidR="00041FE9" w:rsidRPr="00992E97" w:rsidRDefault="00DD5324" w:rsidP="00F43DD3">
      <w:pPr>
        <w:pStyle w:val="Overskrift3"/>
      </w:pPr>
      <w:bookmarkStart w:id="81" w:name="_Toc536686702"/>
      <w:bookmarkStart w:id="82" w:name="_Toc52530856"/>
      <w:bookmarkStart w:id="83" w:name="_Toc57628017"/>
      <w:bookmarkStart w:id="84" w:name="_Toc126142180"/>
      <w:r w:rsidRPr="00992E97">
        <w:t>Tredje</w:t>
      </w:r>
      <w:r w:rsidR="00041FE9" w:rsidRPr="00992E97">
        <w:t>part</w:t>
      </w:r>
      <w:bookmarkEnd w:id="81"/>
      <w:r w:rsidR="00041FE9" w:rsidRPr="00992E97">
        <w:t xml:space="preserve"> udpeges som arbejdsmiljøkoordinator</w:t>
      </w:r>
      <w:bookmarkEnd w:id="82"/>
      <w:bookmarkEnd w:id="83"/>
      <w:bookmarkEnd w:id="84"/>
    </w:p>
    <w:p w14:paraId="7F8C4A80" w14:textId="08E70989" w:rsidR="00041FE9" w:rsidRPr="00992E97" w:rsidRDefault="00D11F48" w:rsidP="00BD73D4">
      <w:pPr>
        <w:pStyle w:val="Ingenafstand"/>
      </w:pPr>
      <w:r>
        <w:t>KTF</w:t>
      </w:r>
      <w:r w:rsidR="00041FE9" w:rsidRPr="00992E97">
        <w:t xml:space="preserve"> har </w:t>
      </w:r>
      <w:r w:rsidR="008A65C7">
        <w:t>godkendt</w:t>
      </w:r>
      <w:r w:rsidR="00041FE9" w:rsidRPr="00992E97">
        <w:t xml:space="preserve"> </w:t>
      </w:r>
      <w:r w:rsidR="00041FE9" w:rsidRPr="00992E97">
        <w:rPr>
          <w:color w:val="FF0000"/>
        </w:rPr>
        <w:t>XX</w:t>
      </w:r>
      <w:r w:rsidR="00041FE9" w:rsidRPr="00992E97">
        <w:t xml:space="preserve"> til at være arbejdsmiljøkoordinator på pladsen.</w:t>
      </w:r>
    </w:p>
    <w:p w14:paraId="441319D8" w14:textId="77777777" w:rsidR="00041FE9" w:rsidRPr="00992E97" w:rsidRDefault="00041FE9" w:rsidP="00BD73D4">
      <w:pPr>
        <w:pStyle w:val="Ingenafstand"/>
      </w:pPr>
      <w:r w:rsidRPr="00992E97">
        <w:t>Alle arbejdsgivere på arbejdspladsen (Entreprenøren samt dennes underentreprenører og leverandører) er forpligtede til at samarbejde med koordinatoren ved ajourføring af PSS, herunder at levere nødvendige bidrag og oplysninger samt deltage på sikkerhedsmøder- og runderinger.</w:t>
      </w:r>
    </w:p>
    <w:p w14:paraId="2BD34B5C" w14:textId="77777777" w:rsidR="0008479E" w:rsidRPr="00992E97" w:rsidRDefault="0008479E" w:rsidP="003002D2">
      <w:pPr>
        <w:pStyle w:val="Brdtekst"/>
        <w:spacing w:before="120" w:after="120" w:line="276" w:lineRule="auto"/>
        <w:rPr>
          <w:rFonts w:ascii="KBH Tekst" w:hAnsi="KBH Tekst"/>
          <w:sz w:val="22"/>
          <w:szCs w:val="22"/>
        </w:rPr>
      </w:pPr>
    </w:p>
    <w:p w14:paraId="63FEE4BB" w14:textId="77777777" w:rsidR="00041FE9" w:rsidRPr="00992E97" w:rsidRDefault="00041FE9" w:rsidP="0008479E">
      <w:pPr>
        <w:pStyle w:val="Overskrift2"/>
      </w:pPr>
      <w:bookmarkStart w:id="85" w:name="_Toc428361333"/>
      <w:bookmarkStart w:id="86" w:name="_Toc52530857"/>
      <w:bookmarkStart w:id="87" w:name="_Toc57628018"/>
      <w:bookmarkStart w:id="88" w:name="_Toc126142181"/>
      <w:r w:rsidRPr="00992E97">
        <w:t>Trafiksikkerhed og -afvikling</w:t>
      </w:r>
      <w:bookmarkEnd w:id="85"/>
      <w:bookmarkEnd w:id="86"/>
      <w:bookmarkEnd w:id="87"/>
      <w:bookmarkEnd w:id="88"/>
    </w:p>
    <w:p w14:paraId="4499D1BE" w14:textId="77777777" w:rsidR="00041FE9" w:rsidRPr="00992E97" w:rsidRDefault="00041FE9" w:rsidP="00F43DD3">
      <w:pPr>
        <w:pStyle w:val="Overskrift3"/>
      </w:pPr>
      <w:bookmarkStart w:id="89" w:name="_Toc52530858"/>
      <w:bookmarkStart w:id="90" w:name="_Toc57628019"/>
      <w:bookmarkStart w:id="91" w:name="_Toc126142182"/>
      <w:r w:rsidRPr="00992E97">
        <w:t>Alment</w:t>
      </w:r>
      <w:bookmarkEnd w:id="89"/>
      <w:bookmarkEnd w:id="90"/>
      <w:bookmarkEnd w:id="91"/>
    </w:p>
    <w:p w14:paraId="5C1050DF" w14:textId="77777777" w:rsidR="00041FE9" w:rsidRPr="00992E97" w:rsidRDefault="00041FE9" w:rsidP="00BD73D4">
      <w:pPr>
        <w:pStyle w:val="Ingenafstand"/>
      </w:pPr>
      <w:r w:rsidRPr="00992E97">
        <w:t>Entreprenøren skal ved planlægning og gennemførelse af arbejdet tilgodese trafiksikkerhed, trafikafvikling og fremkommelighed, således</w:t>
      </w:r>
    </w:p>
    <w:p w14:paraId="78FB5599" w14:textId="77777777" w:rsidR="00041FE9" w:rsidRPr="00992E97" w:rsidRDefault="00041FE9" w:rsidP="00D259E5">
      <w:pPr>
        <w:pStyle w:val="Brdtekst"/>
        <w:numPr>
          <w:ilvl w:val="0"/>
          <w:numId w:val="14"/>
        </w:numPr>
        <w:spacing w:before="120" w:after="120" w:line="276" w:lineRule="auto"/>
        <w:ind w:left="851" w:hanging="851"/>
        <w:rPr>
          <w:rFonts w:ascii="KBH Tekst" w:hAnsi="KBH Tekst"/>
          <w:sz w:val="22"/>
          <w:szCs w:val="22"/>
        </w:rPr>
      </w:pPr>
      <w:r w:rsidRPr="00992E97">
        <w:rPr>
          <w:rFonts w:ascii="KBH Tekst" w:hAnsi="KBH Tekst"/>
          <w:sz w:val="22"/>
          <w:szCs w:val="22"/>
        </w:rPr>
        <w:t>at sikkerheden for trafikanter af alle typer tilgodeses i alle faser af arbejdet</w:t>
      </w:r>
    </w:p>
    <w:p w14:paraId="5D0FBF93" w14:textId="77777777" w:rsidR="00041FE9" w:rsidRPr="00992E97" w:rsidRDefault="00041FE9" w:rsidP="00D259E5">
      <w:pPr>
        <w:pStyle w:val="Brdtekst"/>
        <w:numPr>
          <w:ilvl w:val="0"/>
          <w:numId w:val="14"/>
        </w:numPr>
        <w:spacing w:before="120" w:after="120" w:line="276" w:lineRule="auto"/>
        <w:ind w:left="851" w:hanging="851"/>
        <w:rPr>
          <w:rFonts w:ascii="KBH Tekst" w:hAnsi="KBH Tekst"/>
          <w:sz w:val="22"/>
          <w:szCs w:val="22"/>
        </w:rPr>
      </w:pPr>
      <w:r w:rsidRPr="00992E97">
        <w:rPr>
          <w:rFonts w:ascii="KBH Tekst" w:hAnsi="KBH Tekst"/>
          <w:sz w:val="22"/>
          <w:szCs w:val="22"/>
        </w:rPr>
        <w:t>at gener for trafikanter med hensyn til varighed og omfang begrænses mest muligt</w:t>
      </w:r>
    </w:p>
    <w:p w14:paraId="403540F2" w14:textId="77777777" w:rsidR="00041FE9" w:rsidRPr="00992E97" w:rsidRDefault="00041FE9" w:rsidP="00D259E5">
      <w:pPr>
        <w:pStyle w:val="Brdtekst"/>
        <w:numPr>
          <w:ilvl w:val="0"/>
          <w:numId w:val="14"/>
        </w:numPr>
        <w:spacing w:before="120" w:after="120" w:line="276" w:lineRule="auto"/>
        <w:ind w:left="851" w:hanging="851"/>
        <w:rPr>
          <w:rFonts w:ascii="KBH Tekst" w:hAnsi="KBH Tekst"/>
          <w:sz w:val="22"/>
          <w:szCs w:val="22"/>
        </w:rPr>
      </w:pPr>
      <w:r w:rsidRPr="00992E97">
        <w:rPr>
          <w:rFonts w:ascii="KBH Tekst" w:hAnsi="KBH Tekst"/>
          <w:sz w:val="22"/>
          <w:szCs w:val="22"/>
        </w:rPr>
        <w:t>at sikkerhed og arbejdsmiljø for Entreprenørens medarbejdere tilgodeses i alle faser af arbejdet.</w:t>
      </w:r>
    </w:p>
    <w:p w14:paraId="560955E2" w14:textId="7DD38EA8" w:rsidR="00041FE9" w:rsidRPr="00992E97" w:rsidRDefault="00041FE9" w:rsidP="00BD73D4">
      <w:pPr>
        <w:pStyle w:val="Ingenafstand"/>
      </w:pPr>
      <w:r w:rsidRPr="00992E97">
        <w:t>Vedrørende indhentning af tilladelser fra myndigheder henvises til SAB 0 afsnit 0.</w:t>
      </w:r>
      <w:r w:rsidR="004F5276" w:rsidRPr="00992E97">
        <w:t>7</w:t>
      </w:r>
      <w:r w:rsidRPr="00992E97">
        <w:t xml:space="preserve"> om styring af forhold til myndigheder.</w:t>
      </w:r>
    </w:p>
    <w:p w14:paraId="3F30B45D" w14:textId="77777777" w:rsidR="00041FE9" w:rsidRPr="00992E97" w:rsidRDefault="00041FE9" w:rsidP="00BD73D4">
      <w:pPr>
        <w:pStyle w:val="Ingenafstand"/>
      </w:pPr>
      <w:r w:rsidRPr="00992E97">
        <w:t>Vedrørende begrænsninger i arbejdets udførelse og trafikale restriktioner henvises til SAB afsnit 1.1.4 om tidsbegrænsninger på udførelsen af arbejder og 1.4. om færdselsregulerende foranstaltninger.</w:t>
      </w:r>
    </w:p>
    <w:p w14:paraId="4A8437E4" w14:textId="77777777" w:rsidR="00041FE9" w:rsidRPr="00992E97" w:rsidRDefault="00041FE9" w:rsidP="003002D2">
      <w:pPr>
        <w:pStyle w:val="Brdtekst"/>
        <w:spacing w:before="120" w:after="120" w:line="276" w:lineRule="auto"/>
        <w:rPr>
          <w:rFonts w:ascii="KBH Tekst" w:hAnsi="KBH Tekst"/>
          <w:sz w:val="22"/>
          <w:szCs w:val="22"/>
        </w:rPr>
      </w:pPr>
    </w:p>
    <w:p w14:paraId="4D60F314" w14:textId="77777777" w:rsidR="00041FE9" w:rsidRPr="00992E97" w:rsidRDefault="00041FE9" w:rsidP="00DD5324">
      <w:pPr>
        <w:pStyle w:val="Overskrift3"/>
      </w:pPr>
      <w:bookmarkStart w:id="92" w:name="_Toc52530859"/>
      <w:bookmarkStart w:id="93" w:name="_Toc57628020"/>
      <w:bookmarkStart w:id="94" w:name="_Toc126142183"/>
      <w:r w:rsidRPr="00992E97">
        <w:t>Arbejder ved eller på veje</w:t>
      </w:r>
      <w:bookmarkEnd w:id="92"/>
      <w:bookmarkEnd w:id="93"/>
      <w:bookmarkEnd w:id="94"/>
    </w:p>
    <w:p w14:paraId="1B5A2A86" w14:textId="77777777" w:rsidR="00041FE9" w:rsidRPr="00992E97" w:rsidRDefault="00041FE9" w:rsidP="00F43DD3">
      <w:pPr>
        <w:pStyle w:val="Overskrift3"/>
      </w:pPr>
      <w:bookmarkStart w:id="95" w:name="_Toc52530860"/>
      <w:bookmarkStart w:id="96" w:name="_Toc126142184"/>
      <w:r w:rsidRPr="00992E97">
        <w:t>Alment</w:t>
      </w:r>
      <w:bookmarkEnd w:id="95"/>
      <w:bookmarkEnd w:id="96"/>
    </w:p>
    <w:p w14:paraId="6D1E0B80" w14:textId="77777777" w:rsidR="00041FE9" w:rsidRPr="00992E97" w:rsidRDefault="00041FE9" w:rsidP="00BD73D4">
      <w:pPr>
        <w:pStyle w:val="Ingenafstand"/>
      </w:pPr>
      <w:r w:rsidRPr="00992E97">
        <w:t>Planlægning og gennemførelse af arbejder ved eller på veje skal ske i overensstemmelse med Vejregler for ”Afmærkning af vejarbejder mm.”, Vejregelrådet, i gældende udgave, med tilhørende tegninger. Vejmyndighedens godkendelser skal indhentes, og anvisninger fra vejmyndighed og politi følges.</w:t>
      </w:r>
    </w:p>
    <w:p w14:paraId="34AC2FE0" w14:textId="77777777" w:rsidR="00041FE9" w:rsidRPr="00992E97" w:rsidRDefault="00041FE9" w:rsidP="00BD73D4">
      <w:pPr>
        <w:pStyle w:val="Ingenafstand"/>
      </w:pPr>
      <w:r w:rsidRPr="00992E97">
        <w:t>Ingen afmærkning og afspærring må iværksættes, før der foreligger en afmærkningsplan, der er godkendt af vejmyndigheden, jf. retningslinjerne i ”Afmærkning af vejarbejder mm.”.</w:t>
      </w:r>
    </w:p>
    <w:p w14:paraId="4CB58050" w14:textId="77777777" w:rsidR="00041FE9" w:rsidRPr="00992E97" w:rsidRDefault="00041FE9" w:rsidP="00BD73D4">
      <w:pPr>
        <w:pStyle w:val="Ingenafstand"/>
      </w:pPr>
      <w:r w:rsidRPr="00992E97">
        <w:t>Entreprenøren skal redegøre for, hvorledes og af hvem afmærkning og afspærring vedligeholdes både inden for og uden for arbejdstid, herunder hvorledes medarbejdere kan tilkaldes (vagtordning).</w:t>
      </w:r>
    </w:p>
    <w:p w14:paraId="6A085207" w14:textId="77777777" w:rsidR="00041FE9" w:rsidRPr="00992E97" w:rsidRDefault="00041FE9" w:rsidP="00BD73D4">
      <w:pPr>
        <w:pStyle w:val="Ingenafstand"/>
      </w:pPr>
      <w:r w:rsidRPr="00992E97">
        <w:t>Indgreb i tværprofilers elementer, herunder afspærring af kørebaner, cykelstier m.v. kan kun ske i det omfang, det fremgår af godkendte afmærkningsplaner.</w:t>
      </w:r>
    </w:p>
    <w:p w14:paraId="5C3FD5FF" w14:textId="1B4D51BA" w:rsidR="00041FE9" w:rsidRPr="00992E97" w:rsidRDefault="00041FE9" w:rsidP="00C63E68">
      <w:pPr>
        <w:pStyle w:val="Ingenafstand"/>
      </w:pPr>
      <w:r w:rsidRPr="00992E97">
        <w:t>Personer, der arbejder ved eller på veje med trafik skal altid bære sikkerhedsbeklædning</w:t>
      </w:r>
      <w:r w:rsidR="00572DA9" w:rsidRPr="00992E97">
        <w:t xml:space="preserve"> klasse 3.</w:t>
      </w:r>
    </w:p>
    <w:p w14:paraId="1801705B" w14:textId="74478533" w:rsidR="00041FE9" w:rsidRPr="00992E97" w:rsidRDefault="00041FE9" w:rsidP="00C63E68">
      <w:pPr>
        <w:pStyle w:val="Ingenafstand"/>
      </w:pPr>
      <w:r w:rsidRPr="00992E97">
        <w:t>Entreprenørens medarbejdere</w:t>
      </w:r>
      <w:r w:rsidR="00572DA9" w:rsidRPr="00992E97">
        <w:t xml:space="preserve"> skal have </w:t>
      </w:r>
      <w:proofErr w:type="gramStart"/>
      <w:r w:rsidR="00572DA9" w:rsidRPr="00992E97">
        <w:t xml:space="preserve">gyldigt </w:t>
      </w:r>
      <w:r w:rsidRPr="00992E97">
        <w:t xml:space="preserve"> ”</w:t>
      </w:r>
      <w:proofErr w:type="gramEnd"/>
      <w:r w:rsidRPr="00992E97">
        <w:t>Vejen som arbejdsplads”. Entreprenøren skal fremlægge dokumentation herfor.</w:t>
      </w:r>
    </w:p>
    <w:p w14:paraId="55A3834D" w14:textId="77777777" w:rsidR="00041FE9" w:rsidRPr="00992E97" w:rsidRDefault="00041FE9" w:rsidP="00C63E68">
      <w:pPr>
        <w:pStyle w:val="Ingenafstand"/>
      </w:pPr>
      <w:r w:rsidRPr="00992E97">
        <w:t>Kursusbevis skal medbringes under arbejdet. Kursus skal være gennemført inden arbejdets påbegyndelse.</w:t>
      </w:r>
    </w:p>
    <w:p w14:paraId="7CF10FF0" w14:textId="1BB851A4" w:rsidR="00041FE9" w:rsidRPr="00992E97" w:rsidRDefault="00041FE9" w:rsidP="00C63E68">
      <w:pPr>
        <w:pStyle w:val="Ingenafstand"/>
      </w:pPr>
      <w:r w:rsidRPr="00992E97">
        <w:t>Entreprenøren skal sikre, at medarbejdernes kvalifikationer – herunder nødvendigt kendskab til Vejregler mv. – løbende vedligeholdes, f.eks. ved fremlæggelse af en kursusplan og dokumentation for, at den følges.</w:t>
      </w:r>
    </w:p>
    <w:p w14:paraId="0920BB07" w14:textId="77777777" w:rsidR="00393D86" w:rsidRPr="00992E97" w:rsidRDefault="00393D86" w:rsidP="00393D86"/>
    <w:p w14:paraId="46FD6AC4" w14:textId="77777777" w:rsidR="00041FE9" w:rsidRPr="00992E97" w:rsidRDefault="00041FE9" w:rsidP="00D259E5">
      <w:pPr>
        <w:pStyle w:val="Overskrift3"/>
      </w:pPr>
      <w:r w:rsidRPr="00992E97">
        <w:t xml:space="preserve"> </w:t>
      </w:r>
      <w:bookmarkStart w:id="97" w:name="_Toc52530861"/>
      <w:bookmarkStart w:id="98" w:name="_Toc57628021"/>
      <w:bookmarkStart w:id="99" w:name="_Toc126142185"/>
      <w:r w:rsidRPr="00992E97">
        <w:t>Trafikafviklingsplaner</w:t>
      </w:r>
      <w:bookmarkEnd w:id="97"/>
      <w:bookmarkEnd w:id="98"/>
      <w:bookmarkEnd w:id="99"/>
    </w:p>
    <w:p w14:paraId="02F5AF5B" w14:textId="77777777" w:rsidR="00041FE9" w:rsidRPr="00992E97" w:rsidRDefault="00041FE9" w:rsidP="00D9752B">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I projekteringsfasen skal der altid tages stilling til trafikafvikling under udførelse, midlertidig afmærkning m.v. Rådgiver skal herunder også lave en plan for midlertidig omlægning af signaler. Der skal påregnes 2 ugers sagsbehandlingstid for den midlertidige signalplan.</w:t>
      </w:r>
    </w:p>
    <w:p w14:paraId="2654FAD8" w14:textId="294F3592" w:rsidR="00041FE9" w:rsidRPr="00992E97" w:rsidRDefault="00D11F48" w:rsidP="00D9752B">
      <w:pPr>
        <w:pStyle w:val="Brdtekst"/>
        <w:spacing w:before="120" w:after="120" w:line="276" w:lineRule="auto"/>
        <w:rPr>
          <w:rFonts w:ascii="KBH Tekst" w:hAnsi="KBH Tekst"/>
          <w:color w:val="3333FF"/>
          <w:sz w:val="22"/>
          <w:szCs w:val="22"/>
        </w:rPr>
      </w:pPr>
      <w:r>
        <w:rPr>
          <w:rFonts w:ascii="KBH Tekst" w:hAnsi="KBH Tekst"/>
          <w:color w:val="3333FF"/>
          <w:sz w:val="22"/>
          <w:szCs w:val="22"/>
        </w:rPr>
        <w:t>KTF</w:t>
      </w:r>
      <w:r w:rsidR="00041FE9" w:rsidRPr="00992E97">
        <w:rPr>
          <w:rFonts w:ascii="KBH Tekst" w:hAnsi="KBH Tekst"/>
          <w:color w:val="3333FF"/>
          <w:sz w:val="22"/>
          <w:szCs w:val="22"/>
        </w:rPr>
        <w:t xml:space="preserve"> har udarbejdet trafikafviklingsplaner, inkl. plan for midlertidig signalomlægning, se tegning(er):</w:t>
      </w:r>
      <w:r w:rsidR="00041FE9" w:rsidRPr="00992E97">
        <w:rPr>
          <w:rFonts w:ascii="KBH Tekst" w:hAnsi="KBH Tekst"/>
          <w:color w:val="FF0000"/>
          <w:sz w:val="22"/>
          <w:szCs w:val="22"/>
        </w:rPr>
        <w:t xml:space="preserve"> [Find korrekte tegnings nr. for midlertidig trafikafvikling og den permanente situation].</w:t>
      </w:r>
    </w:p>
    <w:p w14:paraId="25280092" w14:textId="77777777" w:rsidR="00041FE9" w:rsidRPr="00992E97" w:rsidRDefault="00041FE9" w:rsidP="00D9752B">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Trafikafviklingsplanerne er gennemgået med Vejmyndigheden.</w:t>
      </w:r>
    </w:p>
    <w:p w14:paraId="0AAAB231" w14:textId="77777777" w:rsidR="00041FE9" w:rsidRPr="00992E97" w:rsidRDefault="00041FE9" w:rsidP="00D9752B">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Med udgangspunkt i Arbejdsplanen og vedlagte trafikafviklingsplaner, skal Entreprenøren udarbejde planer med angivelse af nødvendig afspærring og afmærkning for arbejdets udførelse i projektets forskellige etaper.</w:t>
      </w:r>
    </w:p>
    <w:p w14:paraId="5182AA69" w14:textId="77777777" w:rsidR="00041FE9" w:rsidRPr="00992E97" w:rsidRDefault="00041FE9" w:rsidP="00D9752B">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Trafikafviklingsplanerne skal være målfaste og dække både den midlertidige trafikafvikling og den permanente situation.</w:t>
      </w:r>
    </w:p>
    <w:p w14:paraId="027DAC5C" w14:textId="77777777" w:rsidR="005936D6" w:rsidRPr="00992E97" w:rsidRDefault="00041FE9" w:rsidP="005936D6">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 xml:space="preserve">Planerne skal være udarbejdet på grundlag af Københavns Kommunes generelle afmærkningsplaner (se Bilag C, Afmærkningsplan til </w:t>
      </w:r>
      <w:proofErr w:type="spellStart"/>
      <w:r w:rsidRPr="00992E97">
        <w:rPr>
          <w:rFonts w:ascii="KBH Tekst" w:hAnsi="KBH Tekst"/>
          <w:color w:val="3333FF"/>
          <w:sz w:val="22"/>
          <w:szCs w:val="22"/>
        </w:rPr>
        <w:t>gravetilladelser</w:t>
      </w:r>
      <w:proofErr w:type="spellEnd"/>
      <w:r w:rsidRPr="00992E97">
        <w:rPr>
          <w:rFonts w:ascii="KBH Tekst" w:hAnsi="KBH Tekst"/>
          <w:color w:val="3333FF"/>
          <w:sz w:val="22"/>
          <w:szCs w:val="22"/>
        </w:rPr>
        <w:t>) og iht. vejregel for ”Afmærkning af vejarbejder mm</w:t>
      </w:r>
      <w:r w:rsidRPr="005936D6">
        <w:rPr>
          <w:rFonts w:ascii="KBH Tekst" w:hAnsi="KBH Tekst"/>
          <w:color w:val="3333FF"/>
          <w:sz w:val="22"/>
          <w:szCs w:val="22"/>
        </w:rPr>
        <w:t xml:space="preserve">.”, </w:t>
      </w:r>
      <w:r w:rsidR="005936D6" w:rsidRPr="005936D6">
        <w:rPr>
          <w:rFonts w:ascii="KBH Tekst" w:hAnsi="KBH Tekst"/>
          <w:color w:val="3333FF"/>
          <w:sz w:val="22"/>
          <w:szCs w:val="22"/>
        </w:rPr>
        <w:t>samt Arbejdstilsynets krav beskrevet i Håndbogsbilag 12 af 1.juli 2025, ”Imødegåelse af påkørselsfare”.</w:t>
      </w:r>
    </w:p>
    <w:p w14:paraId="1CD06938" w14:textId="2A49F3CE" w:rsidR="00041FE9" w:rsidRPr="00992E97" w:rsidRDefault="00041FE9" w:rsidP="00D9752B">
      <w:pPr>
        <w:pStyle w:val="Brdtekst"/>
        <w:spacing w:before="120" w:after="120" w:line="276" w:lineRule="auto"/>
        <w:rPr>
          <w:rFonts w:ascii="KBH Tekst" w:hAnsi="KBH Tekst"/>
          <w:color w:val="3333FF"/>
          <w:sz w:val="22"/>
          <w:szCs w:val="22"/>
        </w:rPr>
      </w:pPr>
    </w:p>
    <w:p w14:paraId="0261527A" w14:textId="77777777" w:rsidR="00041FE9" w:rsidRPr="00992E97" w:rsidRDefault="00041FE9" w:rsidP="00D9752B">
      <w:pPr>
        <w:pStyle w:val="Brdtekst"/>
        <w:spacing w:before="120" w:after="120" w:line="276" w:lineRule="auto"/>
        <w:rPr>
          <w:rFonts w:ascii="KBH Tekst" w:hAnsi="KBH Tekst"/>
          <w:color w:val="009900"/>
          <w:sz w:val="22"/>
          <w:szCs w:val="22"/>
        </w:rPr>
      </w:pPr>
      <w:r w:rsidRPr="00992E97">
        <w:rPr>
          <w:rFonts w:ascii="KBH Tekst" w:hAnsi="KBH Tekst"/>
          <w:color w:val="3333FF"/>
          <w:sz w:val="22"/>
          <w:szCs w:val="22"/>
        </w:rPr>
        <w:t>Trafikafviklingsplanerne skal godkendes af vejmyndigheden som indhenter samtykke fra politiet, inden den pågældende etape må igangsættes. Der skal påregnes 2 ugers sagsbehandlingstid</w:t>
      </w:r>
      <w:r w:rsidRPr="00992E97">
        <w:rPr>
          <w:rFonts w:ascii="KBH Tekst" w:hAnsi="KBH Tekst"/>
          <w:color w:val="009900"/>
          <w:sz w:val="22"/>
          <w:szCs w:val="22"/>
        </w:rPr>
        <w:t>.</w:t>
      </w:r>
    </w:p>
    <w:p w14:paraId="6AA5D095" w14:textId="77777777" w:rsidR="00041FE9" w:rsidRPr="00992E97" w:rsidRDefault="00041FE9" w:rsidP="00D9752B">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På forlangende skal Entreprenøren redegøre for, at trafikken kan afvikles på en sikker og tilfredsstillende måde med den aktuelle trafikafviklingsplan.</w:t>
      </w:r>
    </w:p>
    <w:p w14:paraId="5464DC6B" w14:textId="1E485852" w:rsidR="00B13842" w:rsidRPr="00992E97" w:rsidRDefault="00041FE9" w:rsidP="00D9752B">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 xml:space="preserve">Ved arbejder der berører signaler henvises til Bestemmelser for </w:t>
      </w:r>
      <w:proofErr w:type="spellStart"/>
      <w:r w:rsidRPr="00992E97">
        <w:rPr>
          <w:rFonts w:ascii="KBH Tekst" w:hAnsi="KBH Tekst"/>
          <w:color w:val="3333FF"/>
          <w:sz w:val="22"/>
          <w:szCs w:val="22"/>
        </w:rPr>
        <w:t>gravetilladelse</w:t>
      </w:r>
      <w:proofErr w:type="spellEnd"/>
      <w:r w:rsidRPr="00992E97">
        <w:rPr>
          <w:rFonts w:ascii="KBH Tekst" w:hAnsi="KBH Tekst"/>
          <w:color w:val="3333FF"/>
          <w:sz w:val="22"/>
          <w:szCs w:val="22"/>
        </w:rPr>
        <w:t>, afsnit om Midlertidige omlægninger af lyssignaler (Bilag C, Gravetilladelser).</w:t>
      </w:r>
      <w:r w:rsidR="005936D6">
        <w:rPr>
          <w:rFonts w:ascii="KBH Tekst" w:hAnsi="KBH Tekst"/>
          <w:color w:val="3333FF"/>
          <w:sz w:val="22"/>
          <w:szCs w:val="22"/>
        </w:rPr>
        <w:br/>
      </w:r>
    </w:p>
    <w:p w14:paraId="0BD41D4F" w14:textId="77777777" w:rsidR="00041FE9" w:rsidRPr="00992E97" w:rsidRDefault="00041FE9" w:rsidP="00D259E5">
      <w:pPr>
        <w:pStyle w:val="Overskrift3"/>
      </w:pPr>
      <w:bookmarkStart w:id="100" w:name="_Toc52530862"/>
      <w:bookmarkStart w:id="101" w:name="_Toc57628022"/>
      <w:bookmarkStart w:id="102" w:name="_Toc126142186"/>
      <w:r w:rsidRPr="00992E97">
        <w:t>Ændring af trafikafvikling og midlertidig afmærkning</w:t>
      </w:r>
      <w:bookmarkEnd w:id="100"/>
      <w:bookmarkEnd w:id="101"/>
      <w:bookmarkEnd w:id="102"/>
    </w:p>
    <w:p w14:paraId="63750E14" w14:textId="77777777" w:rsidR="00041FE9" w:rsidRPr="00992E97" w:rsidRDefault="00041FE9" w:rsidP="00AC5BAA">
      <w:pPr>
        <w:pStyle w:val="Ingenafstand"/>
      </w:pPr>
      <w:r w:rsidRPr="00992E97">
        <w:t xml:space="preserve">For arbejder der medfører hindringer for den almindelige færdsel, skal Entreprenøren i god tid aftale nødvendige foranstaltninger, se afsnit 0.6 og </w:t>
      </w:r>
      <w:proofErr w:type="gramStart"/>
      <w:r w:rsidRPr="00992E97">
        <w:t>SAB afsnit</w:t>
      </w:r>
      <w:proofErr w:type="gramEnd"/>
      <w:r w:rsidRPr="00992E97">
        <w:t xml:space="preserve"> 1.4.</w:t>
      </w:r>
    </w:p>
    <w:p w14:paraId="1CA9FFD1" w14:textId="334ACEB6" w:rsidR="00041FE9" w:rsidRPr="00992E97" w:rsidRDefault="00041FE9" w:rsidP="00363E81">
      <w:pPr>
        <w:pStyle w:val="Ingenafstand"/>
      </w:pPr>
      <w:r w:rsidRPr="00992E97">
        <w:t xml:space="preserve">Ingen afmærkning og afspærring må iværksættes, før der foreligger en afmærkningsplan, der er godkendt af vejmyndigheden, jf. retningslinjerne i bekendtgørelse om ”Afmærkning af vejarbejder mm.” af 2013 med senere ændringer. (se Bilag C, </w:t>
      </w:r>
      <w:proofErr w:type="spellStart"/>
      <w:r w:rsidRPr="00992E97">
        <w:t>Gravetilladelse</w:t>
      </w:r>
      <w:proofErr w:type="spellEnd"/>
      <w:r w:rsidRPr="00992E97">
        <w:t>).</w:t>
      </w:r>
    </w:p>
    <w:p w14:paraId="57E8DECD" w14:textId="77777777" w:rsidR="00393D86" w:rsidRPr="00992E97" w:rsidRDefault="00393D86" w:rsidP="00393D86"/>
    <w:p w14:paraId="40C7B3A4" w14:textId="77777777" w:rsidR="00041FE9" w:rsidRPr="00992E97" w:rsidRDefault="00041FE9" w:rsidP="00D259E5">
      <w:pPr>
        <w:pStyle w:val="Overskrift3"/>
      </w:pPr>
      <w:bookmarkStart w:id="103" w:name="_Toc52530863"/>
      <w:bookmarkStart w:id="104" w:name="_Toc57628023"/>
      <w:bookmarkStart w:id="105" w:name="_Toc126142187"/>
      <w:r w:rsidRPr="00992E97">
        <w:t>Arbejder ved eller i spor</w:t>
      </w:r>
      <w:bookmarkEnd w:id="103"/>
      <w:bookmarkEnd w:id="104"/>
      <w:bookmarkEnd w:id="105"/>
    </w:p>
    <w:p w14:paraId="484375B1" w14:textId="0CB50163" w:rsidR="00041FE9" w:rsidRPr="00992E97" w:rsidRDefault="00041FE9" w:rsidP="00D9752B">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 xml:space="preserve">Planlægning og gennemførelse af arbejder ved spor i drift skal ske i henhold til anvisninger fra den pågældende infrastrukturejer. </w:t>
      </w:r>
    </w:p>
    <w:p w14:paraId="1702EA31" w14:textId="030C3944" w:rsidR="00572DA9" w:rsidRPr="00992E97" w:rsidRDefault="00572DA9" w:rsidP="00D9752B">
      <w:pPr>
        <w:pStyle w:val="Brdtekst"/>
        <w:spacing w:before="120" w:after="120" w:line="276" w:lineRule="auto"/>
        <w:rPr>
          <w:rFonts w:ascii="KBH Tekst" w:hAnsi="KBH Tekst"/>
          <w:sz w:val="22"/>
          <w:szCs w:val="22"/>
        </w:rPr>
      </w:pPr>
      <w:r w:rsidRPr="00992E97">
        <w:rPr>
          <w:rFonts w:ascii="KBH Tekst" w:hAnsi="KBH Tekst"/>
          <w:sz w:val="22"/>
          <w:szCs w:val="22"/>
        </w:rPr>
        <w:t xml:space="preserve">Ved arbejde nærmere end fire meter fra nærmeste skinne skal entreprenørens medarbejdere have gyldigt </w:t>
      </w:r>
      <w:r w:rsidR="008A65C7">
        <w:rPr>
          <w:rFonts w:ascii="KBH Tekst" w:hAnsi="KBH Tekst"/>
          <w:sz w:val="22"/>
          <w:szCs w:val="22"/>
        </w:rPr>
        <w:t>”</w:t>
      </w:r>
      <w:r w:rsidRPr="00992E97">
        <w:rPr>
          <w:rFonts w:ascii="KBH Tekst" w:hAnsi="KBH Tekst"/>
          <w:sz w:val="22"/>
          <w:szCs w:val="22"/>
        </w:rPr>
        <w:t>Pas på, på banen</w:t>
      </w:r>
      <w:r w:rsidR="008A65C7">
        <w:rPr>
          <w:rFonts w:ascii="KBH Tekst" w:hAnsi="KBH Tekst"/>
          <w:sz w:val="22"/>
          <w:szCs w:val="22"/>
        </w:rPr>
        <w:t>”</w:t>
      </w:r>
      <w:r w:rsidRPr="00992E97">
        <w:rPr>
          <w:rFonts w:ascii="KBH Tekst" w:hAnsi="KBH Tekst"/>
          <w:sz w:val="22"/>
          <w:szCs w:val="22"/>
        </w:rPr>
        <w:t xml:space="preserve">. </w:t>
      </w:r>
    </w:p>
    <w:p w14:paraId="5F06DC58" w14:textId="77777777" w:rsidR="00041FE9" w:rsidRPr="00992E97" w:rsidRDefault="00041FE9" w:rsidP="003002D2">
      <w:pPr>
        <w:pStyle w:val="Brdtekst"/>
        <w:spacing w:before="120" w:after="120" w:line="276" w:lineRule="auto"/>
        <w:rPr>
          <w:rFonts w:ascii="KBH Tekst" w:hAnsi="KBH Tekst"/>
          <w:color w:val="3333FF"/>
          <w:sz w:val="22"/>
          <w:szCs w:val="22"/>
        </w:rPr>
      </w:pPr>
    </w:p>
    <w:p w14:paraId="253FFC07" w14:textId="77777777" w:rsidR="00041FE9" w:rsidRPr="00992E97" w:rsidRDefault="00041FE9" w:rsidP="00363E81">
      <w:pPr>
        <w:pStyle w:val="Overskrift2"/>
      </w:pPr>
      <w:bookmarkStart w:id="106" w:name="_Toc52530864"/>
      <w:bookmarkStart w:id="107" w:name="_Toc57628024"/>
      <w:bookmarkStart w:id="108" w:name="_Toc126142188"/>
      <w:r w:rsidRPr="00992E97">
        <w:t>Styring af forhold til myndigheder, herunder ledningsejere</w:t>
      </w:r>
      <w:bookmarkEnd w:id="106"/>
      <w:bookmarkEnd w:id="107"/>
      <w:bookmarkEnd w:id="108"/>
    </w:p>
    <w:p w14:paraId="22B46D24" w14:textId="77777777" w:rsidR="00041FE9" w:rsidRPr="00992E97" w:rsidRDefault="00041FE9" w:rsidP="00AC5BAA">
      <w:pPr>
        <w:pStyle w:val="Ingenafstand"/>
      </w:pPr>
      <w:r w:rsidRPr="00992E97">
        <w:t>Tilladelser og godkendelser fra myndigheder og ledningsejere er indarbejdet i projektmaterialet eller fremgår af dokumenter bilagt udbudsmaterialet.</w:t>
      </w:r>
    </w:p>
    <w:p w14:paraId="7ECBB453" w14:textId="1174E707" w:rsidR="00041FE9" w:rsidRPr="00992E97" w:rsidRDefault="00041FE9" w:rsidP="00AC5BAA">
      <w:pPr>
        <w:pStyle w:val="Ingenafstand"/>
      </w:pPr>
      <w:r w:rsidRPr="00992E97">
        <w:t xml:space="preserve">Entreprenøren skal på grundlag heraf indhente de fornødne supplerende tilladelser og godkendelser fra myndigheder og ledningsejere. </w:t>
      </w:r>
      <w:r w:rsidR="00D11F48">
        <w:t>KTF</w:t>
      </w:r>
      <w:r w:rsidRPr="00992E97">
        <w:t xml:space="preserve"> skal kontaktes straks, såfremt der opstår problemer.</w:t>
      </w:r>
    </w:p>
    <w:p w14:paraId="67D1C178" w14:textId="77777777" w:rsidR="00041FE9" w:rsidRPr="00992E97" w:rsidRDefault="00041FE9" w:rsidP="00AC5BAA">
      <w:pPr>
        <w:pStyle w:val="Ingenafstand"/>
      </w:pPr>
      <w:r w:rsidRPr="00992E97">
        <w:t>For midlertidige eller blivende konstruktioner, hvor Entreprenøren forestår projektering og udførelse, påhviler det Entreprenøren at indhente fornødne godkendelser og tilladelser fra myndigheder og ledningsejere.</w:t>
      </w:r>
    </w:p>
    <w:p w14:paraId="74F81964" w14:textId="569B8815" w:rsidR="00041FE9" w:rsidRPr="00992E97" w:rsidRDefault="00041FE9" w:rsidP="00AC5BAA">
      <w:pPr>
        <w:pStyle w:val="Ingenafstand"/>
      </w:pPr>
      <w:r w:rsidRPr="00992E97">
        <w:t xml:space="preserve">Entreprenøren må ikke uden nærmere aftale med </w:t>
      </w:r>
      <w:r w:rsidR="00D11F48">
        <w:t>KTF</w:t>
      </w:r>
      <w:r w:rsidRPr="00992E97">
        <w:t xml:space="preserve"> rette henvendelse til myndigheder og ledningsejere vedrørende forhold, hvortil der allerede foreligger tilladelser eller godkendelser.</w:t>
      </w:r>
    </w:p>
    <w:p w14:paraId="6CF31ABF" w14:textId="1B56D7E1" w:rsidR="00041FE9" w:rsidRPr="00992E97" w:rsidRDefault="00D11F48" w:rsidP="00AC5BAA">
      <w:pPr>
        <w:pStyle w:val="Ingenafstand"/>
      </w:pPr>
      <w:r>
        <w:t>KTF</w:t>
      </w:r>
      <w:r w:rsidR="00041FE9" w:rsidRPr="00992E97">
        <w:t xml:space="preserve"> skal have kopi af al relevant korrespondance med myndigheder og ledningsejere af betydning for entreprisens gennemførelse.</w:t>
      </w:r>
    </w:p>
    <w:p w14:paraId="4555F052" w14:textId="5F91F18D" w:rsidR="00041FE9" w:rsidRPr="00992E97" w:rsidRDefault="00D11F48" w:rsidP="00AC5BAA">
      <w:pPr>
        <w:pStyle w:val="Ingenafstand"/>
      </w:pPr>
      <w:r>
        <w:t>KTF</w:t>
      </w:r>
      <w:r w:rsidR="00041FE9" w:rsidRPr="00992E97">
        <w:t xml:space="preserve"> skal adviseres om og have mulighed for at deltage i møder med myndigheder og ledningsejere.</w:t>
      </w:r>
    </w:p>
    <w:p w14:paraId="0CF15907" w14:textId="1B3D87B1" w:rsidR="00041FE9" w:rsidRPr="00992E97" w:rsidRDefault="00041FE9" w:rsidP="00AC5BAA">
      <w:pPr>
        <w:pStyle w:val="Ingenafstand"/>
      </w:pPr>
      <w:r w:rsidRPr="00992E97">
        <w:t xml:space="preserve">På anmodning fra </w:t>
      </w:r>
      <w:r w:rsidR="00D11F48">
        <w:t>KTF</w:t>
      </w:r>
      <w:r w:rsidRPr="00992E97">
        <w:t xml:space="preserve"> skal Entreprenøren udarbejde en plan for myndighedsbehandling og kontakt til ledningsejere, der redegør for: </w:t>
      </w:r>
    </w:p>
    <w:p w14:paraId="21F10FDA" w14:textId="77777777" w:rsidR="00041FE9" w:rsidRPr="00992E97" w:rsidRDefault="00041FE9" w:rsidP="00120099">
      <w:pPr>
        <w:pStyle w:val="Brdtekst"/>
        <w:numPr>
          <w:ilvl w:val="0"/>
          <w:numId w:val="17"/>
        </w:numPr>
        <w:spacing w:before="120" w:after="120" w:line="276" w:lineRule="auto"/>
        <w:rPr>
          <w:rFonts w:ascii="KBH Tekst" w:hAnsi="KBH Tekst"/>
          <w:sz w:val="22"/>
          <w:szCs w:val="22"/>
        </w:rPr>
      </w:pPr>
      <w:r w:rsidRPr="00992E97">
        <w:rPr>
          <w:rFonts w:ascii="KBH Tekst" w:hAnsi="KBH Tekst"/>
          <w:sz w:val="22"/>
          <w:szCs w:val="22"/>
        </w:rPr>
        <w:t>hvad, der skal behandles, godkendes, indhentes tilladelse til</w:t>
      </w:r>
    </w:p>
    <w:p w14:paraId="37F9DB6A" w14:textId="77777777" w:rsidR="00041FE9" w:rsidRPr="00992E97" w:rsidRDefault="00041FE9" w:rsidP="00120099">
      <w:pPr>
        <w:pStyle w:val="Brdtekst"/>
        <w:numPr>
          <w:ilvl w:val="0"/>
          <w:numId w:val="17"/>
        </w:numPr>
        <w:spacing w:before="120" w:after="120" w:line="276" w:lineRule="auto"/>
        <w:rPr>
          <w:rFonts w:ascii="KBH Tekst" w:hAnsi="KBH Tekst"/>
          <w:sz w:val="22"/>
          <w:szCs w:val="22"/>
        </w:rPr>
      </w:pPr>
      <w:r w:rsidRPr="00992E97">
        <w:rPr>
          <w:rFonts w:ascii="KBH Tekst" w:hAnsi="KBH Tekst"/>
          <w:sz w:val="22"/>
          <w:szCs w:val="22"/>
        </w:rPr>
        <w:t>hvilken lovgivning/bestemmelse, der er tale om</w:t>
      </w:r>
    </w:p>
    <w:p w14:paraId="07633459" w14:textId="77777777" w:rsidR="00041FE9" w:rsidRPr="00992E97" w:rsidRDefault="00041FE9" w:rsidP="00120099">
      <w:pPr>
        <w:pStyle w:val="Brdtekst"/>
        <w:numPr>
          <w:ilvl w:val="0"/>
          <w:numId w:val="17"/>
        </w:numPr>
        <w:spacing w:before="120" w:after="120" w:line="276" w:lineRule="auto"/>
        <w:rPr>
          <w:rFonts w:ascii="KBH Tekst" w:hAnsi="KBH Tekst"/>
          <w:sz w:val="22"/>
          <w:szCs w:val="22"/>
        </w:rPr>
      </w:pPr>
      <w:r w:rsidRPr="00992E97">
        <w:rPr>
          <w:rFonts w:ascii="KBH Tekst" w:hAnsi="KBH Tekst"/>
          <w:sz w:val="22"/>
          <w:szCs w:val="22"/>
        </w:rPr>
        <w:t>hvem der har ansvaret for myndighedsbehandling og kontakt til ledningsejere</w:t>
      </w:r>
    </w:p>
    <w:p w14:paraId="03DBEEB6" w14:textId="77777777" w:rsidR="00041FE9" w:rsidRPr="00992E97" w:rsidRDefault="00041FE9" w:rsidP="00120099">
      <w:pPr>
        <w:pStyle w:val="Brdtekst"/>
        <w:numPr>
          <w:ilvl w:val="0"/>
          <w:numId w:val="17"/>
        </w:numPr>
        <w:spacing w:before="120" w:after="120" w:line="276" w:lineRule="auto"/>
        <w:rPr>
          <w:rFonts w:ascii="KBH Tekst" w:hAnsi="KBH Tekst"/>
          <w:sz w:val="22"/>
          <w:szCs w:val="22"/>
        </w:rPr>
      </w:pPr>
      <w:r w:rsidRPr="00992E97">
        <w:rPr>
          <w:rFonts w:ascii="KBH Tekst" w:hAnsi="KBH Tekst"/>
          <w:sz w:val="22"/>
          <w:szCs w:val="22"/>
        </w:rPr>
        <w:t>tidsplan for myndighedsbehandling og kontakter til ledningsejere med angivelse af møder m.v.</w:t>
      </w:r>
    </w:p>
    <w:p w14:paraId="27616E52" w14:textId="533A6302" w:rsidR="00041FE9" w:rsidRPr="00992E97" w:rsidRDefault="00041FE9" w:rsidP="00AC5BAA">
      <w:pPr>
        <w:pStyle w:val="Ingenafstand"/>
      </w:pPr>
      <w:r w:rsidRPr="00992E97">
        <w:t xml:space="preserve">Ved arbejdets igangsætning indkalder </w:t>
      </w:r>
      <w:r w:rsidR="00D11F48">
        <w:t>KTF</w:t>
      </w:r>
      <w:r w:rsidRPr="00992E97">
        <w:t xml:space="preserve"> til et møde, hvor der foruden entreprenør og </w:t>
      </w:r>
      <w:r w:rsidR="00D11F48">
        <w:t>KTF</w:t>
      </w:r>
      <w:r w:rsidRPr="00992E97">
        <w:t xml:space="preserve"> deltager:</w:t>
      </w:r>
    </w:p>
    <w:p w14:paraId="5FD20E16" w14:textId="77777777" w:rsidR="00041FE9" w:rsidRPr="00992E97" w:rsidRDefault="00041FE9" w:rsidP="00120099">
      <w:pPr>
        <w:pStyle w:val="Brdtekst"/>
        <w:numPr>
          <w:ilvl w:val="0"/>
          <w:numId w:val="16"/>
        </w:numPr>
        <w:spacing w:before="120" w:after="120" w:line="276" w:lineRule="auto"/>
        <w:rPr>
          <w:rFonts w:ascii="KBH Tekst" w:hAnsi="KBH Tekst"/>
          <w:sz w:val="22"/>
          <w:szCs w:val="22"/>
        </w:rPr>
      </w:pPr>
      <w:r w:rsidRPr="00992E97">
        <w:rPr>
          <w:rFonts w:ascii="KBH Tekst" w:hAnsi="KBH Tekst"/>
          <w:sz w:val="22"/>
          <w:szCs w:val="22"/>
        </w:rPr>
        <w:t>ledningsejere</w:t>
      </w:r>
    </w:p>
    <w:p w14:paraId="18735B14" w14:textId="77777777" w:rsidR="00041FE9" w:rsidRPr="00992E97" w:rsidRDefault="00041FE9" w:rsidP="00120099">
      <w:pPr>
        <w:pStyle w:val="Brdtekst"/>
        <w:numPr>
          <w:ilvl w:val="0"/>
          <w:numId w:val="16"/>
        </w:numPr>
        <w:spacing w:before="120" w:after="120" w:line="276" w:lineRule="auto"/>
        <w:rPr>
          <w:rFonts w:ascii="KBH Tekst" w:hAnsi="KBH Tekst"/>
          <w:sz w:val="22"/>
          <w:szCs w:val="22"/>
        </w:rPr>
      </w:pPr>
      <w:r w:rsidRPr="00992E97">
        <w:rPr>
          <w:rFonts w:ascii="KBH Tekst" w:hAnsi="KBH Tekst"/>
          <w:sz w:val="22"/>
          <w:szCs w:val="22"/>
        </w:rPr>
        <w:t>vejmyndigheder</w:t>
      </w:r>
    </w:p>
    <w:p w14:paraId="1C79D620" w14:textId="77777777" w:rsidR="00041FE9" w:rsidRPr="00992E97" w:rsidRDefault="00041FE9" w:rsidP="00AC5BAA">
      <w:pPr>
        <w:pStyle w:val="Ingenafstand"/>
      </w:pPr>
      <w:r w:rsidRPr="00992E97">
        <w:t>På mødet gennemgås entreprisen på grundlag af blandt andet Entreprenørens arbejdsplan, projektets hovedtidsplan, trafikafviklingsplaner m.v., og der træffes aftaler om kommunikation mellem parterne.</w:t>
      </w:r>
    </w:p>
    <w:p w14:paraId="09184486" w14:textId="77777777" w:rsidR="00041FE9" w:rsidRPr="00992E97" w:rsidRDefault="00041FE9" w:rsidP="00AC5BAA">
      <w:pPr>
        <w:pStyle w:val="Ingenafstand"/>
      </w:pPr>
      <w:r w:rsidRPr="00992E97">
        <w:t xml:space="preserve">Udover det i </w:t>
      </w:r>
      <w:proofErr w:type="gramStart"/>
      <w:r w:rsidRPr="00992E97">
        <w:t>SAB anførte</w:t>
      </w:r>
      <w:proofErr w:type="gramEnd"/>
      <w:r w:rsidRPr="00992E97">
        <w:t xml:space="preserve"> fremgår tilladelser og godkendelser af betydning for entreprisens gennemførelse af:</w:t>
      </w:r>
    </w:p>
    <w:p w14:paraId="03097351" w14:textId="77777777" w:rsidR="00041FE9" w:rsidRPr="00992E97" w:rsidRDefault="00041FE9" w:rsidP="00120099">
      <w:pPr>
        <w:pStyle w:val="Brdtekst"/>
        <w:numPr>
          <w:ilvl w:val="0"/>
          <w:numId w:val="15"/>
        </w:numPr>
        <w:spacing w:before="120" w:after="120" w:line="276" w:lineRule="auto"/>
        <w:rPr>
          <w:rFonts w:ascii="KBH Tekst" w:hAnsi="KBH Tekst"/>
          <w:color w:val="3333FF"/>
          <w:sz w:val="22"/>
          <w:szCs w:val="22"/>
        </w:rPr>
      </w:pPr>
      <w:r w:rsidRPr="00992E97">
        <w:rPr>
          <w:rFonts w:ascii="KBH Tekst" w:hAnsi="KBH Tekst"/>
          <w:color w:val="3333FF"/>
          <w:sz w:val="22"/>
          <w:szCs w:val="22"/>
        </w:rPr>
        <w:t>Projekttegninger</w:t>
      </w:r>
    </w:p>
    <w:p w14:paraId="1C99AB77" w14:textId="77777777" w:rsidR="00041FE9" w:rsidRPr="00992E97" w:rsidRDefault="00041FE9" w:rsidP="00120099">
      <w:pPr>
        <w:pStyle w:val="Brdtekst"/>
        <w:numPr>
          <w:ilvl w:val="0"/>
          <w:numId w:val="15"/>
        </w:numPr>
        <w:spacing w:before="120" w:after="120" w:line="276" w:lineRule="auto"/>
        <w:rPr>
          <w:rFonts w:ascii="KBH Tekst" w:hAnsi="KBH Tekst"/>
          <w:color w:val="3333FF"/>
          <w:sz w:val="22"/>
          <w:szCs w:val="22"/>
        </w:rPr>
      </w:pPr>
      <w:r w:rsidRPr="00992E97">
        <w:rPr>
          <w:rFonts w:ascii="KBH Tekst" w:hAnsi="KBH Tekst"/>
          <w:color w:val="3333FF"/>
          <w:sz w:val="22"/>
          <w:szCs w:val="22"/>
        </w:rPr>
        <w:t>Ledningsprotokolskemaer og tilhørende ledningsplaner</w:t>
      </w:r>
      <w:r w:rsidRPr="00992E97">
        <w:rPr>
          <w:rFonts w:ascii="KBH Tekst" w:hAnsi="KBH Tekst"/>
          <w:color w:val="009900"/>
          <w:sz w:val="22"/>
          <w:szCs w:val="22"/>
        </w:rPr>
        <w:t xml:space="preserve"> </w:t>
      </w:r>
      <w:r w:rsidRPr="00992E97">
        <w:rPr>
          <w:rFonts w:ascii="KBH Tekst" w:hAnsi="KBH Tekst"/>
          <w:color w:val="FF0000"/>
          <w:sz w:val="22"/>
          <w:szCs w:val="22"/>
        </w:rPr>
        <w:t>[Brug den relevante betegnelse for de dokumenter der vedlægges udbudsmaterialet]</w:t>
      </w:r>
    </w:p>
    <w:p w14:paraId="4E53C12F" w14:textId="77777777" w:rsidR="00041FE9" w:rsidRPr="00992E97" w:rsidRDefault="00041FE9" w:rsidP="00120099">
      <w:pPr>
        <w:pStyle w:val="Brdtekst"/>
        <w:numPr>
          <w:ilvl w:val="0"/>
          <w:numId w:val="15"/>
        </w:numPr>
        <w:spacing w:before="120" w:after="120" w:line="276" w:lineRule="auto"/>
        <w:rPr>
          <w:rFonts w:ascii="KBH Tekst" w:hAnsi="KBH Tekst"/>
          <w:color w:val="3333FF"/>
          <w:sz w:val="22"/>
          <w:szCs w:val="22"/>
        </w:rPr>
      </w:pPr>
      <w:r w:rsidRPr="00992E97">
        <w:rPr>
          <w:rFonts w:ascii="KBH Tekst" w:hAnsi="KBH Tekst"/>
          <w:color w:val="3333FF"/>
          <w:sz w:val="22"/>
          <w:szCs w:val="22"/>
        </w:rPr>
        <w:t>Tilladelser i relation til dispensation fra miljøforhold</w:t>
      </w:r>
    </w:p>
    <w:p w14:paraId="7E270774" w14:textId="56E9C7A7" w:rsidR="00041FE9" w:rsidRDefault="00041FE9" w:rsidP="00AC5BAA">
      <w:pPr>
        <w:pStyle w:val="Ingenafstand"/>
      </w:pPr>
      <w:r w:rsidRPr="00992E97">
        <w:t>Retningslinjer og vejledning for arbejder i/på/ved Københavns Kommunes veje (kørebaner, cykelstier, fortove, torve og pladser) findes på kommunens hjemmeside (se Bilag C, Tekniske standarder).</w:t>
      </w:r>
      <w:r w:rsidR="00A60B12">
        <w:br/>
      </w:r>
    </w:p>
    <w:p w14:paraId="3A55F61C" w14:textId="77777777" w:rsidR="00041FE9" w:rsidRPr="00992E97" w:rsidRDefault="00041FE9" w:rsidP="00A748C3">
      <w:pPr>
        <w:pStyle w:val="Overskrift3"/>
      </w:pPr>
      <w:bookmarkStart w:id="109" w:name="_Toc52530865"/>
      <w:bookmarkStart w:id="110" w:name="_Toc57628025"/>
      <w:bookmarkStart w:id="111" w:name="_Toc126142189"/>
      <w:proofErr w:type="spellStart"/>
      <w:r w:rsidRPr="00992E97">
        <w:t>Gravetilladelse</w:t>
      </w:r>
      <w:bookmarkEnd w:id="109"/>
      <w:bookmarkEnd w:id="110"/>
      <w:bookmarkEnd w:id="111"/>
      <w:proofErr w:type="spellEnd"/>
    </w:p>
    <w:p w14:paraId="0ECF6B83" w14:textId="77777777" w:rsidR="00041FE9" w:rsidRPr="00992E97" w:rsidRDefault="00041FE9" w:rsidP="00AC5BAA">
      <w:pPr>
        <w:pStyle w:val="Ingenafstand"/>
      </w:pPr>
      <w:r w:rsidRPr="00992E97">
        <w:t xml:space="preserve">Entreprenøren skal inden gravearbejdet påbegyndes indhente </w:t>
      </w:r>
      <w:proofErr w:type="spellStart"/>
      <w:r w:rsidRPr="00992E97">
        <w:t>gravetilladelse</w:t>
      </w:r>
      <w:proofErr w:type="spellEnd"/>
      <w:r w:rsidRPr="00992E97">
        <w:t xml:space="preserve"> hos Københavns Kommune, og forelægge denne til accept hos byggeledelsen. Gravetilladelsen søges digitalt på ansøgningsportalen (se bilag C, Ansøgning om </w:t>
      </w:r>
      <w:proofErr w:type="spellStart"/>
      <w:r w:rsidRPr="00992E97">
        <w:t>gravetilladelse</w:t>
      </w:r>
      <w:proofErr w:type="spellEnd"/>
      <w:r w:rsidRPr="00992E97">
        <w:t>).</w:t>
      </w:r>
    </w:p>
    <w:p w14:paraId="465C442D" w14:textId="77777777" w:rsidR="00041FE9" w:rsidRPr="00992E97" w:rsidRDefault="00041FE9" w:rsidP="00AC5BAA">
      <w:pPr>
        <w:pStyle w:val="Ingenafstand"/>
      </w:pPr>
      <w:r w:rsidRPr="00992E97">
        <w:t>Al ekspedition skal foregå digitalt.</w:t>
      </w:r>
    </w:p>
    <w:p w14:paraId="5CB0460B" w14:textId="77777777" w:rsidR="00041FE9" w:rsidRPr="00992E97" w:rsidRDefault="00041FE9" w:rsidP="00AC5BAA">
      <w:pPr>
        <w:pStyle w:val="Ingenafstand"/>
      </w:pPr>
      <w:r w:rsidRPr="00992E97">
        <w:t xml:space="preserve">Efter modtagelse af afleveringsprotokol fra byggeledelsen lukker </w:t>
      </w:r>
      <w:proofErr w:type="spellStart"/>
      <w:r w:rsidRPr="00992E97">
        <w:t>Vejmyndighedensagen</w:t>
      </w:r>
      <w:proofErr w:type="spellEnd"/>
      <w:r w:rsidRPr="00992E97">
        <w:t xml:space="preserve"> i gravedatabasen.</w:t>
      </w:r>
    </w:p>
    <w:p w14:paraId="717BE9B6" w14:textId="33651662" w:rsidR="00041FE9" w:rsidRPr="00992E97" w:rsidRDefault="00041FE9" w:rsidP="00AC5BAA">
      <w:pPr>
        <w:pStyle w:val="Ingenafstand"/>
      </w:pPr>
      <w:r w:rsidRPr="00992E97">
        <w:t xml:space="preserve">Et eventuelt vilkår i modtaget </w:t>
      </w:r>
      <w:proofErr w:type="spellStart"/>
      <w:r w:rsidRPr="00992E97">
        <w:t>gravetilladelse</w:t>
      </w:r>
      <w:proofErr w:type="spellEnd"/>
      <w:r w:rsidRPr="00992E97">
        <w:t xml:space="preserve"> om </w:t>
      </w:r>
      <w:proofErr w:type="spellStart"/>
      <w:r w:rsidRPr="00992E97">
        <w:t>pålæggelse</w:t>
      </w:r>
      <w:proofErr w:type="spellEnd"/>
      <w:r w:rsidRPr="00992E97">
        <w:t xml:space="preserve"> af bod fra vejmyndigheden, er rettet mod </w:t>
      </w:r>
      <w:r w:rsidR="00D11F48">
        <w:t>KTF</w:t>
      </w:r>
      <w:r w:rsidRPr="00992E97">
        <w:t>, som således afholder eventuelle omkostninger herved. Dette gælder dog ikke, hvis boden pålægges som følge af groft uagtsomme eller forsætlige forhold hos Entreprenøren.</w:t>
      </w:r>
    </w:p>
    <w:p w14:paraId="39C1E387" w14:textId="77777777" w:rsidR="00041FE9" w:rsidRPr="00992E97" w:rsidRDefault="00041FE9" w:rsidP="00A748C3">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 xml:space="preserve">Tekst ovenfor gælder ved arbejder på vejareal. </w:t>
      </w:r>
    </w:p>
    <w:p w14:paraId="5E4287FC" w14:textId="6F30ACCF" w:rsidR="00041FE9" w:rsidRPr="00992E97" w:rsidRDefault="00041FE9" w:rsidP="00A748C3">
      <w:pPr>
        <w:rPr>
          <w:color w:val="009900"/>
        </w:rPr>
      </w:pPr>
      <w:r w:rsidRPr="00992E97">
        <w:rPr>
          <w:color w:val="009900"/>
        </w:rPr>
        <w:t xml:space="preserve">På grønne arealer / i parker skal der søges </w:t>
      </w:r>
      <w:proofErr w:type="spellStart"/>
      <w:r w:rsidRPr="00992E97">
        <w:rPr>
          <w:color w:val="009900"/>
        </w:rPr>
        <w:t>gravetilladelse</w:t>
      </w:r>
      <w:proofErr w:type="spellEnd"/>
      <w:r w:rsidRPr="00992E97">
        <w:rPr>
          <w:color w:val="009900"/>
        </w:rPr>
        <w:t xml:space="preserve"> hos Parker, Kirkegårde og Renhold, PKR. Kontakt evt. Tværgående byrumsforvalter Søren Rasmussen: </w:t>
      </w:r>
      <w:hyperlink r:id="rId22" w:tooltip="Klik her og send en mail til kollegaen" w:history="1">
        <w:r w:rsidRPr="00992E97">
          <w:rPr>
            <w:rStyle w:val="Hyperlink"/>
            <w:color w:val="009900"/>
          </w:rPr>
          <w:t>AM8D@</w:t>
        </w:r>
        <w:r w:rsidR="00D11F48">
          <w:rPr>
            <w:rStyle w:val="Hyperlink"/>
            <w:color w:val="009900"/>
          </w:rPr>
          <w:t>KTF</w:t>
        </w:r>
        <w:r w:rsidRPr="00992E97">
          <w:rPr>
            <w:rStyle w:val="Hyperlink"/>
            <w:color w:val="009900"/>
          </w:rPr>
          <w:t>.kk.dk</w:t>
        </w:r>
      </w:hyperlink>
      <w:r w:rsidRPr="00992E97">
        <w:rPr>
          <w:color w:val="009900"/>
        </w:rPr>
        <w:t>.</w:t>
      </w:r>
    </w:p>
    <w:p w14:paraId="27CB2386" w14:textId="619D2FED" w:rsidR="00393D86" w:rsidRPr="00992E97" w:rsidRDefault="00A60B12" w:rsidP="00A748C3">
      <w:pPr>
        <w:rPr>
          <w:color w:val="009900"/>
        </w:rPr>
      </w:pPr>
      <w:r>
        <w:rPr>
          <w:color w:val="009900"/>
        </w:rPr>
        <w:br/>
      </w:r>
    </w:p>
    <w:p w14:paraId="3967B580" w14:textId="77777777" w:rsidR="00041FE9" w:rsidRPr="00992E97" w:rsidRDefault="00041FE9" w:rsidP="00A748C3">
      <w:pPr>
        <w:pStyle w:val="Overskrift3"/>
      </w:pPr>
      <w:bookmarkStart w:id="112" w:name="_Toc52530866"/>
      <w:bookmarkStart w:id="113" w:name="_Toc57628026"/>
      <w:bookmarkStart w:id="114" w:name="_Toc126142190"/>
      <w:r w:rsidRPr="00992E97">
        <w:t>Vand, oppumpning og afledning af vand</w:t>
      </w:r>
      <w:bookmarkEnd w:id="112"/>
      <w:bookmarkEnd w:id="113"/>
      <w:bookmarkEnd w:id="114"/>
    </w:p>
    <w:p w14:paraId="5AAAB901" w14:textId="77777777" w:rsidR="00041FE9" w:rsidRPr="00992E97" w:rsidRDefault="00041FE9" w:rsidP="004B4749">
      <w:pPr>
        <w:pStyle w:val="Ingenafstand"/>
      </w:pPr>
      <w:r w:rsidRPr="00992E97">
        <w:t>Entreprenøren skal søge om tilladelse til vand, oppumpning og afledning af vand (se SAB Bilag C, Tilslutning til offentlig kloak ved byggeri og gravearbejde). Forventet sagsbehandlingstid er 4 uger.</w:t>
      </w:r>
    </w:p>
    <w:p w14:paraId="62883C78" w14:textId="38E53D23" w:rsidR="00041FE9" w:rsidRPr="00992E97" w:rsidRDefault="00041FE9" w:rsidP="004B4749">
      <w:pPr>
        <w:pStyle w:val="Ingenafstand"/>
      </w:pPr>
      <w:r w:rsidRPr="00992E97">
        <w:t>Tilladelsen skal altid ligge på byggepladsen og skal kunne fremvises til HOFOR (Hovedstadsområdets Forsyningsselskab) ved eventuelt tilsyn.</w:t>
      </w:r>
    </w:p>
    <w:p w14:paraId="4D673EB5" w14:textId="77777777" w:rsidR="00393D86" w:rsidRPr="00992E97" w:rsidRDefault="00393D86" w:rsidP="00393D86"/>
    <w:p w14:paraId="1F84B105" w14:textId="77777777" w:rsidR="00041FE9" w:rsidRPr="00992E97" w:rsidRDefault="00041FE9" w:rsidP="00655814">
      <w:pPr>
        <w:pStyle w:val="Overskrift3"/>
      </w:pPr>
      <w:bookmarkStart w:id="115" w:name="_Toc52530867"/>
      <w:bookmarkStart w:id="116" w:name="_Toc57628027"/>
      <w:bookmarkStart w:id="117" w:name="_Toc126142191"/>
      <w:r w:rsidRPr="00992E97">
        <w:t xml:space="preserve">Midlertidig </w:t>
      </w:r>
      <w:proofErr w:type="spellStart"/>
      <w:r w:rsidRPr="00992E97">
        <w:t>råden</w:t>
      </w:r>
      <w:proofErr w:type="spellEnd"/>
      <w:r w:rsidRPr="00992E97">
        <w:t xml:space="preserve"> over vejareal</w:t>
      </w:r>
      <w:bookmarkEnd w:id="115"/>
      <w:bookmarkEnd w:id="116"/>
      <w:bookmarkEnd w:id="117"/>
    </w:p>
    <w:p w14:paraId="4087D619" w14:textId="1F7F0673" w:rsidR="00041FE9" w:rsidRPr="00992E97" w:rsidRDefault="00041FE9" w:rsidP="004B4749">
      <w:pPr>
        <w:pStyle w:val="Ingenafstand"/>
      </w:pPr>
      <w:r w:rsidRPr="00992E97">
        <w:t xml:space="preserve">Der skal betales afgift for midlertidig </w:t>
      </w:r>
      <w:proofErr w:type="spellStart"/>
      <w:r w:rsidRPr="00992E97">
        <w:t>råden</w:t>
      </w:r>
      <w:proofErr w:type="spellEnd"/>
      <w:r w:rsidRPr="00992E97">
        <w:t xml:space="preserve"> over vejareal (se SAB 0 Bilag C, Midlertidig </w:t>
      </w:r>
      <w:proofErr w:type="spellStart"/>
      <w:r w:rsidRPr="00992E97">
        <w:t>råden</w:t>
      </w:r>
      <w:proofErr w:type="spellEnd"/>
      <w:r w:rsidRPr="00992E97">
        <w:t xml:space="preserve"> over vejareal).</w:t>
      </w:r>
    </w:p>
    <w:p w14:paraId="362D4949" w14:textId="21CD238D" w:rsidR="00041FE9" w:rsidRPr="00992E97" w:rsidRDefault="00041FE9" w:rsidP="004B4749">
      <w:pPr>
        <w:pStyle w:val="Ingenafstand"/>
      </w:pPr>
      <w:r w:rsidRPr="00992E97">
        <w:t>Al ekspedition skal foregå digitalt og ansøgningen sendes via erhvervsportalen (se SAB Bilag C, Erhvervsportalen).</w:t>
      </w:r>
    </w:p>
    <w:p w14:paraId="55D99C2E" w14:textId="77777777" w:rsidR="00393D86" w:rsidRPr="00992E97" w:rsidRDefault="00393D86" w:rsidP="00393D86"/>
    <w:p w14:paraId="026144F3" w14:textId="77777777" w:rsidR="00041FE9" w:rsidRPr="00992E97" w:rsidRDefault="00041FE9" w:rsidP="00655814">
      <w:pPr>
        <w:pStyle w:val="Overskrift3"/>
      </w:pPr>
      <w:bookmarkStart w:id="118" w:name="_Toc52530868"/>
      <w:bookmarkStart w:id="119" w:name="_Toc57628028"/>
      <w:bookmarkStart w:id="120" w:name="_Toc126142192"/>
      <w:r w:rsidRPr="00992E97">
        <w:t>Byggetilladelse</w:t>
      </w:r>
      <w:bookmarkEnd w:id="118"/>
      <w:bookmarkEnd w:id="119"/>
      <w:bookmarkEnd w:id="120"/>
    </w:p>
    <w:p w14:paraId="689EC011" w14:textId="77777777" w:rsidR="00041FE9" w:rsidRPr="00992E97" w:rsidRDefault="00041FE9" w:rsidP="00655814">
      <w:pPr>
        <w:pStyle w:val="Brdtekst"/>
        <w:spacing w:before="120" w:after="120" w:line="276" w:lineRule="auto"/>
        <w:rPr>
          <w:rFonts w:ascii="KBH Tekst" w:hAnsi="KBH Tekst"/>
          <w:color w:val="009900"/>
          <w:sz w:val="22"/>
          <w:szCs w:val="22"/>
        </w:rPr>
      </w:pPr>
      <w:r w:rsidRPr="00992E97">
        <w:rPr>
          <w:rFonts w:ascii="KBH Tekst" w:hAnsi="KBH Tekst"/>
          <w:color w:val="009900"/>
          <w:sz w:val="22"/>
          <w:szCs w:val="22"/>
        </w:rPr>
        <w:t xml:space="preserve">Afklar om der skal søges byggetilladelse ved f.eks. legepladser. Det skal også afklares om det er rådgiver, entreprenør eller byggeledelsen, som skal søge byggetilladelsen. </w:t>
      </w:r>
    </w:p>
    <w:p w14:paraId="2D3B494F" w14:textId="15D1049A" w:rsidR="00041FE9" w:rsidRPr="00992E97" w:rsidRDefault="00041FE9" w:rsidP="00655814">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Byggearbejde skal opfylde bestemmelserne i bygningsreglementet.</w:t>
      </w:r>
    </w:p>
    <w:p w14:paraId="0EAA4CBC" w14:textId="77777777" w:rsidR="00393D86" w:rsidRPr="00992E97" w:rsidRDefault="00393D86" w:rsidP="00655814">
      <w:pPr>
        <w:pStyle w:val="Brdtekst"/>
        <w:spacing w:before="120" w:after="120" w:line="276" w:lineRule="auto"/>
        <w:rPr>
          <w:rFonts w:ascii="KBH Tekst" w:hAnsi="KBH Tekst"/>
          <w:color w:val="3333FF"/>
          <w:sz w:val="22"/>
          <w:szCs w:val="22"/>
        </w:rPr>
      </w:pPr>
    </w:p>
    <w:p w14:paraId="56783337" w14:textId="77777777" w:rsidR="00041FE9" w:rsidRPr="00992E97" w:rsidRDefault="00041FE9" w:rsidP="00655814">
      <w:pPr>
        <w:pStyle w:val="Overskrift3"/>
      </w:pPr>
      <w:bookmarkStart w:id="121" w:name="_Toc52530869"/>
      <w:bookmarkStart w:id="122" w:name="_Toc57628029"/>
      <w:bookmarkStart w:id="123" w:name="_Toc126142193"/>
      <w:r w:rsidRPr="00992E97">
        <w:t>Forurenet jord</w:t>
      </w:r>
      <w:bookmarkEnd w:id="121"/>
      <w:bookmarkEnd w:id="122"/>
      <w:bookmarkEnd w:id="123"/>
    </w:p>
    <w:p w14:paraId="5C51A4D0" w14:textId="77777777" w:rsidR="00041FE9" w:rsidRPr="00992E97" w:rsidRDefault="00041FE9" w:rsidP="004B4749">
      <w:pPr>
        <w:pStyle w:val="Ingenafstand"/>
      </w:pPr>
      <w:r w:rsidRPr="00992E97">
        <w:t xml:space="preserve">Anmeldelse af forurenet jord skal ske inden arbejdet påbegyndes i henhold til ”Jordregulativ for Københavns Kommune 1. januar 2012” (se Bilag C, Jordregulativ). Anmeldelsespligten gælder for de i udbudsmaterialet beskrevne forekomster af forurenet jord, samt for ikke beskrevne forekomster, som fremkommer under arbejdets gennemførelse. </w:t>
      </w:r>
    </w:p>
    <w:p w14:paraId="432CA59D" w14:textId="3A986EB8" w:rsidR="00041FE9" w:rsidRPr="00992E97" w:rsidRDefault="00041FE9" w:rsidP="004B4749">
      <w:pPr>
        <w:pStyle w:val="Ingenafstand"/>
      </w:pPr>
      <w:r w:rsidRPr="00992E97">
        <w:t>Vedrørende jordhåndtering henvises til SAB afsnit 2.3.2.</w:t>
      </w:r>
    </w:p>
    <w:p w14:paraId="04DC6310" w14:textId="77777777" w:rsidR="00393D86" w:rsidRPr="00992E97" w:rsidRDefault="00393D86" w:rsidP="00393D86"/>
    <w:p w14:paraId="22DA6103" w14:textId="77777777" w:rsidR="00041FE9" w:rsidRPr="00992E97" w:rsidRDefault="00041FE9" w:rsidP="00655814">
      <w:pPr>
        <w:pStyle w:val="Overskrift3"/>
      </w:pPr>
      <w:bookmarkStart w:id="124" w:name="_Toc52530870"/>
      <w:bookmarkStart w:id="125" w:name="_Toc57628030"/>
      <w:bookmarkStart w:id="126" w:name="_Toc126142194"/>
      <w:r w:rsidRPr="00992E97">
        <w:t>Arbejde uden for normal arbejdstid</w:t>
      </w:r>
      <w:bookmarkEnd w:id="124"/>
      <w:bookmarkEnd w:id="125"/>
      <w:bookmarkEnd w:id="126"/>
    </w:p>
    <w:p w14:paraId="2EC875ED" w14:textId="13CBB594" w:rsidR="00041FE9" w:rsidRPr="00992E97" w:rsidRDefault="00041FE9" w:rsidP="004B4749">
      <w:pPr>
        <w:pStyle w:val="Ingenafstand"/>
        <w:rPr>
          <w:color w:val="3333FF"/>
        </w:rPr>
      </w:pPr>
      <w:r w:rsidRPr="00992E97">
        <w:t xml:space="preserve">Ved arbejder uden for den i Bygge- og anlægsforskriften tilladte arbejdstid (se Bilag C, Bygge- og anlægsforskrift i København) kan Entreprenøren, med </w:t>
      </w:r>
      <w:proofErr w:type="spellStart"/>
      <w:r w:rsidR="00D11F48">
        <w:t>KTF</w:t>
      </w:r>
      <w:r w:rsidRPr="00992E97">
        <w:t>s</w:t>
      </w:r>
      <w:proofErr w:type="spellEnd"/>
      <w:r w:rsidRPr="00992E97">
        <w:t xml:space="preserve"> og vejmyndighedens accept, ansøge om dispensation hos Center for Miljøbeskyttelse (se Bilag C, Byggearbejde uden for normal arbejdstid). Ansøgning om dispensation skal begrundes, og arbejdet må først startes ved meddelelse om endelig dispensation. </w:t>
      </w:r>
      <w:r w:rsidRPr="00992E97">
        <w:rPr>
          <w:color w:val="3333FF"/>
        </w:rPr>
        <w:t xml:space="preserve">Udover de i </w:t>
      </w:r>
      <w:proofErr w:type="gramStart"/>
      <w:r w:rsidRPr="00992E97">
        <w:rPr>
          <w:color w:val="3333FF"/>
        </w:rPr>
        <w:t>SAB afsnit</w:t>
      </w:r>
      <w:proofErr w:type="gramEnd"/>
      <w:r w:rsidRPr="00992E97">
        <w:rPr>
          <w:color w:val="3333FF"/>
        </w:rPr>
        <w:t xml:space="preserve"> 1.1.4 forhåndsgodkendte dispensationer kan Entreprenøren ikke forudsætte, at der bliver givet dispensationer.</w:t>
      </w:r>
    </w:p>
    <w:p w14:paraId="57D6635D" w14:textId="77777777" w:rsidR="00393D86" w:rsidRPr="00992E97" w:rsidRDefault="00393D86" w:rsidP="00393D86"/>
    <w:p w14:paraId="5B60C3A9" w14:textId="77777777" w:rsidR="00041FE9" w:rsidRPr="00992E97" w:rsidRDefault="00041FE9" w:rsidP="00D55BC3">
      <w:pPr>
        <w:pStyle w:val="Overskrift3"/>
      </w:pPr>
      <w:r w:rsidRPr="00992E97">
        <w:t xml:space="preserve"> </w:t>
      </w:r>
      <w:bookmarkStart w:id="127" w:name="_Toc52530871"/>
      <w:bookmarkStart w:id="128" w:name="_Toc57628031"/>
      <w:bookmarkStart w:id="129" w:name="_Toc126142195"/>
      <w:r w:rsidRPr="00992E97">
        <w:t>Overdragelse af signalanlæg</w:t>
      </w:r>
      <w:bookmarkEnd w:id="127"/>
      <w:bookmarkEnd w:id="128"/>
      <w:bookmarkEnd w:id="129"/>
    </w:p>
    <w:p w14:paraId="2A3F1DF0" w14:textId="77777777" w:rsidR="00041FE9" w:rsidRPr="00992E97" w:rsidRDefault="00041FE9" w:rsidP="00655814">
      <w:pPr>
        <w:pStyle w:val="Brdtekst"/>
        <w:spacing w:before="120" w:after="120" w:line="276" w:lineRule="auto"/>
        <w:rPr>
          <w:rFonts w:ascii="KBH Tekst" w:hAnsi="KBH Tekst"/>
          <w:color w:val="00B050"/>
          <w:sz w:val="22"/>
          <w:szCs w:val="22"/>
        </w:rPr>
      </w:pPr>
      <w:r w:rsidRPr="00992E97">
        <w:rPr>
          <w:rFonts w:ascii="KBH Tekst" w:hAnsi="KBH Tekst"/>
          <w:color w:val="00B050"/>
          <w:sz w:val="22"/>
          <w:szCs w:val="22"/>
        </w:rPr>
        <w:t xml:space="preserve">Indsættes hvis der indgår signalanlæg i entreprisen: </w:t>
      </w:r>
    </w:p>
    <w:p w14:paraId="526C371C" w14:textId="56AEBAB4" w:rsidR="00041FE9" w:rsidRPr="00992E97" w:rsidRDefault="00041FE9" w:rsidP="00655814">
      <w:pPr>
        <w:pStyle w:val="Brdtekst"/>
        <w:spacing w:before="120" w:after="120" w:line="276" w:lineRule="auto"/>
        <w:rPr>
          <w:rFonts w:ascii="KBH Tekst" w:hAnsi="KBH Tekst"/>
          <w:color w:val="3333FF"/>
          <w:sz w:val="22"/>
          <w:szCs w:val="22"/>
        </w:rPr>
      </w:pPr>
      <w:r w:rsidRPr="00992E97">
        <w:rPr>
          <w:rFonts w:ascii="KBH Tekst" w:hAnsi="KBH Tekst"/>
          <w:color w:val="3333FF"/>
          <w:sz w:val="22"/>
          <w:szCs w:val="22"/>
        </w:rPr>
        <w:t>Inden signalarbejdet påbegyndes skal der foretages en overdragelsesforretning af signalanlægget til Entreprenøren. Der henvises til SAB afsnit 14.3.3 vedr. proceduren for overdragelse af signalanlæg inden arbejdet påbegyndes.</w:t>
      </w:r>
    </w:p>
    <w:p w14:paraId="083D7604" w14:textId="77777777" w:rsidR="00393D86" w:rsidRPr="00992E97" w:rsidRDefault="00393D86" w:rsidP="00655814">
      <w:pPr>
        <w:pStyle w:val="Brdtekst"/>
        <w:spacing w:before="120" w:after="120" w:line="276" w:lineRule="auto"/>
        <w:rPr>
          <w:rFonts w:ascii="KBH Tekst" w:hAnsi="KBH Tekst"/>
          <w:color w:val="3333FF"/>
          <w:sz w:val="22"/>
          <w:szCs w:val="22"/>
        </w:rPr>
      </w:pPr>
    </w:p>
    <w:p w14:paraId="1C8B0C7C" w14:textId="77777777" w:rsidR="00041FE9" w:rsidRPr="00992E97" w:rsidRDefault="00041FE9" w:rsidP="00655814">
      <w:pPr>
        <w:pStyle w:val="Overskrift3"/>
      </w:pPr>
      <w:bookmarkStart w:id="130" w:name="_Toc52530872"/>
      <w:bookmarkStart w:id="131" w:name="_Toc57628032"/>
      <w:bookmarkStart w:id="132" w:name="_Toc126142196"/>
      <w:r w:rsidRPr="00992E97">
        <w:t>Forhold til ledningsejere</w:t>
      </w:r>
      <w:bookmarkEnd w:id="130"/>
      <w:bookmarkEnd w:id="131"/>
      <w:bookmarkEnd w:id="132"/>
    </w:p>
    <w:p w14:paraId="1D6AA653" w14:textId="1F9D0BFB" w:rsidR="00041FE9" w:rsidRPr="00992E97" w:rsidRDefault="00D11F48" w:rsidP="004B4749">
      <w:pPr>
        <w:pStyle w:val="Ingenafstand"/>
        <w:rPr>
          <w:color w:val="0000FF"/>
        </w:rPr>
      </w:pPr>
      <w:r>
        <w:t>KTF</w:t>
      </w:r>
      <w:r w:rsidR="00041FE9" w:rsidRPr="00992E97">
        <w:t xml:space="preserve"> har kendskab til eksisterende og fremtidige ledninger inden for arbejdsområdet, som angivet i SAB afsnit 1.5 og tilhørende ledningsplaner. </w:t>
      </w:r>
    </w:p>
    <w:p w14:paraId="1F7B7740" w14:textId="60ABF2FD" w:rsidR="00041FE9" w:rsidRPr="00992E97" w:rsidRDefault="00041FE9" w:rsidP="004B4749">
      <w:pPr>
        <w:pStyle w:val="Ingenafstand"/>
      </w:pPr>
      <w:r w:rsidRPr="00992E97">
        <w:t>Entreprenøren skal selv indhente aktuelle oplysninger i LER (se</w:t>
      </w:r>
      <w:r w:rsidR="00A16EE5">
        <w:t xml:space="preserve"> SAB,</w:t>
      </w:r>
      <w:r w:rsidRPr="00992E97">
        <w:t xml:space="preserve"> Bilag C</w:t>
      </w:r>
      <w:r w:rsidR="00A16EE5">
        <w:t>,</w:t>
      </w:r>
      <w:r w:rsidRPr="00992E97">
        <w:t xml:space="preserve"> Ledningsejerregistret)</w:t>
      </w:r>
      <w:r w:rsidR="006126D4">
        <w:t>.</w:t>
      </w:r>
      <w:r w:rsidRPr="00992E97">
        <w:t xml:space="preserve"> </w:t>
      </w:r>
    </w:p>
    <w:p w14:paraId="5E9A9576" w14:textId="42B75629" w:rsidR="00C65325" w:rsidRPr="00992E97" w:rsidRDefault="00041FE9" w:rsidP="00EF78FB">
      <w:pPr>
        <w:pStyle w:val="Ingenafstand"/>
      </w:pPr>
      <w:r w:rsidRPr="00992E97">
        <w:t xml:space="preserve">Entreprenøren skal koordinere udførelsen af eget og ledningsejernes arbejde i samarbejde med </w:t>
      </w:r>
      <w:proofErr w:type="spellStart"/>
      <w:r w:rsidR="00D11F48">
        <w:t>KTF</w:t>
      </w:r>
      <w:r w:rsidRPr="00992E97">
        <w:t>s</w:t>
      </w:r>
      <w:proofErr w:type="spellEnd"/>
      <w:r w:rsidRPr="00992E97">
        <w:t xml:space="preserve"> tilsyn, og afholde ledningsmøder efter behov. Det første møde vil blive afholdt på </w:t>
      </w:r>
      <w:proofErr w:type="spellStart"/>
      <w:r w:rsidR="00D11F48">
        <w:t>KTF</w:t>
      </w:r>
      <w:r w:rsidRPr="00992E97">
        <w:t>s</w:t>
      </w:r>
      <w:proofErr w:type="spellEnd"/>
      <w:r w:rsidRPr="00992E97">
        <w:t xml:space="preserve"> initiativ umiddelbart efter arbejdets overdragelse.</w:t>
      </w:r>
      <w:bookmarkEnd w:id="15"/>
    </w:p>
    <w:p w14:paraId="312AD41E" w14:textId="44643A1F" w:rsidR="0072517C" w:rsidRPr="00992E97" w:rsidRDefault="0072517C" w:rsidP="0072517C"/>
    <w:p w14:paraId="541698E4" w14:textId="01F456AC" w:rsidR="0072517C" w:rsidRPr="00992E97" w:rsidRDefault="0072517C" w:rsidP="0072517C"/>
    <w:p w14:paraId="15ADB0EB" w14:textId="324D581E" w:rsidR="0072517C" w:rsidRPr="00992E97" w:rsidRDefault="0072517C" w:rsidP="0072517C"/>
    <w:p w14:paraId="5C3A46B2" w14:textId="42B7134C" w:rsidR="00DD5324" w:rsidRPr="00992E97" w:rsidRDefault="00DD5324" w:rsidP="0072517C"/>
    <w:p w14:paraId="046C3563" w14:textId="4648C439" w:rsidR="00DD5324" w:rsidRPr="00992E97" w:rsidRDefault="00DD5324" w:rsidP="0072517C"/>
    <w:p w14:paraId="709C8D74" w14:textId="77777777" w:rsidR="00DD5324" w:rsidRPr="00992E97" w:rsidRDefault="00DD5324" w:rsidP="0072517C"/>
    <w:p w14:paraId="114D6049" w14:textId="60D5EC17" w:rsidR="0072517C" w:rsidRPr="00992E97" w:rsidRDefault="0072517C" w:rsidP="0072517C"/>
    <w:p w14:paraId="09CF1490" w14:textId="7F052608" w:rsidR="0072517C" w:rsidRPr="00992E97" w:rsidRDefault="0072517C" w:rsidP="0072517C"/>
    <w:p w14:paraId="21FA4BC8" w14:textId="77777777" w:rsidR="00B13842" w:rsidRDefault="00B13842" w:rsidP="00DD5324">
      <w:pPr>
        <w:pStyle w:val="Overskrift1"/>
        <w:sectPr w:rsidR="00B13842" w:rsidSect="001B150B">
          <w:pgSz w:w="11906" w:h="16838" w:code="9"/>
          <w:pgMar w:top="1134" w:right="1134" w:bottom="1134" w:left="1134" w:header="811" w:footer="811" w:gutter="0"/>
          <w:cols w:space="708"/>
          <w:titlePg/>
          <w:docGrid w:linePitch="360"/>
        </w:sectPr>
      </w:pPr>
      <w:bookmarkStart w:id="133" w:name="_Toc52530873"/>
      <w:bookmarkStart w:id="134" w:name="_Toc126142197"/>
      <w:bookmarkStart w:id="135" w:name="_Toc379188375"/>
      <w:bookmarkStart w:id="136" w:name="_Toc386030601"/>
    </w:p>
    <w:p w14:paraId="5714BEBB" w14:textId="77777777" w:rsidR="0072517C" w:rsidRPr="00992E97" w:rsidRDefault="0072517C" w:rsidP="00DD5324">
      <w:pPr>
        <w:pStyle w:val="Overskrift1"/>
      </w:pPr>
      <w:r w:rsidRPr="00992E97">
        <w:t>Bilag C: Oversigt over links</w:t>
      </w:r>
      <w:bookmarkEnd w:id="133"/>
      <w:bookmarkEnd w:id="134"/>
      <w:r w:rsidRPr="00992E97">
        <w:t xml:space="preserve">  </w:t>
      </w:r>
      <w:bookmarkEnd w:id="135"/>
      <w:bookmarkEnd w:id="136"/>
    </w:p>
    <w:p w14:paraId="51E5FC2D" w14:textId="188D9303" w:rsidR="0072517C" w:rsidRPr="00992E97" w:rsidRDefault="0072517C" w:rsidP="0072517C">
      <w:pPr>
        <w:jc w:val="left"/>
        <w:rPr>
          <w:rFonts w:cs="Times New Roman"/>
          <w:b/>
          <w:bCs/>
          <w:u w:val="single"/>
        </w:rPr>
      </w:pPr>
      <w:hyperlink r:id="rId23" w:history="1">
        <w:r w:rsidRPr="00992E97">
          <w:rPr>
            <w:rStyle w:val="Hyperlink"/>
            <w:rFonts w:cs="Times New Roman"/>
            <w:b/>
            <w:bCs/>
          </w:rPr>
          <w:t>§8-ansøgninger</w:t>
        </w:r>
      </w:hyperlink>
      <w:r w:rsidRPr="00992E97">
        <w:rPr>
          <w:rFonts w:cs="Times New Roman"/>
        </w:rPr>
        <w:br/>
      </w:r>
    </w:p>
    <w:p w14:paraId="7F0827EE" w14:textId="3F5C90F3" w:rsidR="0072517C" w:rsidRPr="00992E97" w:rsidRDefault="0072517C" w:rsidP="0072517C">
      <w:pPr>
        <w:jc w:val="left"/>
        <w:rPr>
          <w:rFonts w:cs="Times New Roman"/>
          <w:b/>
          <w:bCs/>
          <w:u w:val="single"/>
        </w:rPr>
      </w:pPr>
      <w:hyperlink r:id="rId24" w:history="1">
        <w:r w:rsidRPr="00992E97">
          <w:rPr>
            <w:rStyle w:val="Hyperlink"/>
            <w:rFonts w:cs="Times New Roman"/>
            <w:b/>
            <w:bCs/>
          </w:rPr>
          <w:t>§19-ansøgninger</w:t>
        </w:r>
      </w:hyperlink>
      <w:r w:rsidRPr="00992E97">
        <w:rPr>
          <w:rFonts w:cs="Times New Roman"/>
        </w:rPr>
        <w:br/>
      </w:r>
    </w:p>
    <w:p w14:paraId="40C4FD2D" w14:textId="2D2048C0" w:rsidR="00992E97" w:rsidRPr="00992E97" w:rsidRDefault="00174571" w:rsidP="0072517C">
      <w:pPr>
        <w:jc w:val="left"/>
        <w:rPr>
          <w:rFonts w:cs="Times New Roman"/>
          <w:b/>
          <w:bCs/>
          <w:u w:val="single"/>
        </w:rPr>
      </w:pPr>
      <w:hyperlink r:id="rId25" w:history="1">
        <w:r w:rsidRPr="00174571">
          <w:rPr>
            <w:rStyle w:val="Hyperlink"/>
            <w:rFonts w:cs="Times New Roman"/>
            <w:b/>
            <w:bCs/>
          </w:rPr>
          <w:t>AAB</w:t>
        </w:r>
        <w:r w:rsidR="00D202A7">
          <w:rPr>
            <w:rStyle w:val="Hyperlink"/>
            <w:rFonts w:cs="Times New Roman"/>
            <w:b/>
            <w:bCs/>
          </w:rPr>
          <w:t xml:space="preserve"> Vejdirektoratet </w:t>
        </w:r>
        <w:r w:rsidR="00770BD2" w:rsidRPr="00174571">
          <w:rPr>
            <w:rStyle w:val="Hyperlink"/>
            <w:rFonts w:cs="Times New Roman"/>
            <w:b/>
            <w:bCs/>
          </w:rPr>
          <w:t>Vejregler</w:t>
        </w:r>
      </w:hyperlink>
      <w:r w:rsidR="00770BD2">
        <w:rPr>
          <w:rFonts w:cs="Times New Roman"/>
          <w:b/>
          <w:bCs/>
          <w:u w:val="single"/>
        </w:rPr>
        <w:br/>
      </w:r>
    </w:p>
    <w:p w14:paraId="4B4F68DC" w14:textId="0336595B" w:rsidR="0072517C" w:rsidRPr="00992E97" w:rsidRDefault="0072517C" w:rsidP="0072517C">
      <w:pPr>
        <w:jc w:val="left"/>
        <w:rPr>
          <w:rFonts w:cs="Times New Roman"/>
          <w:b/>
          <w:bCs/>
          <w:u w:val="single"/>
        </w:rPr>
      </w:pPr>
      <w:hyperlink r:id="rId26" w:history="1">
        <w:r w:rsidRPr="00520CDE">
          <w:rPr>
            <w:rStyle w:val="Hyperlink"/>
            <w:rFonts w:cs="Times New Roman"/>
            <w:b/>
            <w:bCs/>
          </w:rPr>
          <w:t xml:space="preserve">Retningslinjer for arbejder ved træer  </w:t>
        </w:r>
      </w:hyperlink>
      <w:r w:rsidRPr="00992E97">
        <w:rPr>
          <w:rFonts w:cs="Times New Roman"/>
          <w:b/>
          <w:bCs/>
          <w:u w:val="single"/>
        </w:rPr>
        <w:br/>
      </w:r>
    </w:p>
    <w:p w14:paraId="407692DE" w14:textId="3A7610D4" w:rsidR="0072517C" w:rsidRPr="00A426CE" w:rsidRDefault="00A426CE" w:rsidP="0072517C">
      <w:pPr>
        <w:jc w:val="left"/>
        <w:rPr>
          <w:rStyle w:val="Hyperlink"/>
          <w:rFonts w:cs="Times New Roman"/>
          <w:b/>
          <w:bCs/>
        </w:rPr>
      </w:pPr>
      <w:r>
        <w:rPr>
          <w:rFonts w:cs="Times New Roman"/>
          <w:b/>
          <w:bCs/>
        </w:rPr>
        <w:fldChar w:fldCharType="begin"/>
      </w:r>
      <w:r>
        <w:rPr>
          <w:rFonts w:cs="Times New Roman"/>
          <w:b/>
          <w:bCs/>
        </w:rPr>
        <w:instrText xml:space="preserve"> HYPERLINK "https://www.kk.dk/erhverv/bygge-og-miljoetilladelser/gravetilladelser-veje-og-bygninger/byggearbejde-uden-for-normal-arbejdstid" </w:instrText>
      </w:r>
      <w:r>
        <w:rPr>
          <w:rFonts w:cs="Times New Roman"/>
          <w:b/>
          <w:bCs/>
        </w:rPr>
      </w:r>
      <w:r>
        <w:rPr>
          <w:rFonts w:cs="Times New Roman"/>
          <w:b/>
          <w:bCs/>
        </w:rPr>
        <w:fldChar w:fldCharType="separate"/>
      </w:r>
      <w:r w:rsidR="0072517C" w:rsidRPr="00A426CE">
        <w:rPr>
          <w:rStyle w:val="Hyperlink"/>
          <w:rFonts w:cs="Times New Roman"/>
          <w:b/>
          <w:bCs/>
        </w:rPr>
        <w:t>Byggearbejde uden for normal arbejdstid</w:t>
      </w:r>
    </w:p>
    <w:p w14:paraId="1FED2B69" w14:textId="7158566E" w:rsidR="0072517C" w:rsidRPr="00992E97" w:rsidRDefault="00A426CE" w:rsidP="0072517C">
      <w:pPr>
        <w:jc w:val="left"/>
        <w:rPr>
          <w:rFonts w:cs="Times New Roman"/>
          <w:b/>
          <w:bCs/>
          <w:u w:val="single"/>
        </w:rPr>
      </w:pPr>
      <w:r>
        <w:rPr>
          <w:rFonts w:cs="Times New Roman"/>
          <w:b/>
          <w:bCs/>
        </w:rPr>
        <w:fldChar w:fldCharType="end"/>
      </w:r>
    </w:p>
    <w:p w14:paraId="68A73009" w14:textId="3402B1EB" w:rsidR="0072517C" w:rsidRPr="00992E97" w:rsidRDefault="0072517C" w:rsidP="0072517C">
      <w:pPr>
        <w:jc w:val="left"/>
        <w:rPr>
          <w:rFonts w:cs="Times New Roman"/>
          <w:b/>
          <w:bCs/>
          <w:u w:val="single"/>
        </w:rPr>
      </w:pPr>
      <w:hyperlink r:id="rId27" w:history="1">
        <w:r w:rsidRPr="00992E97">
          <w:rPr>
            <w:rStyle w:val="Hyperlink"/>
            <w:rFonts w:cs="Times New Roman"/>
            <w:b/>
            <w:bCs/>
          </w:rPr>
          <w:t>Bygge- og anlægsforskrift i København</w:t>
        </w:r>
      </w:hyperlink>
      <w:r w:rsidRPr="00992E97">
        <w:rPr>
          <w:rFonts w:cs="Times New Roman"/>
          <w:b/>
          <w:bCs/>
          <w:u w:val="single"/>
        </w:rPr>
        <w:br/>
      </w:r>
    </w:p>
    <w:p w14:paraId="70EAC1C0" w14:textId="77777777" w:rsidR="0072517C" w:rsidRPr="00992E97" w:rsidRDefault="0072517C" w:rsidP="0072517C">
      <w:pPr>
        <w:jc w:val="left"/>
        <w:rPr>
          <w:rFonts w:cs="Times New Roman"/>
        </w:rPr>
      </w:pPr>
      <w:hyperlink r:id="rId28" w:history="1">
        <w:r w:rsidRPr="00992E97">
          <w:rPr>
            <w:rStyle w:val="Hyperlink"/>
            <w:rFonts w:cs="Times New Roman"/>
            <w:b/>
            <w:bCs/>
          </w:rPr>
          <w:t>Erhvervsaffald</w:t>
        </w:r>
      </w:hyperlink>
    </w:p>
    <w:p w14:paraId="7917E5F2" w14:textId="77777777" w:rsidR="0072517C" w:rsidRPr="00992E97" w:rsidRDefault="0072517C" w:rsidP="0072517C">
      <w:pPr>
        <w:jc w:val="left"/>
        <w:rPr>
          <w:rFonts w:cs="Times New Roman"/>
          <w:b/>
          <w:bCs/>
          <w:u w:val="single"/>
        </w:rPr>
      </w:pPr>
    </w:p>
    <w:p w14:paraId="55A2DD8D" w14:textId="77777777" w:rsidR="00E01B48" w:rsidRDefault="0072517C" w:rsidP="0072517C">
      <w:pPr>
        <w:jc w:val="left"/>
        <w:rPr>
          <w:rFonts w:cs="Times New Roman"/>
          <w:b/>
          <w:bCs/>
          <w:u w:val="single"/>
        </w:rPr>
      </w:pPr>
      <w:hyperlink r:id="rId29" w:history="1">
        <w:r w:rsidRPr="00992E97">
          <w:rPr>
            <w:rStyle w:val="Hyperlink"/>
            <w:rFonts w:cs="Times New Roman"/>
            <w:b/>
            <w:bCs/>
          </w:rPr>
          <w:t>Etablering af signalanlæg</w:t>
        </w:r>
      </w:hyperlink>
      <w:r w:rsidRPr="00992E97">
        <w:rPr>
          <w:rFonts w:cs="Times New Roman"/>
          <w:b/>
          <w:bCs/>
          <w:u w:val="single"/>
        </w:rPr>
        <w:t xml:space="preserve"> </w:t>
      </w:r>
    </w:p>
    <w:p w14:paraId="7F41B839" w14:textId="641A5F7C" w:rsidR="00C91F68" w:rsidRPr="00C91F68" w:rsidRDefault="00C91F68" w:rsidP="0072517C">
      <w:pPr>
        <w:jc w:val="left"/>
        <w:rPr>
          <w:b/>
          <w:bCs/>
          <w:color w:val="0563C1" w:themeColor="hyperlink"/>
          <w:u w:val="single"/>
        </w:rPr>
      </w:pPr>
      <w:r>
        <w:rPr>
          <w:rFonts w:cs="Times New Roman"/>
          <w:b/>
          <w:bCs/>
          <w:u w:val="single"/>
        </w:rPr>
        <w:br/>
      </w:r>
      <w:hyperlink r:id="rId30" w:history="1">
        <w:r>
          <w:rPr>
            <w:rStyle w:val="Hyperlink"/>
            <w:b/>
            <w:bCs/>
          </w:rPr>
          <w:t>Forskrift for h</w:t>
        </w:r>
        <w:r w:rsidRPr="00901BB8">
          <w:rPr>
            <w:rStyle w:val="Hyperlink"/>
            <w:b/>
            <w:bCs/>
          </w:rPr>
          <w:t>åndtering og opbevaring af olie og kemikalier</w:t>
        </w:r>
      </w:hyperlink>
    </w:p>
    <w:p w14:paraId="4E451C3D" w14:textId="77777777" w:rsidR="0072517C" w:rsidRPr="00992E97" w:rsidRDefault="0072517C" w:rsidP="0072517C">
      <w:pPr>
        <w:jc w:val="left"/>
        <w:rPr>
          <w:rFonts w:cs="Times New Roman"/>
          <w:b/>
          <w:bCs/>
          <w:u w:val="single"/>
        </w:rPr>
      </w:pPr>
    </w:p>
    <w:p w14:paraId="4C5924C1" w14:textId="77777777" w:rsidR="0072517C" w:rsidRPr="00992E97" w:rsidRDefault="0072517C" w:rsidP="0072517C">
      <w:pPr>
        <w:jc w:val="left"/>
        <w:rPr>
          <w:rFonts w:cs="Times New Roman"/>
        </w:rPr>
      </w:pPr>
      <w:hyperlink r:id="rId31" w:history="1">
        <w:r w:rsidRPr="00992E97">
          <w:rPr>
            <w:rStyle w:val="Hyperlink"/>
            <w:rFonts w:cs="Times New Roman"/>
            <w:b/>
            <w:bCs/>
          </w:rPr>
          <w:t>Gravetilladelser</w:t>
        </w:r>
      </w:hyperlink>
      <w:r w:rsidRPr="00992E97">
        <w:rPr>
          <w:rFonts w:cs="Times New Roman"/>
        </w:rPr>
        <w:t xml:space="preserve"> </w:t>
      </w:r>
    </w:p>
    <w:p w14:paraId="12E3DCBA" w14:textId="77777777" w:rsidR="0072517C" w:rsidRPr="00992E97" w:rsidRDefault="0072517C" w:rsidP="0072517C">
      <w:pPr>
        <w:jc w:val="left"/>
        <w:rPr>
          <w:rFonts w:cs="Times New Roman"/>
          <w:b/>
          <w:bCs/>
          <w:u w:val="single"/>
        </w:rPr>
      </w:pPr>
    </w:p>
    <w:p w14:paraId="33DD1F68" w14:textId="69C211E6" w:rsidR="0072517C" w:rsidRPr="00C91F68" w:rsidRDefault="0072517C" w:rsidP="0072517C">
      <w:pPr>
        <w:jc w:val="left"/>
        <w:rPr>
          <w:b/>
          <w:bCs/>
          <w:color w:val="0563C1" w:themeColor="hyperlink"/>
          <w:u w:val="single"/>
        </w:rPr>
      </w:pPr>
      <w:r w:rsidRPr="00992E97">
        <w:rPr>
          <w:rFonts w:cs="Times New Roman"/>
          <w:b/>
          <w:bCs/>
          <w:u w:val="single"/>
        </w:rPr>
        <w:t>Grundvandssænkning</w:t>
      </w:r>
      <w:r w:rsidRPr="00992E97">
        <w:rPr>
          <w:rFonts w:cs="Times New Roman"/>
        </w:rPr>
        <w:br/>
      </w:r>
      <w:hyperlink r:id="rId32" w:history="1">
        <w:proofErr w:type="spellStart"/>
        <w:r w:rsidR="00A426CE" w:rsidRPr="00A426CE">
          <w:rPr>
            <w:rStyle w:val="Hyperlink"/>
            <w:b/>
            <w:bCs/>
          </w:rPr>
          <w:t>Grundvandssænkning</w:t>
        </w:r>
        <w:proofErr w:type="spellEnd"/>
        <w:r w:rsidR="00A426CE" w:rsidRPr="00A426CE">
          <w:rPr>
            <w:rStyle w:val="Hyperlink"/>
            <w:b/>
            <w:bCs/>
          </w:rPr>
          <w:t xml:space="preserve"> eller </w:t>
        </w:r>
        <w:proofErr w:type="spellStart"/>
        <w:r w:rsidR="00A426CE" w:rsidRPr="00A426CE">
          <w:rPr>
            <w:rStyle w:val="Hyperlink"/>
            <w:b/>
            <w:bCs/>
          </w:rPr>
          <w:t>tørholdelse</w:t>
        </w:r>
        <w:proofErr w:type="spellEnd"/>
        <w:r w:rsidR="00A426CE" w:rsidRPr="00A426CE">
          <w:rPr>
            <w:rStyle w:val="Hyperlink"/>
            <w:b/>
            <w:bCs/>
          </w:rPr>
          <w:t xml:space="preserve"> af udgravning | Københavns Kommunes hjemmeside (kk.dk)</w:t>
        </w:r>
      </w:hyperlink>
      <w:r w:rsidR="00901BB8">
        <w:rPr>
          <w:rStyle w:val="Hyperlink"/>
          <w:b/>
          <w:bCs/>
        </w:rPr>
        <w:t xml:space="preserve"> </w:t>
      </w:r>
      <w:r w:rsidR="00901BB8">
        <w:rPr>
          <w:rStyle w:val="Hyperlink"/>
          <w:b/>
          <w:bCs/>
        </w:rPr>
        <w:br/>
      </w:r>
    </w:p>
    <w:p w14:paraId="450AB4DE" w14:textId="320050DC" w:rsidR="0072517C" w:rsidRPr="00992E97" w:rsidRDefault="0072517C" w:rsidP="0072517C">
      <w:pPr>
        <w:jc w:val="left"/>
        <w:rPr>
          <w:rStyle w:val="Hyperlink"/>
          <w:rFonts w:cs="Times New Roman"/>
        </w:rPr>
      </w:pPr>
      <w:r w:rsidRPr="00992E97">
        <w:rPr>
          <w:rFonts w:cs="Times New Roman"/>
          <w:b/>
          <w:bCs/>
          <w:u w:val="single"/>
        </w:rPr>
        <w:t>Jordforureningsoplysninger</w:t>
      </w:r>
      <w:r w:rsidRPr="00992E97">
        <w:rPr>
          <w:rFonts w:cs="Times New Roman"/>
          <w:b/>
          <w:bCs/>
          <w:u w:val="single"/>
        </w:rPr>
        <w:br/>
      </w:r>
      <w:hyperlink r:id="rId33" w:history="1">
        <w:r w:rsidR="00CB34E4">
          <w:rPr>
            <w:rStyle w:val="Hyperlink"/>
            <w:rFonts w:cs="Times New Roman"/>
            <w:b/>
            <w:bCs/>
          </w:rPr>
          <w:t>https://www.kk.dk/borger/affald-og-miljoe/jordforurening</w:t>
        </w:r>
      </w:hyperlink>
    </w:p>
    <w:p w14:paraId="46C98B8E" w14:textId="77777777" w:rsidR="0072517C" w:rsidRPr="00992E97" w:rsidRDefault="0072517C" w:rsidP="0072517C">
      <w:pPr>
        <w:jc w:val="left"/>
        <w:rPr>
          <w:rFonts w:cs="Times New Roman"/>
          <w:b/>
          <w:bCs/>
          <w:u w:val="single"/>
        </w:rPr>
      </w:pPr>
    </w:p>
    <w:p w14:paraId="3CFB976F" w14:textId="4B6F5BC7" w:rsidR="0072517C" w:rsidRPr="00992E97" w:rsidRDefault="0072517C" w:rsidP="0072517C">
      <w:pPr>
        <w:jc w:val="left"/>
        <w:rPr>
          <w:rFonts w:cs="Times New Roman"/>
        </w:rPr>
      </w:pPr>
      <w:r w:rsidRPr="00992E97">
        <w:rPr>
          <w:rFonts w:cs="Times New Roman"/>
          <w:b/>
          <w:bCs/>
          <w:u w:val="single"/>
        </w:rPr>
        <w:t>Jordhåndteringsplan</w:t>
      </w:r>
      <w:r w:rsidRPr="00992E97">
        <w:rPr>
          <w:rFonts w:cs="Times New Roman"/>
        </w:rPr>
        <w:br/>
      </w:r>
      <w:hyperlink r:id="rId34" w:history="1">
        <w:r w:rsidR="000206E1" w:rsidRPr="000206E1">
          <w:rPr>
            <w:rStyle w:val="Hyperlink"/>
            <w:rFonts w:cs="Times New Roman"/>
            <w:b/>
            <w:bCs/>
          </w:rPr>
          <w:t>https://www.kk.dk/erhverv/bygge-og-miljoetilladelser/jord/jordhaandtering-jordflytning-og-genanvendelse-af-jord-generelt</w:t>
        </w:r>
      </w:hyperlink>
    </w:p>
    <w:p w14:paraId="1AED56CB" w14:textId="77777777" w:rsidR="0072517C" w:rsidRPr="00992E97" w:rsidRDefault="0072517C" w:rsidP="0072517C">
      <w:pPr>
        <w:jc w:val="left"/>
        <w:rPr>
          <w:rFonts w:cs="Times New Roman"/>
          <w:b/>
          <w:bCs/>
          <w:u w:val="single"/>
        </w:rPr>
      </w:pPr>
    </w:p>
    <w:p w14:paraId="4D5B4D96" w14:textId="78242749" w:rsidR="00A426CE" w:rsidRDefault="0072517C" w:rsidP="0072517C">
      <w:pPr>
        <w:jc w:val="left"/>
        <w:rPr>
          <w:rFonts w:cs="Times New Roman"/>
        </w:rPr>
      </w:pPr>
      <w:r w:rsidRPr="00992E97">
        <w:rPr>
          <w:rFonts w:cs="Times New Roman"/>
          <w:b/>
          <w:bCs/>
          <w:u w:val="single"/>
        </w:rPr>
        <w:t xml:space="preserve">Jordregulativ </w:t>
      </w:r>
      <w:r w:rsidRPr="00992E97">
        <w:rPr>
          <w:rFonts w:cs="Times New Roman"/>
        </w:rPr>
        <w:br/>
      </w:r>
      <w:hyperlink r:id="rId35" w:history="1">
        <w:r w:rsidR="00A426CE" w:rsidRPr="00A426CE">
          <w:rPr>
            <w:rStyle w:val="Hyperlink"/>
            <w:rFonts w:cs="Times New Roman"/>
            <w:b/>
            <w:bCs/>
          </w:rPr>
          <w:t>https://www.kk.dk/erhverv/bygge-og-miljoetilladelser/jord/jordhaandtering-jordflytning-og-genanvendelse-af-jord-generelt</w:t>
        </w:r>
      </w:hyperlink>
    </w:p>
    <w:p w14:paraId="13A1B17E" w14:textId="77777777" w:rsidR="00A426CE" w:rsidRPr="00992E97" w:rsidRDefault="00A426CE" w:rsidP="0072517C">
      <w:pPr>
        <w:jc w:val="left"/>
        <w:rPr>
          <w:rFonts w:cs="Times New Roman"/>
        </w:rPr>
      </w:pPr>
    </w:p>
    <w:p w14:paraId="667DED65" w14:textId="77777777" w:rsidR="0072517C" w:rsidRPr="00992E97" w:rsidRDefault="0072517C" w:rsidP="0072517C">
      <w:pPr>
        <w:jc w:val="left"/>
        <w:rPr>
          <w:rFonts w:cs="Times New Roman"/>
          <w:b/>
          <w:bCs/>
          <w:u w:val="single"/>
        </w:rPr>
      </w:pPr>
    </w:p>
    <w:p w14:paraId="08092E69" w14:textId="77777777" w:rsidR="0072517C" w:rsidRPr="00992E97" w:rsidRDefault="0072517C" w:rsidP="0072517C">
      <w:pPr>
        <w:jc w:val="left"/>
      </w:pPr>
      <w:r w:rsidRPr="00992E97">
        <w:rPr>
          <w:rFonts w:cs="Times New Roman"/>
          <w:b/>
          <w:bCs/>
          <w:u w:val="single"/>
        </w:rPr>
        <w:t>Ledningsejerregisteret</w:t>
      </w:r>
      <w:r w:rsidRPr="00992E97">
        <w:rPr>
          <w:rFonts w:cs="Times New Roman"/>
        </w:rPr>
        <w:br/>
      </w:r>
      <w:hyperlink r:id="rId36" w:history="1">
        <w:r w:rsidRPr="00A426CE">
          <w:rPr>
            <w:rStyle w:val="Hyperlink"/>
            <w:b/>
            <w:bCs/>
          </w:rPr>
          <w:t>https://ler.dk/Portal/P.1.Forside.aspx</w:t>
        </w:r>
      </w:hyperlink>
    </w:p>
    <w:p w14:paraId="7D3CEA92" w14:textId="77777777" w:rsidR="0072517C" w:rsidRPr="00992E97" w:rsidRDefault="0072517C" w:rsidP="0072517C">
      <w:pPr>
        <w:jc w:val="left"/>
        <w:rPr>
          <w:rFonts w:cs="Times New Roman"/>
          <w:b/>
          <w:bCs/>
          <w:u w:val="single"/>
        </w:rPr>
      </w:pPr>
    </w:p>
    <w:p w14:paraId="24FFE93D" w14:textId="77777777" w:rsidR="0072517C" w:rsidRPr="00992E97" w:rsidRDefault="0072517C" w:rsidP="0072517C">
      <w:pPr>
        <w:jc w:val="left"/>
        <w:rPr>
          <w:rFonts w:cs="Times New Roman"/>
        </w:rPr>
      </w:pPr>
      <w:r w:rsidRPr="00992E97">
        <w:rPr>
          <w:rFonts w:cs="Times New Roman"/>
          <w:b/>
          <w:bCs/>
          <w:u w:val="single"/>
        </w:rPr>
        <w:t xml:space="preserve">Midlertidig </w:t>
      </w:r>
      <w:proofErr w:type="spellStart"/>
      <w:r w:rsidRPr="00992E97">
        <w:rPr>
          <w:rFonts w:cs="Times New Roman"/>
          <w:b/>
          <w:bCs/>
          <w:u w:val="single"/>
        </w:rPr>
        <w:t>råden</w:t>
      </w:r>
      <w:proofErr w:type="spellEnd"/>
      <w:r w:rsidRPr="00992E97">
        <w:rPr>
          <w:rFonts w:cs="Times New Roman"/>
          <w:b/>
          <w:bCs/>
          <w:u w:val="single"/>
        </w:rPr>
        <w:t xml:space="preserve"> over veje</w:t>
      </w:r>
      <w:r w:rsidRPr="00992E97">
        <w:rPr>
          <w:rFonts w:cs="Times New Roman"/>
        </w:rPr>
        <w:br/>
      </w:r>
      <w:hyperlink r:id="rId37" w:history="1">
        <w:r w:rsidRPr="00A426CE">
          <w:rPr>
            <w:rStyle w:val="Hyperlink"/>
            <w:rFonts w:cs="Times New Roman"/>
            <w:b/>
            <w:bCs/>
          </w:rPr>
          <w:t>https://erhvervsportal.kk.dk/sager/stilladserogcontainere</w:t>
        </w:r>
      </w:hyperlink>
      <w:r w:rsidRPr="00A426CE">
        <w:rPr>
          <w:rFonts w:cs="Times New Roman"/>
          <w:b/>
          <w:bCs/>
        </w:rPr>
        <w:t xml:space="preserve"> </w:t>
      </w:r>
    </w:p>
    <w:p w14:paraId="08A388EE" w14:textId="77777777" w:rsidR="0072517C" w:rsidRPr="00992E97" w:rsidRDefault="0072517C" w:rsidP="0072517C">
      <w:pPr>
        <w:jc w:val="left"/>
        <w:rPr>
          <w:rFonts w:cs="Times New Roman"/>
          <w:b/>
          <w:bCs/>
          <w:u w:val="single"/>
        </w:rPr>
      </w:pPr>
    </w:p>
    <w:p w14:paraId="04C8B5AE" w14:textId="77777777" w:rsidR="0072517C" w:rsidRPr="00992E97" w:rsidRDefault="0072517C" w:rsidP="0072517C">
      <w:pPr>
        <w:jc w:val="left"/>
        <w:rPr>
          <w:rFonts w:cs="Times New Roman"/>
        </w:rPr>
      </w:pPr>
      <w:r w:rsidRPr="00992E97">
        <w:rPr>
          <w:rFonts w:cs="Times New Roman"/>
          <w:b/>
          <w:bCs/>
          <w:u w:val="single"/>
        </w:rPr>
        <w:t>Olietanke</w:t>
      </w:r>
      <w:r w:rsidRPr="00992E97">
        <w:rPr>
          <w:rFonts w:cs="Times New Roman"/>
        </w:rPr>
        <w:br/>
      </w:r>
      <w:hyperlink r:id="rId38" w:history="1">
        <w:r w:rsidRPr="00A426CE">
          <w:rPr>
            <w:rStyle w:val="Hyperlink"/>
            <w:rFonts w:cs="Times New Roman"/>
            <w:b/>
            <w:bCs/>
          </w:rPr>
          <w:t>http://www.kk.dk/olietanke</w:t>
        </w:r>
      </w:hyperlink>
      <w:r w:rsidRPr="00A426CE">
        <w:rPr>
          <w:rFonts w:cs="Times New Roman"/>
          <w:b/>
          <w:bCs/>
        </w:rPr>
        <w:t xml:space="preserve"> </w:t>
      </w:r>
    </w:p>
    <w:p w14:paraId="22EE95ED" w14:textId="77777777" w:rsidR="0072517C" w:rsidRPr="00992E97" w:rsidRDefault="0072517C" w:rsidP="0072517C">
      <w:pPr>
        <w:jc w:val="left"/>
        <w:rPr>
          <w:rFonts w:cs="Times New Roman"/>
          <w:b/>
          <w:bCs/>
          <w:u w:val="single"/>
        </w:rPr>
      </w:pPr>
    </w:p>
    <w:p w14:paraId="35FA640A" w14:textId="77777777" w:rsidR="0072517C" w:rsidRPr="00992E97" w:rsidRDefault="0072517C" w:rsidP="0072517C">
      <w:pPr>
        <w:jc w:val="left"/>
        <w:rPr>
          <w:rFonts w:cs="Times New Roman"/>
          <w:b/>
          <w:bCs/>
          <w:u w:val="single"/>
        </w:rPr>
      </w:pPr>
      <w:r w:rsidRPr="00992E97">
        <w:rPr>
          <w:rFonts w:cs="Times New Roman"/>
          <w:b/>
          <w:bCs/>
          <w:u w:val="single"/>
        </w:rPr>
        <w:t xml:space="preserve">Retningslinjer for signalanlæg </w:t>
      </w:r>
      <w:r w:rsidRPr="00992E97">
        <w:rPr>
          <w:rFonts w:cs="Times New Roman"/>
          <w:b/>
          <w:bCs/>
          <w:u w:val="single"/>
        </w:rPr>
        <w:br/>
      </w:r>
      <w:hyperlink r:id="rId39" w:history="1">
        <w:r w:rsidRPr="00A426CE">
          <w:rPr>
            <w:rStyle w:val="Hyperlink"/>
            <w:rFonts w:cs="Times New Roman"/>
            <w:b/>
            <w:bCs/>
          </w:rPr>
          <w:t>http://www.kk.dk/artikel/retningslinjer-signalanl%C3%A6g</w:t>
        </w:r>
      </w:hyperlink>
    </w:p>
    <w:p w14:paraId="61DC9D49" w14:textId="77777777" w:rsidR="0072517C" w:rsidRPr="00992E97" w:rsidRDefault="0072517C" w:rsidP="0072517C">
      <w:pPr>
        <w:jc w:val="left"/>
        <w:rPr>
          <w:rFonts w:cs="Times New Roman"/>
          <w:b/>
          <w:bCs/>
          <w:u w:val="single"/>
        </w:rPr>
      </w:pPr>
    </w:p>
    <w:p w14:paraId="678AE890" w14:textId="77777777" w:rsidR="0072517C" w:rsidRPr="00992E97" w:rsidRDefault="0072517C" w:rsidP="0072517C">
      <w:pPr>
        <w:jc w:val="left"/>
        <w:rPr>
          <w:rFonts w:cs="Times New Roman"/>
        </w:rPr>
      </w:pPr>
      <w:r w:rsidRPr="00992E97">
        <w:rPr>
          <w:rFonts w:cs="Times New Roman"/>
          <w:b/>
          <w:bCs/>
          <w:u w:val="single"/>
        </w:rPr>
        <w:t>Tekniske standarder</w:t>
      </w:r>
      <w:r w:rsidRPr="00992E97">
        <w:rPr>
          <w:rFonts w:cs="Times New Roman"/>
        </w:rPr>
        <w:br/>
      </w:r>
      <w:hyperlink r:id="rId40" w:history="1">
        <w:r w:rsidRPr="00A426CE">
          <w:rPr>
            <w:rStyle w:val="Hyperlink"/>
            <w:rFonts w:cs="Times New Roman"/>
            <w:b/>
            <w:bCs/>
          </w:rPr>
          <w:t>http://www.kk.dk/vejpladspark</w:t>
        </w:r>
      </w:hyperlink>
      <w:r w:rsidRPr="00A426CE">
        <w:rPr>
          <w:rFonts w:cs="Times New Roman"/>
          <w:b/>
          <w:bCs/>
        </w:rPr>
        <w:t xml:space="preserve"> </w:t>
      </w:r>
    </w:p>
    <w:p w14:paraId="5708BD7E" w14:textId="77777777" w:rsidR="0072517C" w:rsidRPr="00992E97" w:rsidRDefault="0072517C" w:rsidP="0072517C">
      <w:pPr>
        <w:pStyle w:val="Brdtekst"/>
        <w:spacing w:before="120" w:line="276" w:lineRule="auto"/>
        <w:contextualSpacing/>
        <w:rPr>
          <w:rFonts w:ascii="KBH Tekst" w:eastAsiaTheme="minorHAnsi" w:hAnsi="KBH Tekst"/>
          <w:b/>
          <w:bCs/>
          <w:sz w:val="22"/>
          <w:szCs w:val="22"/>
          <w:u w:val="single"/>
        </w:rPr>
      </w:pPr>
    </w:p>
    <w:p w14:paraId="055A7B2B" w14:textId="77777777" w:rsidR="0072517C" w:rsidRPr="00992E97" w:rsidRDefault="0072517C" w:rsidP="0072517C">
      <w:pPr>
        <w:pStyle w:val="Brdtekst"/>
        <w:spacing w:before="120" w:line="276" w:lineRule="auto"/>
        <w:contextualSpacing/>
        <w:rPr>
          <w:rFonts w:ascii="KBH Tekst" w:eastAsiaTheme="minorHAnsi" w:hAnsi="KBH Tekst"/>
          <w:b/>
          <w:bCs/>
          <w:sz w:val="22"/>
          <w:szCs w:val="22"/>
          <w:u w:val="single"/>
        </w:rPr>
      </w:pPr>
      <w:r w:rsidRPr="00992E97">
        <w:rPr>
          <w:rFonts w:ascii="KBH Tekst" w:eastAsiaTheme="minorHAnsi" w:hAnsi="KBH Tekst"/>
          <w:b/>
          <w:bCs/>
          <w:sz w:val="22"/>
          <w:szCs w:val="22"/>
          <w:u w:val="single"/>
        </w:rPr>
        <w:t>Tegningskrav</w:t>
      </w:r>
    </w:p>
    <w:p w14:paraId="7B33E5C7" w14:textId="3BA889F6" w:rsidR="0072517C" w:rsidRDefault="009C3647" w:rsidP="0072517C">
      <w:pPr>
        <w:pStyle w:val="Brdtekst"/>
        <w:spacing w:before="120" w:line="276" w:lineRule="auto"/>
        <w:contextualSpacing/>
        <w:rPr>
          <w:rFonts w:ascii="KBH Tekst" w:hAnsi="KBH Tekst"/>
          <w:b/>
          <w:bCs/>
          <w:sz w:val="22"/>
          <w:szCs w:val="22"/>
        </w:rPr>
      </w:pPr>
      <w:hyperlink r:id="rId41" w:history="1">
        <w:r w:rsidRPr="009F0A12">
          <w:rPr>
            <w:rStyle w:val="Hyperlink"/>
            <w:rFonts w:ascii="KBH Tekst" w:hAnsi="KBH Tekst"/>
            <w:b/>
            <w:bCs/>
            <w:sz w:val="22"/>
            <w:szCs w:val="22"/>
          </w:rPr>
          <w:t>https://www.kk.dk/erhverv/indkoeb-og-udbud/tegningskrav</w:t>
        </w:r>
      </w:hyperlink>
    </w:p>
    <w:p w14:paraId="1102F63C" w14:textId="77777777" w:rsidR="0072517C" w:rsidRPr="00992E97" w:rsidRDefault="0072517C" w:rsidP="0072517C">
      <w:pPr>
        <w:jc w:val="left"/>
        <w:rPr>
          <w:rFonts w:cs="Times New Roman"/>
          <w:b/>
          <w:bCs/>
          <w:u w:val="single"/>
        </w:rPr>
      </w:pPr>
    </w:p>
    <w:p w14:paraId="39AD27DA" w14:textId="325209AD" w:rsidR="0072517C" w:rsidRDefault="0072517C" w:rsidP="0072517C">
      <w:pPr>
        <w:jc w:val="left"/>
        <w:rPr>
          <w:rStyle w:val="Hyperlink"/>
          <w:rFonts w:cs="Times New Roman"/>
          <w:b/>
          <w:bCs/>
          <w:color w:val="auto"/>
        </w:rPr>
      </w:pPr>
      <w:r w:rsidRPr="00992E97">
        <w:rPr>
          <w:rFonts w:cs="Times New Roman"/>
          <w:b/>
          <w:bCs/>
          <w:u w:val="single"/>
        </w:rPr>
        <w:t xml:space="preserve">Tilslutning til offentlig kloak ved byggeri og gravearbejde </w:t>
      </w:r>
      <w:r w:rsidRPr="00992E97">
        <w:rPr>
          <w:rFonts w:cs="Times New Roman"/>
          <w:b/>
          <w:bCs/>
          <w:u w:val="single"/>
        </w:rPr>
        <w:br/>
      </w:r>
      <w:hyperlink r:id="rId42" w:history="1">
        <w:r w:rsidR="009C3647" w:rsidRPr="009F0A12">
          <w:rPr>
            <w:rStyle w:val="Hyperlink"/>
            <w:rFonts w:cs="Times New Roman"/>
            <w:b/>
            <w:bCs/>
          </w:rPr>
          <w:t>https://www.kk.dk/spildevandstilladelse</w:t>
        </w:r>
      </w:hyperlink>
    </w:p>
    <w:p w14:paraId="42DE97AF" w14:textId="77777777" w:rsidR="0072517C" w:rsidRPr="00992E97" w:rsidRDefault="0072517C" w:rsidP="0072517C">
      <w:pPr>
        <w:jc w:val="left"/>
        <w:rPr>
          <w:rFonts w:cs="Times New Roman"/>
          <w:b/>
          <w:bCs/>
          <w:u w:val="single"/>
        </w:rPr>
      </w:pPr>
    </w:p>
    <w:p w14:paraId="706DE4F8" w14:textId="77777777" w:rsidR="0072517C" w:rsidRPr="00992E97" w:rsidRDefault="0072517C" w:rsidP="0072517C">
      <w:pPr>
        <w:jc w:val="left"/>
        <w:rPr>
          <w:rStyle w:val="Hyperlink"/>
          <w:rFonts w:cs="Times New Roman"/>
          <w:b/>
          <w:bCs/>
          <w:color w:val="auto"/>
        </w:rPr>
      </w:pPr>
      <w:r w:rsidRPr="00992E97">
        <w:rPr>
          <w:rFonts w:cs="Times New Roman"/>
          <w:b/>
          <w:bCs/>
          <w:u w:val="single"/>
        </w:rPr>
        <w:t>Søfartsstyrelsen</w:t>
      </w:r>
      <w:r w:rsidRPr="00992E97">
        <w:rPr>
          <w:rFonts w:cs="Times New Roman"/>
          <w:b/>
          <w:bCs/>
        </w:rPr>
        <w:br/>
      </w:r>
      <w:hyperlink r:id="rId43" w:history="1">
        <w:r w:rsidRPr="00A426CE">
          <w:rPr>
            <w:rStyle w:val="Hyperlink"/>
            <w:rFonts w:cs="Times New Roman"/>
            <w:b/>
            <w:bCs/>
          </w:rPr>
          <w:t>http://www.soefartsstyrelsen.dk/</w:t>
        </w:r>
      </w:hyperlink>
    </w:p>
    <w:p w14:paraId="6762DF13" w14:textId="77777777" w:rsidR="0072517C" w:rsidRPr="00992E97" w:rsidRDefault="0072517C" w:rsidP="0072517C">
      <w:pPr>
        <w:jc w:val="left"/>
      </w:pPr>
    </w:p>
    <w:sectPr w:rsidR="0072517C" w:rsidRPr="00992E97" w:rsidSect="001B150B">
      <w:pgSz w:w="11906" w:h="16838" w:code="9"/>
      <w:pgMar w:top="1134" w:right="1134" w:bottom="1134" w:left="1134" w:header="811"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85C8" w14:textId="77777777" w:rsidR="00E36165" w:rsidRDefault="00E36165" w:rsidP="005123BE">
      <w:pPr>
        <w:spacing w:before="0" w:after="0" w:line="240" w:lineRule="auto"/>
      </w:pPr>
      <w:r>
        <w:separator/>
      </w:r>
    </w:p>
  </w:endnote>
  <w:endnote w:type="continuationSeparator" w:id="0">
    <w:p w14:paraId="36DA03EF" w14:textId="77777777" w:rsidR="00E36165" w:rsidRDefault="00E36165" w:rsidP="005123BE">
      <w:pPr>
        <w:spacing w:before="0" w:after="0" w:line="240" w:lineRule="auto"/>
      </w:pPr>
      <w:r>
        <w:continuationSeparator/>
      </w:r>
    </w:p>
  </w:endnote>
  <w:endnote w:type="continuationNotice" w:id="1">
    <w:p w14:paraId="75CCDB70" w14:textId="77777777" w:rsidR="00E36165" w:rsidRDefault="00E361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BH Tekst">
    <w:altName w:val="Calibri"/>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KBH Black">
    <w:panose1 w:val="00000A00000000000000"/>
    <w:charset w:val="00"/>
    <w:family w:val="auto"/>
    <w:pitch w:val="variable"/>
    <w:sig w:usb0="00000007" w:usb1="00000001" w:usb2="00000000" w:usb3="00000000" w:csb0="00000093" w:csb1="00000000"/>
  </w:font>
  <w:font w:name="KBH">
    <w:panose1 w:val="000005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7037" w14:textId="5DF5300A" w:rsidR="009729B8" w:rsidRPr="008D36D5" w:rsidRDefault="00A90C42">
    <w:pPr>
      <w:pStyle w:val="Sidefod"/>
    </w:pPr>
    <w:r>
      <w:t>V.</w:t>
    </w:r>
    <w:r w:rsidR="001F6863">
      <w:t>1901</w:t>
    </w:r>
    <w:r w:rsidR="000A4B25">
      <w:t>202</w:t>
    </w:r>
    <w:r w:rsidR="001F6863">
      <w:t>6</w:t>
    </w:r>
    <w:r w:rsidR="009729B8">
      <w:tab/>
    </w:r>
    <w:r w:rsidR="009729B8">
      <w:tab/>
    </w:r>
    <w:r w:rsidR="009729B8" w:rsidRPr="008D36D5">
      <w:t xml:space="preserve">Side </w:t>
    </w:r>
    <w:r w:rsidR="009729B8" w:rsidRPr="008D36D5">
      <w:fldChar w:fldCharType="begin"/>
    </w:r>
    <w:r w:rsidR="009729B8" w:rsidRPr="008D36D5">
      <w:instrText>PAGE  \* Arabic  \* MERGEFORMAT</w:instrText>
    </w:r>
    <w:r w:rsidR="009729B8" w:rsidRPr="008D36D5">
      <w:fldChar w:fldCharType="separate"/>
    </w:r>
    <w:r w:rsidR="009729B8" w:rsidRPr="008D36D5">
      <w:t>1</w:t>
    </w:r>
    <w:r w:rsidR="009729B8" w:rsidRPr="008D36D5">
      <w:fldChar w:fldCharType="end"/>
    </w:r>
    <w:r w:rsidR="009729B8" w:rsidRPr="008D36D5">
      <w:t xml:space="preserve"> af </w:t>
    </w:r>
    <w:fldSimple w:instr="NUMPAGES  \* Arabic  \* MERGEFORMAT">
      <w:r w:rsidR="009729B8" w:rsidRPr="008D36D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AFFB" w14:textId="77777777" w:rsidR="009729B8" w:rsidRDefault="009729B8">
    <w:pPr>
      <w:pStyle w:val="Sidefod"/>
    </w:pPr>
    <w:r w:rsidRPr="00362E78">
      <w:rPr>
        <w:noProof/>
        <w:szCs w:val="20"/>
      </w:rPr>
      <w:drawing>
        <wp:anchor distT="0" distB="0" distL="114300" distR="114300" simplePos="0" relativeHeight="251658241" behindDoc="0" locked="0" layoutInCell="1" allowOverlap="1" wp14:anchorId="417433B9" wp14:editId="21F12058">
          <wp:simplePos x="0" y="0"/>
          <wp:positionH relativeFrom="margin">
            <wp:posOffset>-38100</wp:posOffset>
          </wp:positionH>
          <wp:positionV relativeFrom="margin">
            <wp:align>bottom</wp:align>
          </wp:positionV>
          <wp:extent cx="6120130" cy="3473827"/>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473827"/>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820" w14:textId="77777777" w:rsidR="009729B8" w:rsidRDefault="009729B8" w:rsidP="001B150B">
    <w:pPr>
      <w:pStyle w:val="Sidefod"/>
      <w:spacing w:before="0"/>
      <w:jc w:val="right"/>
    </w:pP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0406" w14:textId="77777777" w:rsidR="00E36165" w:rsidRDefault="00E36165" w:rsidP="005123BE">
      <w:pPr>
        <w:spacing w:before="0" w:after="0" w:line="240" w:lineRule="auto"/>
      </w:pPr>
      <w:r>
        <w:separator/>
      </w:r>
    </w:p>
  </w:footnote>
  <w:footnote w:type="continuationSeparator" w:id="0">
    <w:p w14:paraId="0A8C249F" w14:textId="77777777" w:rsidR="00E36165" w:rsidRDefault="00E36165" w:rsidP="005123BE">
      <w:pPr>
        <w:spacing w:before="0" w:after="0" w:line="240" w:lineRule="auto"/>
      </w:pPr>
      <w:r>
        <w:continuationSeparator/>
      </w:r>
    </w:p>
  </w:footnote>
  <w:footnote w:type="continuationNotice" w:id="1">
    <w:p w14:paraId="01375FD9" w14:textId="77777777" w:rsidR="00E36165" w:rsidRDefault="00E361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DF3C" w14:textId="77777777" w:rsidR="009729B8" w:rsidRDefault="009729B8" w:rsidP="00581DE7">
    <w:pPr>
      <w:pStyle w:val="Sidehoved"/>
      <w:spacing w:after="120"/>
    </w:pPr>
    <w:r>
      <w:t>SAB 0 [</w:t>
    </w:r>
    <w:r w:rsidRPr="008A4374">
      <w:rPr>
        <w:color w:val="FF0000"/>
      </w:rPr>
      <w:t>indsæt projektnummer og -navn]</w:t>
    </w:r>
  </w:p>
  <w:p w14:paraId="5AC4C5BB" w14:textId="77777777" w:rsidR="009729B8" w:rsidRDefault="009729B8" w:rsidP="00581DE7">
    <w:pPr>
      <w:pStyle w:val="Sidehoved"/>
      <w:spacing w:after="120"/>
      <w:rPr>
        <w:color w:val="FF0000"/>
      </w:rPr>
    </w:pPr>
    <w:r>
      <w:t xml:space="preserve">Dokument nummer: </w:t>
    </w:r>
    <w:proofErr w:type="spellStart"/>
    <w:r>
      <w:t>eDoc</w:t>
    </w:r>
    <w:proofErr w:type="spellEnd"/>
    <w:r>
      <w:t xml:space="preserve">-nr.  </w:t>
    </w:r>
    <w:r w:rsidRPr="008A4374">
      <w:rPr>
        <w:color w:val="FF0000"/>
      </w:rPr>
      <w:t>[indsæt nr.]</w:t>
    </w:r>
  </w:p>
  <w:p w14:paraId="49E274F8" w14:textId="77777777" w:rsidR="009729B8" w:rsidRDefault="009729B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2703" w14:textId="3A476FE2" w:rsidR="009729B8" w:rsidRPr="001067D6" w:rsidRDefault="00EF21ED" w:rsidP="003D1F50">
    <w:pPr>
      <w:pStyle w:val="Sidehoved"/>
      <w:spacing w:before="0"/>
      <w:rPr>
        <w:b/>
        <w:bCs/>
        <w:sz w:val="18"/>
        <w:szCs w:val="18"/>
      </w:rPr>
    </w:pPr>
    <w:r>
      <w:rPr>
        <w:noProof/>
      </w:rPr>
      <mc:AlternateContent>
        <mc:Choice Requires="wps">
          <w:drawing>
            <wp:anchor distT="0" distB="0" distL="114300" distR="114300" simplePos="0" relativeHeight="251658240" behindDoc="0" locked="0" layoutInCell="1" allowOverlap="1" wp14:anchorId="01C60E54" wp14:editId="0A3F525D">
              <wp:simplePos x="0" y="0"/>
              <wp:positionH relativeFrom="page">
                <wp:posOffset>5887720</wp:posOffset>
              </wp:positionH>
              <wp:positionV relativeFrom="page">
                <wp:posOffset>591820</wp:posOffset>
              </wp:positionV>
              <wp:extent cx="1080135" cy="1080135"/>
              <wp:effectExtent l="1270" t="1270" r="4445" b="4445"/>
              <wp:wrapNone/>
              <wp:docPr id="1" name="Freeform 5" descr="Titel: Københavns Kommune - Beskrivelse: 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135" cy="1080135"/>
                      </a:xfrm>
                      <a:custGeom>
                        <a:avLst/>
                        <a:gdLst>
                          <a:gd name="T0" fmla="*/ 575311 w 627"/>
                          <a:gd name="T1" fmla="*/ 340183 h 654"/>
                          <a:gd name="T2" fmla="*/ 626986 w 627"/>
                          <a:gd name="T3" fmla="*/ 312110 h 654"/>
                          <a:gd name="T4" fmla="*/ 587368 w 627"/>
                          <a:gd name="T5" fmla="*/ 389725 h 654"/>
                          <a:gd name="T6" fmla="*/ 501244 w 627"/>
                          <a:gd name="T7" fmla="*/ 379817 h 654"/>
                          <a:gd name="T8" fmla="*/ 577033 w 627"/>
                          <a:gd name="T9" fmla="*/ 444220 h 654"/>
                          <a:gd name="T10" fmla="*/ 595981 w 627"/>
                          <a:gd name="T11" fmla="*/ 460734 h 654"/>
                          <a:gd name="T12" fmla="*/ 520191 w 627"/>
                          <a:gd name="T13" fmla="*/ 576330 h 654"/>
                          <a:gd name="T14" fmla="*/ 539139 w 627"/>
                          <a:gd name="T15" fmla="*/ 219633 h 654"/>
                          <a:gd name="T16" fmla="*/ 384115 w 627"/>
                          <a:gd name="T17" fmla="*/ 487156 h 654"/>
                          <a:gd name="T18" fmla="*/ 366890 w 627"/>
                          <a:gd name="T19" fmla="*/ 447523 h 654"/>
                          <a:gd name="T20" fmla="*/ 310048 w 627"/>
                          <a:gd name="T21" fmla="*/ 431009 h 654"/>
                          <a:gd name="T22" fmla="*/ 294545 w 627"/>
                          <a:gd name="T23" fmla="*/ 500367 h 654"/>
                          <a:gd name="T24" fmla="*/ 738947 w 627"/>
                          <a:gd name="T25" fmla="*/ 407890 h 654"/>
                          <a:gd name="T26" fmla="*/ 745837 w 627"/>
                          <a:gd name="T27" fmla="*/ 487156 h 654"/>
                          <a:gd name="T28" fmla="*/ 728612 w 627"/>
                          <a:gd name="T29" fmla="*/ 447523 h 654"/>
                          <a:gd name="T30" fmla="*/ 673493 w 627"/>
                          <a:gd name="T31" fmla="*/ 431009 h 654"/>
                          <a:gd name="T32" fmla="*/ 657990 w 627"/>
                          <a:gd name="T33" fmla="*/ 500367 h 654"/>
                          <a:gd name="T34" fmla="*/ 349665 w 627"/>
                          <a:gd name="T35" fmla="*/ 267523 h 654"/>
                          <a:gd name="T36" fmla="*/ 403062 w 627"/>
                          <a:gd name="T37" fmla="*/ 287339 h 654"/>
                          <a:gd name="T38" fmla="*/ 644211 w 627"/>
                          <a:gd name="T39" fmla="*/ 710092 h 654"/>
                          <a:gd name="T40" fmla="*/ 222201 w 627"/>
                          <a:gd name="T41" fmla="*/ 678716 h 654"/>
                          <a:gd name="T42" fmla="*/ 577033 w 627"/>
                          <a:gd name="T43" fmla="*/ 724954 h 654"/>
                          <a:gd name="T44" fmla="*/ 697608 w 627"/>
                          <a:gd name="T45" fmla="*/ 767890 h 654"/>
                          <a:gd name="T46" fmla="*/ 270431 w 627"/>
                          <a:gd name="T47" fmla="*/ 748073 h 654"/>
                          <a:gd name="T48" fmla="*/ 697608 w 627"/>
                          <a:gd name="T49" fmla="*/ 767890 h 654"/>
                          <a:gd name="T50" fmla="*/ 864689 w 627"/>
                          <a:gd name="T51" fmla="*/ 969358 h 654"/>
                          <a:gd name="T52" fmla="*/ 847464 w 627"/>
                          <a:gd name="T53" fmla="*/ 982569 h 654"/>
                          <a:gd name="T54" fmla="*/ 409952 w 627"/>
                          <a:gd name="T55" fmla="*/ 997431 h 654"/>
                          <a:gd name="T56" fmla="*/ 392727 w 627"/>
                          <a:gd name="T57" fmla="*/ 1048624 h 654"/>
                          <a:gd name="T58" fmla="*/ 323828 w 627"/>
                          <a:gd name="T59" fmla="*/ 113945 h 654"/>
                          <a:gd name="T60" fmla="*/ 248038 w 627"/>
                          <a:gd name="T61" fmla="*/ 69358 h 654"/>
                          <a:gd name="T62" fmla="*/ 969761 w 627"/>
                          <a:gd name="T63" fmla="*/ 404587 h 654"/>
                          <a:gd name="T64" fmla="*/ 986986 w 627"/>
                          <a:gd name="T65" fmla="*/ 478899 h 654"/>
                          <a:gd name="T66" fmla="*/ 976651 w 627"/>
                          <a:gd name="T67" fmla="*/ 627523 h 654"/>
                          <a:gd name="T68" fmla="*/ 1076555 w 627"/>
                          <a:gd name="T69" fmla="*/ 645688 h 654"/>
                          <a:gd name="T70" fmla="*/ 222201 w 627"/>
                          <a:gd name="T71" fmla="*/ 999083 h 654"/>
                          <a:gd name="T72" fmla="*/ 213589 w 627"/>
                          <a:gd name="T73" fmla="*/ 974312 h 654"/>
                          <a:gd name="T74" fmla="*/ 248038 w 627"/>
                          <a:gd name="T75" fmla="*/ 952844 h 654"/>
                          <a:gd name="T76" fmla="*/ 36172 w 627"/>
                          <a:gd name="T77" fmla="*/ 817431 h 654"/>
                          <a:gd name="T78" fmla="*/ 926699 w 627"/>
                          <a:gd name="T79" fmla="*/ 764587 h 654"/>
                          <a:gd name="T80" fmla="*/ 1017990 w 627"/>
                          <a:gd name="T81" fmla="*/ 761284 h 654"/>
                          <a:gd name="T82" fmla="*/ 409952 w 627"/>
                          <a:gd name="T83" fmla="*/ 47890 h 654"/>
                          <a:gd name="T84" fmla="*/ 459904 w 627"/>
                          <a:gd name="T85" fmla="*/ 66055 h 654"/>
                          <a:gd name="T86" fmla="*/ 881914 w 627"/>
                          <a:gd name="T87" fmla="*/ 828991 h 654"/>
                          <a:gd name="T88" fmla="*/ 182584 w 627"/>
                          <a:gd name="T89" fmla="*/ 855413 h 654"/>
                          <a:gd name="T90" fmla="*/ 87847 w 627"/>
                          <a:gd name="T91" fmla="*/ 890092 h 654"/>
                          <a:gd name="T92" fmla="*/ 103349 w 627"/>
                          <a:gd name="T93" fmla="*/ 863670 h 654"/>
                          <a:gd name="T94" fmla="*/ 868134 w 627"/>
                          <a:gd name="T95" fmla="*/ 115596 h 654"/>
                          <a:gd name="T96" fmla="*/ 957703 w 627"/>
                          <a:gd name="T97" fmla="*/ 199817 h 654"/>
                          <a:gd name="T98" fmla="*/ 701053 w 627"/>
                          <a:gd name="T99" fmla="*/ 28073 h 654"/>
                          <a:gd name="T100" fmla="*/ 813014 w 627"/>
                          <a:gd name="T101" fmla="*/ 79266 h 654"/>
                          <a:gd name="T102" fmla="*/ 468517 w 627"/>
                          <a:gd name="T103" fmla="*/ 989174 h 654"/>
                          <a:gd name="T104" fmla="*/ 535694 w 627"/>
                          <a:gd name="T105" fmla="*/ 1078349 h 654"/>
                          <a:gd name="T106" fmla="*/ 620096 w 627"/>
                          <a:gd name="T107" fmla="*/ 100734 h 654"/>
                          <a:gd name="T108" fmla="*/ 542584 w 627"/>
                          <a:gd name="T109" fmla="*/ 39633 h 654"/>
                          <a:gd name="T110" fmla="*/ 1023158 w 627"/>
                          <a:gd name="T111" fmla="*/ 288991 h 654"/>
                          <a:gd name="T112" fmla="*/ 647656 w 627"/>
                          <a:gd name="T113" fmla="*/ 1028807 h 654"/>
                          <a:gd name="T114" fmla="*/ 673493 w 627"/>
                          <a:gd name="T115" fmla="*/ 967706 h 65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CD7BF" id="Freeform 5" o:spid="_x0000_s1026" alt="Titel: Københavns Kommune - Beskrivelse: Københavns Kommune" style="position:absolute;margin-left:463.6pt;margin-top:46.6pt;width:85.05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3nSx8AAAK9AAAOAAAAZHJzL2Uyb0RvYy54bWzMXd2SKzduvk9V3kE1l6mKj/qH3dIpH28l&#10;6+xWqrxZV63zAPKMxjOVmdFE0vGx9+kXaAIUwG5Sn+JceC+8Z6BufARAgiAIsr/+wy+vL6uf98fT&#10;8+Ht013z1fputX+7Pzw8v/306e6/f/jTv27uVqfz7u1h93J423+6+3V/uvvDN//8T19/ef+4bw9P&#10;h5eH/XFFTN5OH7+8f7p7Op/fP374cLp/2r/uTl8d3vdv9OPj4fi6O9Ofx58+PBx3X4j768uHdr0e&#10;Pnw5HB/ej4f7/elE1G/jj3ffTPwfH/f3578+Pp7259XLpztq23n673H674/83w/ffL37+NNx9/70&#10;fC/N2P0fWvG6e34j0MTq2915t/p8fJ6xen2+Px5Oh8fzV/eH1w+Hx8fn+/0kA0nTrDNp/va0e99P&#10;spByTu9JTaf/P7b3//Xz396/P3LTT+/fHe7/57R6O/zHw/P5+8Pz25mAGlbRhy/vp4/pUf7jRC+t&#10;fvzyl8MDGXX3+XyYpP/l8fjKrEiu1S+Tkn9NSt7/cl7dE7FZb9ZNF+5W9/Sb/sEYu4/6+v3n0/nP&#10;+8PEavfzd6dztNID/WvS8cPqbfdKuD+QRR9fX8hg//JhFcbQNc3qy2poRzFreq4xz3X9utl0q6fV&#10;EPr8udY8N7TDdjMs8+vMc13TNs16mV9vngubsRs2y/xIG0mObrMd27DMbzDPhXXT9v0yv9E8143b&#10;TTMu86PBmXDDOK67bpnf1jzX933bFuRtnEG2gZCXGTbWIv2wHrt+uYWNNUmgMbItcbQ2CePQdaU2&#10;OqN026bbFtpordI2W2JZaKM1S7fpmyYUOFq79JuxCUOBozVMNwyb7brA0VtmDG2hja21TNes132h&#10;K7bOMvzkdrmNrbVMu+1DX5C6dZZZr7uh0Btba5mRxkE/LkvdWsv065HVszyerWXGPmy6EkfUMq21&#10;zNhuhqYttBG1TGctM9BA2BYGYYdaprOWGcK4LfWeDrVMZy1DLRyGgq3ZryeP0g7l/thZy/Trbj0U&#10;9NhZy7TkQ2m4Ltq6s5YZyEmVJoPOWmbkDt4uc+ytZVr637rge3prmWGkgV0Y1721TM3h9tYyY9tv&#10;Q8E/9tYyw3Yc1oVx3VvLjNTI0pjprWXacd13JamtZcZ+Q068oEdnmVobnWUqbQzWMpuhJwe5PAqD&#10;tcx22HZhs9zGYC2z6cd+KEytwVpmu2nDUOiPFF1chkK/3m5DoYcHa5ntdmSFL/bwYC3TbduxLXiz&#10;YC3TkKsf2kL3CdY0Xdtt2kL3CdY0Dc2Z5O0XGzlY07TUK7oCx8GapmKZwVqGTDgOhf44WMv0a/L2&#10;hXlmsJahGK8Y5g3WMv242WwLth6sZaiFQyi10VqGAtXifD1YwzTrcQih4HIHa5mhD8Om0MVHZ5mK&#10;OxutZbY0e5TC5dGapqWgvjQMR2uaqYcXXO5oTVPrPaM1DQ2tDYXCi/1xtKbphmYsjMLRWoYC5uIo&#10;HK1ltu0wUKdYXHSM1jAjWabUHzfWMM26KU/YG2sZGggk9rLUG2uZmvPZWMtQFy/NChtrmD5Qpyj4&#10;x401zDCsqdsu2mVj7bLZUFxfYugM09IYLLjHjTVMQ56ZlLNomI01zCaEvilMXFtrmM1I08Iyw601&#10;C6mwGFFsrVkaWm71hb6ztWbZDBQyFyLcrbXLZtg0tJBaFHpr7UIrlLAtxChba5jtFKQUOFrDNNvy&#10;KnNrDTNSmiMUItytNUxbDigoZjNzK8m8LnUeGk3myZGH63J3bNbWNBRQBFozLyqSzGZYbjdb8hUl&#10;ntY4oaNQoWAcUonhSe5+wz1jcdw0a2ufgXJgZMhCQ52B1pVF9tpaKPTlodOsrYm6yprYpQJIu11D&#10;oddyO10yoOVZtjDCG5cNGHqaFUuyN9ZIBL+h3lRQaGOtVFuA0agxVtoOlDAp9abGGmm9Gtb0P0o4&#10;BVr2SC5LU1hNY6105VFrpiuPWjvVH3WpgSuP2tF05VE7nq48am115VFrqyuPWmNdeRS3FuUWL1H9&#10;Fa64tVrcWi5dUG+ASxhceRS3lksaXOGKW8slDq5wxa3lkgdXuOLWcgmEOleXQrjyKD62XBrhCld8&#10;bLlUwhWu+Nhy6YQrXPGx1ePW6vGx5dIK9ba6xMKVR/Gx5ZILV7jiY8slGK5wxceWSzJc4Ypby+UZ&#10;6lxdpuHKo/jYcumGK1zxseVSDle44mPLpR2ucMXHlks9XOGKjy2XfahzdfmHK4/iY8vlIGZcaffx&#10;J91f3D3pluP9L2+y50j/Wu14T/uHhmI73oV8P5x4j5P3IGkj84e4T7r7SA/yr/b50T1PLebnu2lf&#10;dfH5jXuexjk/H8rPb93zNIL5+WkPlKSat4fiPdt+Gpv8/LbIn3aE7PMc2PMLFLXHXdsFhNa/ISJT&#10;TF58o/NviNAUcBff6P0bIjZF08U3gn9DBG8qkntLc6DMkpNCihiZrUVy2gIrvuGtzXtgE0ZFcm/v&#10;ViSPu96LFqeY0VqQ97AmjLLkFDraNzjo5DeIXJKDNp3cG9rNy5JTIOneEMkpEixieJvzHtLUqrLN&#10;iZnDEMkpgitieJtzAMcYtMVTfMPbnIOz6Y2K5N7mHHhNb1Qk9zbnoGp6oyw5NdxKzgHT9EZZchLR&#10;vsHBEL9BkU5JchLVvSGSUxRTfMPbnPdIJoyy5KQchyGSU/RRxPA25y2OCaMiubc5Bxb8Bu1QFDG8&#10;zTlomN6oSO5tzgHB9EZFcm9znuynN8qSk8msrngin94oS07GtW/wJM1v0Axckpw2ytwbIjnNrsU3&#10;vM05xT9hlCWnbuEwRHJK0RcxvM05Rz9hVCT3NuccPL9BGfYihrc5p9inNyqSe5tzDn16oyK5tzkn&#10;yac3ypJTZ7W64iT49EZZcurW9g1OcvMblMQuSU7d270hklOSuviGtzlnqSeMsuQ0IByGSL6tSO5t&#10;zlnmCaMiubf5lEbmVzhLXJTEW33KE8d3KtJ7u9MObGwap3mLON7yU5o34pQ1QMPV6oyK6RSnrAMa&#10;2u6dSzhX1gHt8/l3pAPQPnBRHnII/h3VgY/pYrwiQfaRyjXzQs3j3YoKNX9kHIq5d2eOzfWfqy+f&#10;7rjab/VE/y9O4/Xw8/6Hw/TEmeNz2mOZlNJS3jzq/vLE/ecfn+//ff/35ecnHRJmxqZGZmkcT/9X&#10;ZEU1FdIixwoj34gg6eYcuEb+nSHQxpLYPtqB92loXDQ018UusUSGZOgKrKTD5MCzfuRte/9yOO2n&#10;Fl36l3Qd3giemjzVm1LbLk94Hvo85RWm56fRlXqgTOe0deckl0iiocxJ7N+ep/9LEPw7F4Q4VBqa&#10;U6xu/dOYbgcalZMM3nrS9aWxCZgLCS5PYwgyxzcxSkuseEObWVG4ZGWQuZe2/3EtyezbxJggISgw&#10;TZwWgeswGDiSMRlUSzmrOPkJqwSsdqD965stHd+ZscqBpQPcJEOcdJoYDSQETrdM6vC9NSkvzYRX&#10;/WVHrVlixbvFjEAVB9YOSr5EpACCyEAlRI6VANPUYsmz8ezH2GV0y2jjvQ1qKNWTi90uT/g3F59P&#10;GuWNF2YTl1czcp/ihOvyKqu4Dk6suI6REXSXUtrjyVjPllUwlU071UFkDIHnfW5shgCRQYQ4DFvK&#10;fljzS8KlTsYQeJd6UrhHgMggQvSsuZZ4I31BeZ4MIbRcqjJnhZFBBO2WTkstV93MlZeRMQQZ0ZlJ&#10;W4gMIiz21parzhaU58kYApc/LrCCyCCCRNLePbQyLWVeIyP/JgTeEJgs7ZxJq+QbPF96xztRds0T&#10;QnTR6hAz8kyGlze/csj9vP5ejg3bJs48LaVVyMcQQn1uSM9HmVNDlU2VPGv/0uyTECjeNV6vlbVl&#10;S97PkBtan0+Ki2QIoZG4KmfFlZqTlR1wo+QbrJzeiVpVLWHkmQxqxTgbJv0ki+nvZSt3kq9lhwJZ&#10;mXdBWRXxeW1/C5Fn7V+0srKiikRjzoRQJf8mBPUWVI9ogYVMlXyiId9q/5dYQt+JWYiLluIw7Pwq&#10;puX9atIpVa7jCBv3TkKAyJiWuBaVW0UpNqsOiIwhSPTc+SC25TJPBqbyCAOsa2IhQwgd1wQusOK6&#10;OiZ7YKoDtBJjCOLexHZqhw4iYwiyP5IjQGQQQS3tohg6jRrV4TtxIt8wHvSd1g+t5Hz8mM7IoAzi&#10;or1fSqyq5BnCZaaTdYaEvQ2tTqhL0vOXJ5bGf6fPx53P1CtkpmrogOJCzxbyrDVLCDpIMlYtl3FT&#10;z248cCKn9nue/i/xYcrKr8QSMO1+LckQyZAMnaojY6XK88BJpwUZLhbxs2FHRdGIzVo+DMpOIT6v&#10;NsPIkLzKKhsFGPk3IXDNL4lGR2GtzVol06QRNeT7gf9LtSqs4jtJS55VgYzJkFg5b3RpbI2MIfD5&#10;YFYHndQxXZiOHQFkEEFWPD4DmCxdJWMIMoW1GSuIDCKIDHHH9WJShIwhyOYTr3ysHSAyiCAmzbQk&#10;6fVceZ4MIaRVhkfAyCDCogyNuOdMhowMIsgi1tuBzj3JeHDmycgYAp8Om0acZwWRQQTZucrsIJvn&#10;uZY8GUPQNX2GAJFBhEUHxBsDC+4qI4MIsqYn+c2IayT1TeeaKuQbEaY5Rb3GBaFG/r0h+OmyUUv7&#10;IDYjgzLE8ZDFGsqqTgYRZH3oo5lG0nczBPc0iCDLNDohYvuSZPXoapBF8g1rXHWi2coHI0My0NGv&#10;aWhlCBj5NgSvDk3VdF55iZxiVh+DlfM4PZ/TYQ+bcj+XeNjziHFcet6n5TAyJHli5bN1PW2KTA31&#10;2breJ/EgBDrjt8SqkxxI64ET+YZsXXrHZ+sw8kwGzcZlFkgW099rVo7+W4YvIVyxsuymZcO9h8iz&#10;9i/2I2GVrWkUoU7+TQi6m+addK/kG9Y02Ts6Z2FkTAbdmPMTbA+RMQS1g1/TJDtUySCC7LH4+KfX&#10;4pMqGUOQCvMsWOshMoiwuHjpZemfLUQyMoagCzAfS/cQGURYXFvSTQHRGWZ28GQMQX1xxgoigwiL&#10;a5reL8DSQPRkEGFxxUEX7EUtZebxZAiBbrlZYoWRQQRprLcD3Qu3ZOmMjCHoAixDgMgggo44l2vp&#10;pBYqS8FkZBBBAgrvW+mOtqilKvlGBLd4uSDUyL83BD9d0q1KUUt+TZORQRkiqyzWUFZ1MojgVinq&#10;HjQamyG4p29D8GF5JwcDsjVNIt+wptE4N1txYGRIhl5qonIEiHwbgl/T9HJ4K1vTJPLNaxquDOKl&#10;ghRMUtvq0W5LCPF5t72CkSHJW5nG6V4Vu7jFyBiCypDl1yEyhqBaJRds1u1J2VUyhiABW1am3EJk&#10;EEF6RtZYWQTTJbpONE/GEKQuosnsAJExBAmc874EkTEEbWy2gw+RMQTVrPcELUQGEaTu1xfVp75U&#10;Jc8QdIWte1m5f9HfKytwUR5d7cpdjBDqPkmXePK8zlm9lBrw/5tB2PNlS+TxejrPG7n7Nbf/K0rR&#10;SZ0TXY1kWWlpcp+ViMpUJuSZhhYRpCInZ0WJi9hYD8wXhN4qg3T6TB1062NkRWUcRktaCUKXx8Fa&#10;aiXQkXfUDlp0lwG3cmryFjtw8fOCOlrtMN4OXM85PR3JkB1a7TQZK1mXZR2Ave+tduCy/ukd3y3p&#10;2r9Ijp1elUfXZlkyJEPDl71y78hYicegC6qtpRtPBhHi8ohuSXSsJP6pk38TAvmiqHDXW5OWSBZ0&#10;TPOcsMRKOzENFzMektXonmEUgS5niwi+9kJrKft4tFotrQ5dyJCW6GbgiJCxkiPMdFe7lUGPmPWX&#10;8+9Xzwq0sm3FKSijDrqJOQL7YZK8xg0jTsu4cs8nebsMuJPTFLfI0JEaJkt7dXR8MQ4PE6+8TipO&#10;b7FDmh88qzTVeGBNVPU39CXNk2Xq4JG20Il7dYg3jIde1RHf0W5JNyGLpd1Qz8hQb+351lZWuHdA&#10;GPk3Ieh48A4xaSnFGX5mrkQoGkPQFcHRG9QjlNQ/fIF5J8e1+3gsTVXeyeEpIUOS0+W7UbcZK/WX&#10;GbAcxGErot6sk+w33f5qPUEnFT29L6lPniDtvGS6dZ5HYkVaUsQB6ZcWsjefAbeyCXqLDK32ca+O&#10;FD945ekW5S120BKqzKTJ52fAOkOkfnRdS2km8nbQ3f/MmzVS9yzmgfpSI2m93uexWv6wAA9ff9Qv&#10;I0MILfnJJVYaElID7GQjRQE9neJEe6se3qEbyB2rNOLcdJZ6a8w5QDJ0jUyBPk/R8dcpWEseWM+h&#10;3yJDp1G+VwdXVC8oL3mNy70Mboz5niXrGvU03qS9lAdmHaCnXd0JOA51SEu6wZd1yzQF+k6cJszS&#10;eCifspb9iz7dGFH3yGmtEp9X19tKUBjoKJztgVIILmRIcrpFd9JW8HE+1/+wEuljNhZBe6CQIQTt&#10;ajkrMVMG3IknuEWGTsKLTB3J53vlqQwXG/g+V5lPZZ8nxBQ5SV+3XhBr053qVokYGdIt+8vJTP64&#10;PUbGEGSxFHzmSFPLdTKIEFcHQ7yxTPt4L4uGOhlDkMBqoJytGS70RadJeXUyhiB5kYEsbhEgMoYg&#10;C75AU4NFgMgzBM1uRf/az/q1/l4ZCzpO04089bFAX16KPdWHFhh51n4/YkUKCcACqcRqCCLPEFQD&#10;wnsmrf5e1lCbRv/UHkKoa6jVkZbFMxB51v4lDdGXU2KHp7JqoyGMjCHwLek8bVA9lkWAyBiCpLiG&#10;eFOOeguNXOtkDIGyAizDQPUSVgaIjCFIZdIQb1xMMkBkDEFWfgOFSFYGiAwiREun7xjGgUJfn4rK&#10;I1kcsCNjCLKJOMS7Fi9akk5cJYMIMQimr564xkpsXCdDCHqKmL7KZxEw8gxBfY6qOi50xN/R0/p7&#10;zSdFL5yuHam7pEaufok+Xi2AUGdtX/JHjSykqMbE9BWEirGXVZSfcRqACrKX2MutAnnDMXpAJ5Oj&#10;YuxFOVnrASrGXmY0ioGs7gEqxl72CfymnO4e1Kgg+9iP/blAzZXXqBj7tJByygGoIHtZGrtApdH8&#10;b4WKsdeaLTfL8wVR3DFp690a3FFn7NWjqMfJvIf+XHY4QZbubbqsqe5xgl47Rwl900yMPGv+ktMJ&#10;WjMXfaA6NYyMIfDXpVjT5D2dDEp2Qy7Qhvn0NC3E6WkMQe9L8RNXgMgYgmQYOOdoZdBbMfxx+aDX&#10;68TiQQiBQ5NJbr85h5FBhLiwzGQY9NiBFy0jYwiSGM2qhelDOlE0X1qakTEErUf2ZRUcOcYu5syT&#10;kUEEsYM/F08flhYZ3PSWkWcI6hGiw5iPfv297DEGueuzj7ktQqh7jEHOiHLFsOmpGHnW/iWPMejV&#10;EXR5q0WQeuqsuo6zCWwa3jVBx/Mg2/lc9OoQhFVmGtFQF30kKEN0PvKOej3OV8TGemDpwLfIEKT4&#10;pPNaUr/a+/Uafe93AqYvYMJaoi+TyTvO0oE/gMkK99nhILFrFzPckJYUofM7LEFSCFnRZ5AcKX2v&#10;EZdB5obOu4YAkTEZZEbnklTTl1ThWQcIsnEuPQ9D0JODPhWVWPnVQtD2UJIJHQ9JHfEd7a2c+zJD&#10;K5H18pg4ejAZKMkyscosLZUyXdxxVIRB8hfSASAE9cUd3Yhq7DDdBMy9NRvTsubk0n1US4rAJxks&#10;glw4w4XEjhwnpYtf9b6u7JHpO7qTrkI6Llf3yPTB+Pi83zXByJBuG/EEPMaNiHpoNvgjTlw0zLa+&#10;LJQzyd0GVJy5GgmlAgU8FkESulkWttE0fEz0YzLoxot3W3zp7NRY6okOODo5ntaIDCJoIsv1j0Z2&#10;1bO0txZY0cdQcQRJxrGTt42FyDMZNDYQC8x6nf5e66lxVPNcFLV0pacKBkdmtv2qoZwcbSDJzVn7&#10;fa8SKXSXK7OyVL6EuCxSP9Norjf2OgxB9rt5NrIyQGQMQaq188ZC5BmCWlGtnFtMf69YWRbK9NVX&#10;zMq6bvcut5GiVZ4ZreJ0o4IKrGIf8nb1f4kU6vH8mjJ5PFrUOoS4EhfvNdPQIoLK7LfhNGeQbcNl&#10;ZAyBP0PIXtLPiA1EniGoFXUUiJWTxfT3spW1ZjAmkgmgPpS12sDnfhDqrO1L+td6PupKxpIIFWKv&#10;JRS+OklbT0k5A6oFRZEKsdfA2ecSESrEPhV1uW6u5b2xSEJdnHwOifde0dFF+8LcMXt/MA2hQq2X&#10;9VpPcarRMkKF2MumTh8rzFQNCBViH6ek3ruF60SItwSMvlr0OnHGWwd7dAazga0/l31B0KI+cN8i&#10;yEZnT2PF2BQjz5q/5A907ZfVE2JkDEFrIjOPBpFBhBgXc/GT1ZJMZnUyhMCx5DR0fRfCyBBC0KMN&#10;2QCAyCBCXHTmQ0y+5FMngwhiB3/0OsgStc/J4g5vyTroTOIDkQCRMRm00j4rdYLIIIJOA24K1vRC&#10;n6WdJOsg5BmC+pzokub+RX8v+yQtzYuVVwRQj0/0eJGfyxHqrO1L/khrOHxVPELF2Ev46UdZC1Ax&#10;9lLA57MuWthco2Lspfib8qbGz+kljzUqxl6OrLl+yVcOsesrE2/inTVSmNeoIPvooP1RB74kn9vu&#10;y+W0M8WSEoy95GDp+mCreIAKsheX4LlfI2K8dQPM8b5KnPFWRxIdzcxp6M9lP9NLpjzEehcCqDua&#10;XsriA23gGKVj5Fnzl3xNICfD3SNQmsQgYGQMQT7xwZWyFgEiYwjymVwufbQIEBlDkPWPZE018A8Q&#10;GUOQYRr8nBIg8gxBe6IE6bNep7+Xe2oja6YQSwwIod5T+cN8Uz9qXPyJkWftX+qp+n3CQClxY2WM&#10;DCJEB5pVsevHFIOvIWzk7oYQ/S2EQKteVlLvKyr1vKPPH2pqIMZCEHvNXPuSUM1a+hlAqcm+Xuf+&#10;L+lHcbkY/Il0uU6+SoVar/lSSnYa+yJUjH0M/YMvUdB0Yo2KsRc/6g+tygKPh7GRSY4ihbgahNjr&#10;ToJPKsm50eA3Z6QoJsSFGsRePzIafB1FQ8cUp1Ht6zMTOfaEGYK6l9ht5q5Efy+7H90TSlcB1L2P&#10;bGKGuN2h7ll2GIPfO9P6+BtCH6mICd63JarzR7LQC1SYQhafqWZpXMnRheAriBHqTex963VPzJ86&#10;mundt7dsMNnzDjE6pHZhBvM1T7q3R2PejBZap8Q+OOV/MJFj2Bi8K6FFdmTk2YtXu+H8uNrYR2UI&#10;FWq9MvKt11FNOXyjnJneUYMFKbWJWYSrBgsSD2SlfAAVEpkPeLJt2LMY6TAyhBCkAj2PEeOsUKNi&#10;7CWrmWUuACrGXm938n2CvcyktioZQ5CZsPHLxwCRMQTJRTb+bFiAyBiCrCl4N9D0Ij5KOGmpSsYQ&#10;9MIu2uSxCBAZQ5BSysZfjhMgMoTQS/164+cbjIwhyNKaZ36jpR4izxA0WojRxMxv6c/luYkvpZns&#10;P/kW4l+fmy5XWbvGa6Wp61r+2VnTvTPWKFoiRRcS8gVG3EYaDFZjjoqxlxVjFtACVIy97G76MLcH&#10;qCD7OFR9RV0vNRw1KsZeQgCf7OCkPOu+RsXYS22h31jmexkm9i5O9FSMvayF/GSlp3drVIy9HIrz&#10;WX++I4dbX6OC7CX8ctGX3ibjN5U8FWOv8Yw7/sUlqdx6X0TmqRB7LkidGLnsJ0KdsVeHpe4gc076&#10;c9mftdKheL+MnAUB1B1aK58izyqjMPKs+Us+rZOayuxoHEa+DcGXcSWEKhlDkBKoTEsdRL4Ngbbq&#10;jJNPCFUyhqB2yFhB5BsRXACU7ODzExn5RgTnKDraH+EBOHjnqh+bG2LiAkJIHb9xiw2MDCJEbzF4&#10;O7QSedXJGIKcrcpZQeQZgvqc6JLm/kV/L/ukTgv3tRSo7pL4U6mTNb2NAeqs7Yv+SFYtPi/WAVSM&#10;vSTwfIzVAVSQfQwY/Dqpk1yiv9ulk5ggRtoYe1ossu59Opuvd56oroCyk1Uz/V+caby2/V+x96g7&#10;85EsQsVaL77MX5KijqZGBdnHFH1Mi2smUT8hW6OC7ONsnyk5En1oISH1tNzAeEuO2E8uklPLek0+&#10;Wr0hy8Nc61iaGFBRu+rjnEvup14VC1xUn3o2p/H20hoWPjWOdjetA2uychjdVc/OtchKgi8PhxGk&#10;yK1t3HSRznr6TqE1LHwrG4wgx6344gt6R7U0yP0LfP2aIc9tAFtPv2weN4iuW08299ssFyEZmzY7&#10;BiY12PwhL1hyccl8/5sVUVwp3zDnyOKjKJEAI9CRndgDPYLsifLn9iyC5kZiASk07vhGqAkhk0Gi&#10;br6S1SLMbIBarydGjCP3gFy1nt4qykeLTAMwMiS5fgRioNohiyD3GNXJGILGM1nUB5ExBHJBrNXs&#10;lhu9qbVOxhBkFAW/Qu8gMoYgB/OzW270er46GUMQD5VdyaOXjNbJIIKkB/whLf38TXZ2KyNDCL1u&#10;2Gd3SkFkDEFyhEOWHYPIGIKkMge/C6QZzjp5hqBhvWYicv+iv2s8QAzed+enKeXA//judJYtztP5&#10;z/vDK09dp8PL88Ofnl9epj/un/av+z++HFc/714+3Z1/ae6Y/PL59S+Hh0hr1vy/6D6I/tfHx0if&#10;SAR4UhYTkuP+8sbM3g6MRu6HHmbKhy/vp4+n9++P33zN//rx8PDr98fV8XD+dEfy/bw/0j+eDse/&#10;362+HHfvn+5O//t5d9zfrV7+8+306W5Lx23osfP0R0/nZ+iPo/3lR/vL7u2eWJFgd6v4zz+e6S96&#10;5fP78fmnJ0KKAr8d/u3z+fD4fOZmXlolf3w5vU+t/4na8/R8/+3uvLN/T0993LeHp8PLw/74zT8A&#10;AAD//wMAUEsDBBQABgAIAAAAIQDNH9MG4AAAAAsBAAAPAAAAZHJzL2Rvd25yZXYueG1sTI/bTsMw&#10;DIbvkXiHyEjcsZRG2qE0ndgkkLhAiLEHSBvTdmucKoete3uyK3ZlW/70+3O5nszATuh8b0nC8ywD&#10;htRY3VMrYf/z9rQE5oMirQZLKOGCHtbV/V2pCm3P9I2nXWhZCiFfKAldCGPBuW86NMrP7IiUdr/W&#10;GRXS6FqunTqncDPwPMvm3Kie0oVOjbjtsDnuopGw1NvPGN3+8HGxgjaxHjfvX6OUjw/T6wuwgFP4&#10;h+Gqn9ShSk61jaQ9GySs8kWe0NSIVK9AtloIYLWEfC4E8Krktz9UfwAAAP//AwBQSwECLQAUAAYA&#10;CAAAACEAtoM4kv4AAADhAQAAEwAAAAAAAAAAAAAAAAAAAAAAW0NvbnRlbnRfVHlwZXNdLnhtbFBL&#10;AQItABQABgAIAAAAIQA4/SH/1gAAAJQBAAALAAAAAAAAAAAAAAAAAC8BAABfcmVscy8ucmVsc1BL&#10;AQItABQABgAIAAAAIQCBAL3nSx8AAAK9AAAOAAAAAAAAAAAAAAAAAC4CAABkcnMvZTJvRG9jLnht&#10;bFBLAQItABQABgAIAAAAIQDNH9MG4AAAAAsBAAAPAAAAAAAAAAAAAAAAAKUhAABkcnMvZG93bnJl&#10;di54bWxQSwUGAAAAAAQABADzAAAAsiIA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black [3213]" stroked="f">
              <v:path arrowok="t" o:connecttype="custom" o:connectlocs="991090187,561840313;1080110882,515475436;1011860821,643663017;863494718,627299137;994056682,733666009;1026698465,760940243;896134778,951856582;928776561,362742034;661716197,804578358;632042632,739121186;534120728,711846951;507413658,826397415;1272986472,673664014;1284855898,804578358;1255182333,739121186;1160228647,711846951;1133521577,826397415;602369067,441836324;694356257,474564084;1109784447,1172775569;382786407,1120955515;994056682,1197321390;1201771638,1268233739;465872389,1235504327;1201771638,1268233739;1489602636,1600974776;1459929071,1622793833;706225683,1647339653;676552118,1731889120;557859580,188189576;427295893,114550464;1670610523,668208837;1700284088,790941241;1682479949,1036406048;1854584904,1066407046;382786407,1650068068;367950486,1609156716;427295893,1573700541;62313626,1350054791;1596427471,1262778562;1753694783,1257323384;706225683,79094289;792278161,109095287;1519276202,1369147085;314538068,1412785200;151334321,1470060432;178039668,1426422317;1495537349,190916339;1649838166,330014274;1207706351,46364877;1400581941,130914344;807115805,1633702536;922841848,1780982411;1068241456,166370518;934711274,65457172;1762597713,477292498;1115719160,1699159708;1160228647,1598246361" o:connectangles="0,0,0,0,0,0,0,0,0,0,0,0,0,0,0,0,0,0,0,0,0,0,0,0,0,0,0,0,0,0,0,0,0,0,0,0,0,0,0,0,0,0,0,0,0,0,0,0,0,0,0,0,0,0,0,0,0,0"/>
              <o:lock v:ext="edit" verticies="t"/>
              <w10:wrap anchorx="page" anchory="page"/>
            </v:shape>
          </w:pict>
        </mc:Fallback>
      </mc:AlternateContent>
    </w:r>
    <w:r w:rsidR="009729B8" w:rsidRPr="001067D6">
      <w:rPr>
        <w:b/>
        <w:bCs/>
        <w:sz w:val="18"/>
        <w:szCs w:val="18"/>
      </w:rPr>
      <w:t>Københavns Kommune</w:t>
    </w:r>
  </w:p>
  <w:p w14:paraId="51C26712" w14:textId="1114C245" w:rsidR="009729B8" w:rsidRPr="001067D6" w:rsidRDefault="00D11F48" w:rsidP="003D1F50">
    <w:pPr>
      <w:pStyle w:val="Sidehoved"/>
      <w:spacing w:before="0"/>
      <w:rPr>
        <w:b/>
        <w:bCs/>
        <w:sz w:val="18"/>
        <w:szCs w:val="18"/>
      </w:rPr>
    </w:pPr>
    <w:r>
      <w:rPr>
        <w:b/>
        <w:bCs/>
        <w:sz w:val="18"/>
        <w:szCs w:val="18"/>
      </w:rPr>
      <w:t>Klima-, Miljø- og Teknikforvaltningen</w:t>
    </w:r>
  </w:p>
  <w:p w14:paraId="29F8F43C" w14:textId="77777777" w:rsidR="009729B8" w:rsidRPr="001067D6" w:rsidRDefault="009729B8" w:rsidP="003D1F50">
    <w:pPr>
      <w:pStyle w:val="Sidehoved"/>
      <w:spacing w:before="0"/>
      <w:rPr>
        <w:b/>
        <w:bCs/>
        <w:sz w:val="18"/>
        <w:szCs w:val="18"/>
      </w:rPr>
    </w:pPr>
    <w:r w:rsidRPr="001067D6">
      <w:rPr>
        <w:b/>
        <w:bCs/>
        <w:sz w:val="18"/>
        <w:szCs w:val="18"/>
      </w:rPr>
      <w:t>Mobilitet, Klimatilpasning og Byvedligehold</w:t>
    </w:r>
  </w:p>
  <w:p w14:paraId="4EBE5B57" w14:textId="77777777" w:rsidR="009729B8" w:rsidRDefault="009729B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BAF5" w14:textId="77777777" w:rsidR="009729B8" w:rsidRDefault="009729B8" w:rsidP="00A13130">
    <w:pPr>
      <w:pStyle w:val="Sidehoved"/>
      <w:spacing w:before="0" w:after="120"/>
    </w:pPr>
    <w:r>
      <w:t>SAB 0 [</w:t>
    </w:r>
    <w:r w:rsidRPr="008A4374">
      <w:rPr>
        <w:color w:val="FF0000"/>
      </w:rPr>
      <w:t>indsæt projektnummer og -navn]</w:t>
    </w:r>
  </w:p>
  <w:p w14:paraId="0C92F2E4" w14:textId="77777777" w:rsidR="009729B8" w:rsidRDefault="009729B8" w:rsidP="00A13130">
    <w:pPr>
      <w:pStyle w:val="Sidehoved"/>
      <w:spacing w:before="0" w:after="120"/>
      <w:rPr>
        <w:color w:val="FF0000"/>
      </w:rPr>
    </w:pPr>
    <w:r>
      <w:t xml:space="preserve">Dokument nummer: </w:t>
    </w:r>
    <w:proofErr w:type="spellStart"/>
    <w:r>
      <w:t>eDoc</w:t>
    </w:r>
    <w:proofErr w:type="spellEnd"/>
    <w:r>
      <w:t xml:space="preserve">-nr.  </w:t>
    </w:r>
    <w:r w:rsidRPr="008A4374">
      <w:rPr>
        <w:color w:val="FF0000"/>
      </w:rPr>
      <w:t>[indsæt nr.]</w:t>
    </w:r>
  </w:p>
  <w:p w14:paraId="7C7CDCE8" w14:textId="77777777" w:rsidR="009729B8" w:rsidRDefault="009729B8" w:rsidP="001B150B">
    <w:pPr>
      <w:pStyle w:val="Sidehoved"/>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1E47E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C7449D"/>
    <w:multiLevelType w:val="hybridMultilevel"/>
    <w:tmpl w:val="7D1AE054"/>
    <w:lvl w:ilvl="0" w:tplc="D2E8C048">
      <w:numFmt w:val="bullet"/>
      <w:lvlText w:val="•"/>
      <w:lvlJc w:val="left"/>
      <w:pPr>
        <w:ind w:left="1664" w:hanging="1304"/>
      </w:pPr>
      <w:rPr>
        <w:rFonts w:ascii="Times New Roman" w:eastAsia="Times New Roman" w:hAnsi="Times New Roman" w:cs="Times New Roman" w:hint="default"/>
      </w:rPr>
    </w:lvl>
    <w:lvl w:ilvl="1" w:tplc="2A345004">
      <w:start w:val="1"/>
      <w:numFmt w:val="bullet"/>
      <w:lvlText w:val="o"/>
      <w:lvlJc w:val="left"/>
      <w:pPr>
        <w:ind w:left="1440" w:hanging="360"/>
      </w:pPr>
      <w:rPr>
        <w:rFonts w:ascii="Courier New" w:hAnsi="Courier New" w:cs="Courier New" w:hint="default"/>
      </w:rPr>
    </w:lvl>
    <w:lvl w:ilvl="2" w:tplc="3D541D72">
      <w:start w:val="1"/>
      <w:numFmt w:val="bullet"/>
      <w:lvlText w:val=""/>
      <w:lvlJc w:val="left"/>
      <w:pPr>
        <w:ind w:left="2160" w:hanging="360"/>
      </w:pPr>
      <w:rPr>
        <w:rFonts w:ascii="Wingdings" w:hAnsi="Wingdings" w:hint="default"/>
      </w:rPr>
    </w:lvl>
    <w:lvl w:ilvl="3" w:tplc="F892AFD6">
      <w:start w:val="1"/>
      <w:numFmt w:val="bullet"/>
      <w:lvlText w:val=""/>
      <w:lvlJc w:val="left"/>
      <w:pPr>
        <w:ind w:left="2880" w:hanging="360"/>
      </w:pPr>
      <w:rPr>
        <w:rFonts w:ascii="Symbol" w:hAnsi="Symbol" w:hint="default"/>
      </w:rPr>
    </w:lvl>
    <w:lvl w:ilvl="4" w:tplc="1DEC45C0">
      <w:start w:val="1"/>
      <w:numFmt w:val="bullet"/>
      <w:lvlText w:val="o"/>
      <w:lvlJc w:val="left"/>
      <w:pPr>
        <w:ind w:left="3600" w:hanging="360"/>
      </w:pPr>
      <w:rPr>
        <w:rFonts w:ascii="Courier New" w:hAnsi="Courier New" w:cs="Courier New" w:hint="default"/>
      </w:rPr>
    </w:lvl>
    <w:lvl w:ilvl="5" w:tplc="36CA4060">
      <w:start w:val="1"/>
      <w:numFmt w:val="bullet"/>
      <w:lvlText w:val=""/>
      <w:lvlJc w:val="left"/>
      <w:pPr>
        <w:ind w:left="4320" w:hanging="360"/>
      </w:pPr>
      <w:rPr>
        <w:rFonts w:ascii="Wingdings" w:hAnsi="Wingdings" w:hint="default"/>
      </w:rPr>
    </w:lvl>
    <w:lvl w:ilvl="6" w:tplc="06A2BAC2">
      <w:start w:val="1"/>
      <w:numFmt w:val="bullet"/>
      <w:lvlText w:val=""/>
      <w:lvlJc w:val="left"/>
      <w:pPr>
        <w:ind w:left="5040" w:hanging="360"/>
      </w:pPr>
      <w:rPr>
        <w:rFonts w:ascii="Symbol" w:hAnsi="Symbol" w:hint="default"/>
      </w:rPr>
    </w:lvl>
    <w:lvl w:ilvl="7" w:tplc="3D962BD6">
      <w:start w:val="1"/>
      <w:numFmt w:val="bullet"/>
      <w:lvlText w:val="o"/>
      <w:lvlJc w:val="left"/>
      <w:pPr>
        <w:ind w:left="5760" w:hanging="360"/>
      </w:pPr>
      <w:rPr>
        <w:rFonts w:ascii="Courier New" w:hAnsi="Courier New" w:cs="Courier New" w:hint="default"/>
      </w:rPr>
    </w:lvl>
    <w:lvl w:ilvl="8" w:tplc="254ADD14">
      <w:start w:val="1"/>
      <w:numFmt w:val="bullet"/>
      <w:lvlText w:val=""/>
      <w:lvlJc w:val="left"/>
      <w:pPr>
        <w:ind w:left="6480" w:hanging="360"/>
      </w:pPr>
      <w:rPr>
        <w:rFonts w:ascii="Wingdings" w:hAnsi="Wingdings" w:hint="default"/>
      </w:rPr>
    </w:lvl>
  </w:abstractNum>
  <w:abstractNum w:abstractNumId="2" w15:restartNumberingAfterBreak="0">
    <w:nsid w:val="06075CB4"/>
    <w:multiLevelType w:val="hybridMultilevel"/>
    <w:tmpl w:val="73526B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851A40"/>
    <w:multiLevelType w:val="hybridMultilevel"/>
    <w:tmpl w:val="EA009E32"/>
    <w:lvl w:ilvl="0" w:tplc="70560122">
      <w:start w:val="1"/>
      <w:numFmt w:val="bullet"/>
      <w:pStyle w:val="Punkt-liste"/>
      <w:lvlText w:val="-"/>
      <w:lvlJc w:val="left"/>
      <w:pPr>
        <w:ind w:left="720" w:hanging="360"/>
      </w:pPr>
    </w:lvl>
    <w:lvl w:ilvl="1" w:tplc="85E08C62">
      <w:start w:val="1"/>
      <w:numFmt w:val="bullet"/>
      <w:lvlText w:val="o"/>
      <w:lvlJc w:val="left"/>
      <w:pPr>
        <w:ind w:left="1440" w:hanging="360"/>
      </w:pPr>
      <w:rPr>
        <w:rFonts w:ascii="Courier New" w:hAnsi="Courier New" w:cs="Courier New" w:hint="default"/>
        <w:color w:val="auto"/>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2F33D5"/>
    <w:multiLevelType w:val="hybridMultilevel"/>
    <w:tmpl w:val="6F2EB788"/>
    <w:lvl w:ilvl="0" w:tplc="924CD21E">
      <w:start w:val="1"/>
      <w:numFmt w:val="bullet"/>
      <w:lvlText w:val=""/>
      <w:lvlJc w:val="left"/>
      <w:pPr>
        <w:ind w:left="720" w:hanging="360"/>
      </w:pPr>
      <w:rPr>
        <w:rFonts w:ascii="Symbol" w:hAnsi="Symbol" w:hint="default"/>
      </w:rPr>
    </w:lvl>
    <w:lvl w:ilvl="1" w:tplc="7436A690">
      <w:start w:val="1"/>
      <w:numFmt w:val="bullet"/>
      <w:lvlText w:val="o"/>
      <w:lvlJc w:val="left"/>
      <w:pPr>
        <w:ind w:left="1440" w:hanging="360"/>
      </w:pPr>
      <w:rPr>
        <w:rFonts w:ascii="Courier New" w:hAnsi="Courier New" w:cs="Courier New" w:hint="default"/>
      </w:rPr>
    </w:lvl>
    <w:lvl w:ilvl="2" w:tplc="9092BF8E">
      <w:start w:val="1"/>
      <w:numFmt w:val="bullet"/>
      <w:lvlText w:val=""/>
      <w:lvlJc w:val="left"/>
      <w:pPr>
        <w:ind w:left="2160" w:hanging="360"/>
      </w:pPr>
      <w:rPr>
        <w:rFonts w:ascii="Wingdings" w:hAnsi="Wingdings" w:hint="default"/>
      </w:rPr>
    </w:lvl>
    <w:lvl w:ilvl="3" w:tplc="1F487C14">
      <w:start w:val="1"/>
      <w:numFmt w:val="bullet"/>
      <w:lvlText w:val=""/>
      <w:lvlJc w:val="left"/>
      <w:pPr>
        <w:ind w:left="2880" w:hanging="360"/>
      </w:pPr>
      <w:rPr>
        <w:rFonts w:ascii="Symbol" w:hAnsi="Symbol" w:hint="default"/>
      </w:rPr>
    </w:lvl>
    <w:lvl w:ilvl="4" w:tplc="AD8A27E8">
      <w:start w:val="1"/>
      <w:numFmt w:val="bullet"/>
      <w:lvlText w:val="o"/>
      <w:lvlJc w:val="left"/>
      <w:pPr>
        <w:ind w:left="3600" w:hanging="360"/>
      </w:pPr>
      <w:rPr>
        <w:rFonts w:ascii="Courier New" w:hAnsi="Courier New" w:cs="Courier New" w:hint="default"/>
      </w:rPr>
    </w:lvl>
    <w:lvl w:ilvl="5" w:tplc="52087F36">
      <w:start w:val="1"/>
      <w:numFmt w:val="bullet"/>
      <w:lvlText w:val=""/>
      <w:lvlJc w:val="left"/>
      <w:pPr>
        <w:ind w:left="4320" w:hanging="360"/>
      </w:pPr>
      <w:rPr>
        <w:rFonts w:ascii="Wingdings" w:hAnsi="Wingdings" w:hint="default"/>
      </w:rPr>
    </w:lvl>
    <w:lvl w:ilvl="6" w:tplc="C3FAE450">
      <w:start w:val="1"/>
      <w:numFmt w:val="bullet"/>
      <w:lvlText w:val=""/>
      <w:lvlJc w:val="left"/>
      <w:pPr>
        <w:ind w:left="5040" w:hanging="360"/>
      </w:pPr>
      <w:rPr>
        <w:rFonts w:ascii="Symbol" w:hAnsi="Symbol" w:hint="default"/>
      </w:rPr>
    </w:lvl>
    <w:lvl w:ilvl="7" w:tplc="7B2E2D5E">
      <w:start w:val="1"/>
      <w:numFmt w:val="bullet"/>
      <w:lvlText w:val="o"/>
      <w:lvlJc w:val="left"/>
      <w:pPr>
        <w:ind w:left="5760" w:hanging="360"/>
      </w:pPr>
      <w:rPr>
        <w:rFonts w:ascii="Courier New" w:hAnsi="Courier New" w:cs="Courier New" w:hint="default"/>
      </w:rPr>
    </w:lvl>
    <w:lvl w:ilvl="8" w:tplc="F91A0CB0">
      <w:start w:val="1"/>
      <w:numFmt w:val="bullet"/>
      <w:lvlText w:val=""/>
      <w:lvlJc w:val="left"/>
      <w:pPr>
        <w:ind w:left="6480" w:hanging="360"/>
      </w:pPr>
      <w:rPr>
        <w:rFonts w:ascii="Wingdings" w:hAnsi="Wingdings" w:hint="default"/>
      </w:rPr>
    </w:lvl>
  </w:abstractNum>
  <w:abstractNum w:abstractNumId="5" w15:restartNumberingAfterBreak="0">
    <w:nsid w:val="17D86782"/>
    <w:multiLevelType w:val="hybridMultilevel"/>
    <w:tmpl w:val="89BEE7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F53F93"/>
    <w:multiLevelType w:val="multilevel"/>
    <w:tmpl w:val="7CF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D562F"/>
    <w:multiLevelType w:val="hybridMultilevel"/>
    <w:tmpl w:val="3D5442BA"/>
    <w:lvl w:ilvl="0" w:tplc="72602F98">
      <w:start w:val="1"/>
      <w:numFmt w:val="bullet"/>
      <w:lvlText w:val=""/>
      <w:lvlJc w:val="left"/>
      <w:pPr>
        <w:ind w:left="720" w:hanging="360"/>
      </w:pPr>
      <w:rPr>
        <w:rFonts w:ascii="Symbol" w:hAnsi="Symbol" w:hint="default"/>
      </w:rPr>
    </w:lvl>
    <w:lvl w:ilvl="1" w:tplc="613494FC">
      <w:start w:val="1"/>
      <w:numFmt w:val="bullet"/>
      <w:lvlText w:val="o"/>
      <w:lvlJc w:val="left"/>
      <w:pPr>
        <w:ind w:left="1440" w:hanging="360"/>
      </w:pPr>
      <w:rPr>
        <w:rFonts w:ascii="Courier New" w:hAnsi="Courier New" w:cs="Symbol" w:hint="default"/>
      </w:rPr>
    </w:lvl>
    <w:lvl w:ilvl="2" w:tplc="34AAA552">
      <w:start w:val="1"/>
      <w:numFmt w:val="bullet"/>
      <w:lvlText w:val=""/>
      <w:lvlJc w:val="left"/>
      <w:pPr>
        <w:ind w:left="2160" w:hanging="360"/>
      </w:pPr>
      <w:rPr>
        <w:rFonts w:ascii="Wingdings" w:hAnsi="Wingdings" w:hint="default"/>
      </w:rPr>
    </w:lvl>
    <w:lvl w:ilvl="3" w:tplc="D3424B32">
      <w:start w:val="1"/>
      <w:numFmt w:val="bullet"/>
      <w:lvlText w:val=""/>
      <w:lvlJc w:val="left"/>
      <w:pPr>
        <w:ind w:left="2880" w:hanging="360"/>
      </w:pPr>
      <w:rPr>
        <w:rFonts w:ascii="Symbol" w:hAnsi="Symbol" w:hint="default"/>
      </w:rPr>
    </w:lvl>
    <w:lvl w:ilvl="4" w:tplc="497A2DCA">
      <w:start w:val="1"/>
      <w:numFmt w:val="bullet"/>
      <w:lvlText w:val="o"/>
      <w:lvlJc w:val="left"/>
      <w:pPr>
        <w:ind w:left="3600" w:hanging="360"/>
      </w:pPr>
      <w:rPr>
        <w:rFonts w:ascii="Courier New" w:hAnsi="Courier New" w:cs="Symbol" w:hint="default"/>
      </w:rPr>
    </w:lvl>
    <w:lvl w:ilvl="5" w:tplc="0860C3F0">
      <w:start w:val="1"/>
      <w:numFmt w:val="bullet"/>
      <w:lvlText w:val=""/>
      <w:lvlJc w:val="left"/>
      <w:pPr>
        <w:ind w:left="4320" w:hanging="360"/>
      </w:pPr>
      <w:rPr>
        <w:rFonts w:ascii="Wingdings" w:hAnsi="Wingdings" w:hint="default"/>
      </w:rPr>
    </w:lvl>
    <w:lvl w:ilvl="6" w:tplc="5E160EA8">
      <w:start w:val="1"/>
      <w:numFmt w:val="bullet"/>
      <w:lvlText w:val=""/>
      <w:lvlJc w:val="left"/>
      <w:pPr>
        <w:ind w:left="5040" w:hanging="360"/>
      </w:pPr>
      <w:rPr>
        <w:rFonts w:ascii="Symbol" w:hAnsi="Symbol" w:hint="default"/>
      </w:rPr>
    </w:lvl>
    <w:lvl w:ilvl="7" w:tplc="A66E37DC">
      <w:start w:val="1"/>
      <w:numFmt w:val="bullet"/>
      <w:lvlText w:val="o"/>
      <w:lvlJc w:val="left"/>
      <w:pPr>
        <w:ind w:left="5760" w:hanging="360"/>
      </w:pPr>
      <w:rPr>
        <w:rFonts w:ascii="Courier New" w:hAnsi="Courier New" w:cs="Symbol" w:hint="default"/>
      </w:rPr>
    </w:lvl>
    <w:lvl w:ilvl="8" w:tplc="5BCAE3A4">
      <w:start w:val="1"/>
      <w:numFmt w:val="bullet"/>
      <w:lvlText w:val=""/>
      <w:lvlJc w:val="left"/>
      <w:pPr>
        <w:ind w:left="6480" w:hanging="360"/>
      </w:pPr>
      <w:rPr>
        <w:rFonts w:ascii="Wingdings" w:hAnsi="Wingdings" w:hint="default"/>
      </w:rPr>
    </w:lvl>
  </w:abstractNum>
  <w:abstractNum w:abstractNumId="8" w15:restartNumberingAfterBreak="0">
    <w:nsid w:val="27536355"/>
    <w:multiLevelType w:val="hybridMultilevel"/>
    <w:tmpl w:val="15C69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9D45683"/>
    <w:multiLevelType w:val="hybridMultilevel"/>
    <w:tmpl w:val="64069C82"/>
    <w:lvl w:ilvl="0" w:tplc="18D288E4">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B81217E"/>
    <w:multiLevelType w:val="hybridMultilevel"/>
    <w:tmpl w:val="D974C5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2BFD4DF3"/>
    <w:multiLevelType w:val="hybridMultilevel"/>
    <w:tmpl w:val="625E3A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C90208"/>
    <w:multiLevelType w:val="hybridMultilevel"/>
    <w:tmpl w:val="2F88F924"/>
    <w:lvl w:ilvl="0" w:tplc="B4BE8998">
      <w:start w:val="1"/>
      <w:numFmt w:val="bullet"/>
      <w:lvlText w:val=""/>
      <w:lvlJc w:val="left"/>
      <w:pPr>
        <w:ind w:left="720" w:hanging="360"/>
      </w:pPr>
      <w:rPr>
        <w:rFonts w:ascii="Symbol" w:hAnsi="Symbol" w:hint="default"/>
      </w:rPr>
    </w:lvl>
    <w:lvl w:ilvl="1" w:tplc="368E38D8">
      <w:start w:val="1"/>
      <w:numFmt w:val="bullet"/>
      <w:lvlText w:val="o"/>
      <w:lvlJc w:val="left"/>
      <w:pPr>
        <w:ind w:left="1440" w:hanging="360"/>
      </w:pPr>
      <w:rPr>
        <w:rFonts w:ascii="Courier New" w:hAnsi="Courier New" w:cs="Courier New" w:hint="default"/>
      </w:rPr>
    </w:lvl>
    <w:lvl w:ilvl="2" w:tplc="40DA4214">
      <w:start w:val="1"/>
      <w:numFmt w:val="bullet"/>
      <w:lvlText w:val=""/>
      <w:lvlJc w:val="left"/>
      <w:pPr>
        <w:ind w:left="2160" w:hanging="360"/>
      </w:pPr>
      <w:rPr>
        <w:rFonts w:ascii="Wingdings" w:hAnsi="Wingdings" w:hint="default"/>
      </w:rPr>
    </w:lvl>
    <w:lvl w:ilvl="3" w:tplc="82D24EBC">
      <w:start w:val="1"/>
      <w:numFmt w:val="bullet"/>
      <w:lvlText w:val=""/>
      <w:lvlJc w:val="left"/>
      <w:pPr>
        <w:ind w:left="2880" w:hanging="360"/>
      </w:pPr>
      <w:rPr>
        <w:rFonts w:ascii="Symbol" w:hAnsi="Symbol" w:hint="default"/>
      </w:rPr>
    </w:lvl>
    <w:lvl w:ilvl="4" w:tplc="16A640D2">
      <w:start w:val="1"/>
      <w:numFmt w:val="bullet"/>
      <w:lvlText w:val="o"/>
      <w:lvlJc w:val="left"/>
      <w:pPr>
        <w:ind w:left="3600" w:hanging="360"/>
      </w:pPr>
      <w:rPr>
        <w:rFonts w:ascii="Courier New" w:hAnsi="Courier New" w:cs="Courier New" w:hint="default"/>
      </w:rPr>
    </w:lvl>
    <w:lvl w:ilvl="5" w:tplc="37BEFB00">
      <w:start w:val="1"/>
      <w:numFmt w:val="bullet"/>
      <w:lvlText w:val=""/>
      <w:lvlJc w:val="left"/>
      <w:pPr>
        <w:ind w:left="4320" w:hanging="360"/>
      </w:pPr>
      <w:rPr>
        <w:rFonts w:ascii="Wingdings" w:hAnsi="Wingdings" w:hint="default"/>
      </w:rPr>
    </w:lvl>
    <w:lvl w:ilvl="6" w:tplc="F8A6C152">
      <w:start w:val="1"/>
      <w:numFmt w:val="bullet"/>
      <w:lvlText w:val=""/>
      <w:lvlJc w:val="left"/>
      <w:pPr>
        <w:ind w:left="5040" w:hanging="360"/>
      </w:pPr>
      <w:rPr>
        <w:rFonts w:ascii="Symbol" w:hAnsi="Symbol" w:hint="default"/>
      </w:rPr>
    </w:lvl>
    <w:lvl w:ilvl="7" w:tplc="091CDA48">
      <w:start w:val="1"/>
      <w:numFmt w:val="bullet"/>
      <w:lvlText w:val="o"/>
      <w:lvlJc w:val="left"/>
      <w:pPr>
        <w:ind w:left="5760" w:hanging="360"/>
      </w:pPr>
      <w:rPr>
        <w:rFonts w:ascii="Courier New" w:hAnsi="Courier New" w:cs="Courier New" w:hint="default"/>
      </w:rPr>
    </w:lvl>
    <w:lvl w:ilvl="8" w:tplc="9AD66DB8">
      <w:start w:val="1"/>
      <w:numFmt w:val="bullet"/>
      <w:lvlText w:val=""/>
      <w:lvlJc w:val="left"/>
      <w:pPr>
        <w:ind w:left="6480" w:hanging="360"/>
      </w:pPr>
      <w:rPr>
        <w:rFonts w:ascii="Wingdings" w:hAnsi="Wingdings" w:hint="default"/>
      </w:rPr>
    </w:lvl>
  </w:abstractNum>
  <w:abstractNum w:abstractNumId="13" w15:restartNumberingAfterBreak="0">
    <w:nsid w:val="30D529DC"/>
    <w:multiLevelType w:val="hybridMultilevel"/>
    <w:tmpl w:val="2AE05C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8F4EBD"/>
    <w:multiLevelType w:val="hybridMultilevel"/>
    <w:tmpl w:val="DE2E03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32B4242"/>
    <w:multiLevelType w:val="hybridMultilevel"/>
    <w:tmpl w:val="F25EC32E"/>
    <w:lvl w:ilvl="0" w:tplc="04060001">
      <w:numFmt w:val="bullet"/>
      <w:lvlText w:val="•"/>
      <w:lvlJc w:val="left"/>
      <w:pPr>
        <w:ind w:left="1664" w:hanging="1304"/>
      </w:pPr>
      <w:rPr>
        <w:rFonts w:ascii="Times New Roman" w:eastAsia="Times New Roman" w:hAnsi="Times New Roman" w:cs="Times New Roman" w:hint="default"/>
      </w:rPr>
    </w:lvl>
    <w:lvl w:ilvl="1" w:tplc="04060003">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37CB3817"/>
    <w:multiLevelType w:val="hybridMultilevel"/>
    <w:tmpl w:val="1BD884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2C94CE4"/>
    <w:multiLevelType w:val="hybridMultilevel"/>
    <w:tmpl w:val="26447C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491C761F"/>
    <w:multiLevelType w:val="hybridMultilevel"/>
    <w:tmpl w:val="CDD60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FF060C6"/>
    <w:multiLevelType w:val="hybridMultilevel"/>
    <w:tmpl w:val="E558EE2A"/>
    <w:lvl w:ilvl="0" w:tplc="7722CA1E">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55A033D4"/>
    <w:multiLevelType w:val="multilevel"/>
    <w:tmpl w:val="700604A2"/>
    <w:lvl w:ilvl="0">
      <w:start w:val="1"/>
      <w:numFmt w:val="decimal"/>
      <w:lvlText w:val="%1"/>
      <w:lvlJc w:val="left"/>
      <w:pPr>
        <w:ind w:left="851" w:hanging="851"/>
      </w:pPr>
      <w:rPr>
        <w:rFonts w:ascii="KBH Tekst" w:hAnsi="KBH Tekst" w:hint="default"/>
        <w:b/>
        <w:i w:val="0"/>
        <w:sz w:val="28"/>
        <w:szCs w:val="48"/>
      </w:rPr>
    </w:lvl>
    <w:lvl w:ilvl="1">
      <w:start w:val="1"/>
      <w:numFmt w:val="decimal"/>
      <w:lvlText w:val="%1.%2"/>
      <w:lvlJc w:val="left"/>
      <w:pPr>
        <w:ind w:left="851" w:hanging="851"/>
      </w:pPr>
      <w:rPr>
        <w:rFonts w:ascii="KBH Tekst" w:hAnsi="KBH Tekst" w:hint="default"/>
        <w:sz w:val="19"/>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verskrift4"/>
      <w:lvlText w:val="%1.%2.%3.%4"/>
      <w:lvlJc w:val="left"/>
      <w:pPr>
        <w:ind w:left="851" w:hanging="851"/>
      </w:pPr>
      <w:rPr>
        <w:rFonts w:ascii="KBH Tekst" w:hAnsi="KBH Tekst" w:hint="default"/>
        <w:sz w:val="19"/>
      </w:rPr>
    </w:lvl>
    <w:lvl w:ilvl="4">
      <w:start w:val="1"/>
      <w:numFmt w:val="lowerLetter"/>
      <w:pStyle w:val="Opstillingmeda"/>
      <w:lvlText w:val="(%5)"/>
      <w:lvlJc w:val="left"/>
      <w:pPr>
        <w:ind w:left="1191" w:hanging="340"/>
      </w:pPr>
      <w:rPr>
        <w:rFonts w:ascii="KBH Tekst" w:hAnsi="KBH Tekst" w:hint="default"/>
        <w:sz w:val="19"/>
      </w:rPr>
    </w:lvl>
    <w:lvl w:ilvl="5">
      <w:start w:val="1"/>
      <w:numFmt w:val="decimal"/>
      <w:lvlRestart w:val="4"/>
      <w:pStyle w:val="SAB-Opstillingmed1"/>
      <w:lvlText w:val="(%6)"/>
      <w:lvlJc w:val="left"/>
      <w:pPr>
        <w:ind w:left="1191" w:hanging="340"/>
      </w:pPr>
      <w:rPr>
        <w:rFonts w:ascii="KBH Tekst" w:hAnsi="KBH Tekst" w:hint="default"/>
        <w:sz w:val="19"/>
      </w:rPr>
    </w:lvl>
    <w:lvl w:ilvl="6">
      <w:start w:val="1"/>
      <w:numFmt w:val="lowerRoman"/>
      <w:lvlRestart w:val="4"/>
      <w:pStyle w:val="Opstillingmedi"/>
      <w:lvlText w:val="(%7)"/>
      <w:lvlJc w:val="left"/>
      <w:pPr>
        <w:ind w:left="1191" w:hanging="340"/>
      </w:pPr>
      <w:rPr>
        <w:rFonts w:ascii="KBH Tekst" w:hAnsi="KBH Tekst" w:hint="default"/>
        <w:sz w:val="19"/>
      </w:rPr>
    </w:lvl>
    <w:lvl w:ilvl="7">
      <w:start w:val="1"/>
      <w:numFmt w:val="lowerLetter"/>
      <w:lvlRestart w:val="4"/>
      <w:pStyle w:val="Opstillingmedaindent"/>
      <w:lvlText w:val="(%8)"/>
      <w:lvlJc w:val="left"/>
      <w:pPr>
        <w:ind w:left="1701" w:hanging="397"/>
      </w:pPr>
      <w:rPr>
        <w:rFonts w:ascii="KBH Tekst" w:hAnsi="KBH Tekst" w:hint="default"/>
        <w:sz w:val="19"/>
      </w:rPr>
    </w:lvl>
    <w:lvl w:ilvl="8">
      <w:start w:val="1"/>
      <w:numFmt w:val="decimal"/>
      <w:lvlRestart w:val="4"/>
      <w:pStyle w:val="Opstillingmed1indent"/>
      <w:lvlText w:val="(%9)"/>
      <w:lvlJc w:val="left"/>
      <w:pPr>
        <w:ind w:left="1701" w:hanging="397"/>
      </w:pPr>
      <w:rPr>
        <w:rFonts w:ascii="KBH Tekst" w:hAnsi="KBH Tekst" w:hint="default"/>
        <w:sz w:val="19"/>
      </w:rPr>
    </w:lvl>
  </w:abstractNum>
  <w:abstractNum w:abstractNumId="21" w15:restartNumberingAfterBreak="0">
    <w:nsid w:val="59E02A6C"/>
    <w:multiLevelType w:val="hybridMultilevel"/>
    <w:tmpl w:val="C4A43EFA"/>
    <w:lvl w:ilvl="0" w:tplc="18D288E4">
      <w:numFmt w:val="bullet"/>
      <w:lvlText w:val="•"/>
      <w:lvlJc w:val="left"/>
      <w:pPr>
        <w:ind w:left="1664" w:hanging="1304"/>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5D4D1C05"/>
    <w:multiLevelType w:val="multilevel"/>
    <w:tmpl w:val="2EC6C0C0"/>
    <w:lvl w:ilvl="0">
      <w:numFmt w:val="decimal"/>
      <w:lvlText w:val="%1."/>
      <w:lvlJc w:val="left"/>
      <w:pPr>
        <w:ind w:left="432" w:hanging="432"/>
      </w:pPr>
    </w:lvl>
    <w:lvl w:ilvl="1">
      <w:start w:val="1"/>
      <w:numFmt w:val="decimal"/>
      <w:pStyle w:val="Overskrift2"/>
      <w:lvlText w:val="%1.%2"/>
      <w:lvlJc w:val="left"/>
      <w:pPr>
        <w:ind w:left="576" w:hanging="576"/>
      </w:pPr>
      <w:rPr>
        <w:rFonts w:ascii="KBH Tekst" w:hAnsi="KBH Tekst" w:cs="Times New Roman" w:hint="default"/>
        <w:b/>
        <w:sz w:val="24"/>
        <w:szCs w:val="32"/>
      </w:rPr>
    </w:lvl>
    <w:lvl w:ilvl="2">
      <w:start w:val="1"/>
      <w:numFmt w:val="decimal"/>
      <w:pStyle w:val="Overskrift3"/>
      <w:lvlText w:val="%1.%2.%3"/>
      <w:lvlJc w:val="left"/>
      <w:pPr>
        <w:ind w:left="720" w:hanging="720"/>
      </w:pPr>
      <w:rPr>
        <w:sz w:val="22"/>
        <w:szCs w:val="28"/>
      </w:rPr>
    </w:lvl>
    <w:lvl w:ilvl="3">
      <w:start w:val="1"/>
      <w:numFmt w:val="decimal"/>
      <w:lvlText w:val="%1.%2.%3.%4"/>
      <w:lvlJc w:val="left"/>
      <w:pPr>
        <w:ind w:left="864" w:hanging="864"/>
      </w:pPr>
      <w:rPr>
        <w:b/>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38363C"/>
    <w:multiLevelType w:val="hybridMultilevel"/>
    <w:tmpl w:val="BB9A80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26802D5"/>
    <w:multiLevelType w:val="hybridMultilevel"/>
    <w:tmpl w:val="33083DB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5" w15:restartNumberingAfterBreak="0">
    <w:nsid w:val="669776F2"/>
    <w:multiLevelType w:val="hybridMultilevel"/>
    <w:tmpl w:val="0D885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21271D6"/>
    <w:multiLevelType w:val="hybridMultilevel"/>
    <w:tmpl w:val="8B76C050"/>
    <w:lvl w:ilvl="0" w:tplc="FFFFFFFF">
      <w:numFmt w:val="bullet"/>
      <w:lvlText w:val="•"/>
      <w:lvlJc w:val="left"/>
      <w:pPr>
        <w:ind w:left="1664" w:hanging="1304"/>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76F44965"/>
    <w:multiLevelType w:val="hybridMultilevel"/>
    <w:tmpl w:val="D652C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7E96C84"/>
    <w:multiLevelType w:val="hybridMultilevel"/>
    <w:tmpl w:val="92148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8106183"/>
    <w:multiLevelType w:val="multilevel"/>
    <w:tmpl w:val="7612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9818">
    <w:abstractNumId w:val="20"/>
  </w:num>
  <w:num w:numId="2" w16cid:durableId="164709120">
    <w:abstractNumId w:val="7"/>
  </w:num>
  <w:num w:numId="3" w16cid:durableId="11043031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997517">
    <w:abstractNumId w:val="21"/>
  </w:num>
  <w:num w:numId="5" w16cid:durableId="87385615">
    <w:abstractNumId w:val="9"/>
  </w:num>
  <w:num w:numId="6" w16cid:durableId="2092851557">
    <w:abstractNumId w:val="12"/>
  </w:num>
  <w:num w:numId="7" w16cid:durableId="589242504">
    <w:abstractNumId w:val="26"/>
  </w:num>
  <w:num w:numId="8" w16cid:durableId="836531232">
    <w:abstractNumId w:val="4"/>
  </w:num>
  <w:num w:numId="9" w16cid:durableId="559051808">
    <w:abstractNumId w:val="15"/>
  </w:num>
  <w:num w:numId="10" w16cid:durableId="724838397">
    <w:abstractNumId w:val="24"/>
  </w:num>
  <w:num w:numId="11" w16cid:durableId="1573589179">
    <w:abstractNumId w:val="10"/>
  </w:num>
  <w:num w:numId="12" w16cid:durableId="2112965398">
    <w:abstractNumId w:val="17"/>
  </w:num>
  <w:num w:numId="13" w16cid:durableId="2139489329">
    <w:abstractNumId w:val="19"/>
  </w:num>
  <w:num w:numId="14" w16cid:durableId="1180702905">
    <w:abstractNumId w:val="1"/>
  </w:num>
  <w:num w:numId="15" w16cid:durableId="1943947659">
    <w:abstractNumId w:val="11"/>
  </w:num>
  <w:num w:numId="16" w16cid:durableId="2122527923">
    <w:abstractNumId w:val="5"/>
  </w:num>
  <w:num w:numId="17" w16cid:durableId="586036963">
    <w:abstractNumId w:val="25"/>
  </w:num>
  <w:num w:numId="18" w16cid:durableId="1474564314">
    <w:abstractNumId w:val="27"/>
  </w:num>
  <w:num w:numId="19" w16cid:durableId="953638999">
    <w:abstractNumId w:val="2"/>
  </w:num>
  <w:num w:numId="20" w16cid:durableId="752973528">
    <w:abstractNumId w:val="14"/>
  </w:num>
  <w:num w:numId="21" w16cid:durableId="1659843680">
    <w:abstractNumId w:val="28"/>
  </w:num>
  <w:num w:numId="22" w16cid:durableId="1243951222">
    <w:abstractNumId w:val="13"/>
  </w:num>
  <w:num w:numId="23" w16cid:durableId="734623702">
    <w:abstractNumId w:val="23"/>
  </w:num>
  <w:num w:numId="24" w16cid:durableId="1800953621">
    <w:abstractNumId w:val="16"/>
  </w:num>
  <w:num w:numId="25" w16cid:durableId="1429232235">
    <w:abstractNumId w:val="8"/>
  </w:num>
  <w:num w:numId="26" w16cid:durableId="698429172">
    <w:abstractNumId w:val="18"/>
  </w:num>
  <w:num w:numId="27" w16cid:durableId="416288893">
    <w:abstractNumId w:val="3"/>
  </w:num>
  <w:num w:numId="28" w16cid:durableId="1816339692">
    <w:abstractNumId w:val="3"/>
  </w:num>
  <w:num w:numId="29" w16cid:durableId="1214318308">
    <w:abstractNumId w:val="29"/>
  </w:num>
  <w:num w:numId="30" w16cid:durableId="128129084">
    <w:abstractNumId w:val="6"/>
  </w:num>
  <w:num w:numId="31" w16cid:durableId="181949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Mx0bhopDSUR5+UKLV0IsXGQgo+YmbKG2fmFbNo0oDt+B3fCOxWsY1/o9oqxNF5c"/>
  </w:docVars>
  <w:rsids>
    <w:rsidRoot w:val="005123BE"/>
    <w:rsid w:val="00004B8D"/>
    <w:rsid w:val="00010E5A"/>
    <w:rsid w:val="000206E1"/>
    <w:rsid w:val="00020F03"/>
    <w:rsid w:val="000218F6"/>
    <w:rsid w:val="00026A51"/>
    <w:rsid w:val="00033487"/>
    <w:rsid w:val="00041FE9"/>
    <w:rsid w:val="000759C0"/>
    <w:rsid w:val="0008479E"/>
    <w:rsid w:val="0009535D"/>
    <w:rsid w:val="000A4B25"/>
    <w:rsid w:val="000B19BC"/>
    <w:rsid w:val="000B30C8"/>
    <w:rsid w:val="000C175E"/>
    <w:rsid w:val="000C1827"/>
    <w:rsid w:val="000C3474"/>
    <w:rsid w:val="000D6FE3"/>
    <w:rsid w:val="000E5AE6"/>
    <w:rsid w:val="000F0CE0"/>
    <w:rsid w:val="000F2C92"/>
    <w:rsid w:val="00105A5B"/>
    <w:rsid w:val="0011134D"/>
    <w:rsid w:val="0011504A"/>
    <w:rsid w:val="00120099"/>
    <w:rsid w:val="00124B62"/>
    <w:rsid w:val="00160C26"/>
    <w:rsid w:val="0016107F"/>
    <w:rsid w:val="00170DA3"/>
    <w:rsid w:val="00174571"/>
    <w:rsid w:val="00177504"/>
    <w:rsid w:val="00180D92"/>
    <w:rsid w:val="001908FB"/>
    <w:rsid w:val="00193430"/>
    <w:rsid w:val="00194504"/>
    <w:rsid w:val="00197DAB"/>
    <w:rsid w:val="001A353F"/>
    <w:rsid w:val="001B150B"/>
    <w:rsid w:val="001D7906"/>
    <w:rsid w:val="001F6863"/>
    <w:rsid w:val="00234772"/>
    <w:rsid w:val="002352E0"/>
    <w:rsid w:val="002431DB"/>
    <w:rsid w:val="00263485"/>
    <w:rsid w:val="00281935"/>
    <w:rsid w:val="002B1FE7"/>
    <w:rsid w:val="002B4D70"/>
    <w:rsid w:val="002C0982"/>
    <w:rsid w:val="002D489C"/>
    <w:rsid w:val="002F20C0"/>
    <w:rsid w:val="003002D2"/>
    <w:rsid w:val="003134B9"/>
    <w:rsid w:val="00344EB2"/>
    <w:rsid w:val="003457CC"/>
    <w:rsid w:val="003628EC"/>
    <w:rsid w:val="00363E81"/>
    <w:rsid w:val="00393D86"/>
    <w:rsid w:val="003A245A"/>
    <w:rsid w:val="003A2781"/>
    <w:rsid w:val="003B2AD6"/>
    <w:rsid w:val="003D1959"/>
    <w:rsid w:val="003D1F50"/>
    <w:rsid w:val="003E43E3"/>
    <w:rsid w:val="00400C07"/>
    <w:rsid w:val="00407993"/>
    <w:rsid w:val="00471526"/>
    <w:rsid w:val="004A3B2E"/>
    <w:rsid w:val="004A5711"/>
    <w:rsid w:val="004B3C95"/>
    <w:rsid w:val="004B3E9B"/>
    <w:rsid w:val="004B4749"/>
    <w:rsid w:val="004B5531"/>
    <w:rsid w:val="004D3355"/>
    <w:rsid w:val="004F5276"/>
    <w:rsid w:val="004F62B7"/>
    <w:rsid w:val="004F71B3"/>
    <w:rsid w:val="005031B0"/>
    <w:rsid w:val="0051222D"/>
    <w:rsid w:val="005123BE"/>
    <w:rsid w:val="00520CDE"/>
    <w:rsid w:val="00521CA8"/>
    <w:rsid w:val="0052423C"/>
    <w:rsid w:val="00534BC6"/>
    <w:rsid w:val="0054006C"/>
    <w:rsid w:val="00546ED1"/>
    <w:rsid w:val="005673A8"/>
    <w:rsid w:val="00572DA9"/>
    <w:rsid w:val="00576CED"/>
    <w:rsid w:val="0057765B"/>
    <w:rsid w:val="00581DE7"/>
    <w:rsid w:val="0058307E"/>
    <w:rsid w:val="005936D6"/>
    <w:rsid w:val="005A176E"/>
    <w:rsid w:val="005A6F5A"/>
    <w:rsid w:val="005D5688"/>
    <w:rsid w:val="005E28F1"/>
    <w:rsid w:val="0060134B"/>
    <w:rsid w:val="006126D4"/>
    <w:rsid w:val="00614FF0"/>
    <w:rsid w:val="006367E2"/>
    <w:rsid w:val="00647335"/>
    <w:rsid w:val="0065499A"/>
    <w:rsid w:val="00655814"/>
    <w:rsid w:val="0066131D"/>
    <w:rsid w:val="00675C95"/>
    <w:rsid w:val="00686555"/>
    <w:rsid w:val="00694DF3"/>
    <w:rsid w:val="006A3BEE"/>
    <w:rsid w:val="006B7D3D"/>
    <w:rsid w:val="006C6A00"/>
    <w:rsid w:val="006D7D55"/>
    <w:rsid w:val="006F59A9"/>
    <w:rsid w:val="00720830"/>
    <w:rsid w:val="0072517C"/>
    <w:rsid w:val="00752055"/>
    <w:rsid w:val="00754845"/>
    <w:rsid w:val="007627F3"/>
    <w:rsid w:val="00764B8F"/>
    <w:rsid w:val="00767C5A"/>
    <w:rsid w:val="00770029"/>
    <w:rsid w:val="00770BD2"/>
    <w:rsid w:val="00772336"/>
    <w:rsid w:val="007A6F29"/>
    <w:rsid w:val="007D6904"/>
    <w:rsid w:val="007E3168"/>
    <w:rsid w:val="007E585B"/>
    <w:rsid w:val="00806E80"/>
    <w:rsid w:val="008149B8"/>
    <w:rsid w:val="008747A4"/>
    <w:rsid w:val="00877ABB"/>
    <w:rsid w:val="0088084B"/>
    <w:rsid w:val="008A0656"/>
    <w:rsid w:val="008A5486"/>
    <w:rsid w:val="008A65C7"/>
    <w:rsid w:val="008C77E4"/>
    <w:rsid w:val="008D36D5"/>
    <w:rsid w:val="008D531A"/>
    <w:rsid w:val="008F3671"/>
    <w:rsid w:val="00901BB8"/>
    <w:rsid w:val="009156DD"/>
    <w:rsid w:val="009301B8"/>
    <w:rsid w:val="00934EF9"/>
    <w:rsid w:val="00952258"/>
    <w:rsid w:val="00967AB3"/>
    <w:rsid w:val="009729B8"/>
    <w:rsid w:val="009828F7"/>
    <w:rsid w:val="00985A89"/>
    <w:rsid w:val="00992E97"/>
    <w:rsid w:val="009A56D2"/>
    <w:rsid w:val="009B631D"/>
    <w:rsid w:val="009B706E"/>
    <w:rsid w:val="009C3647"/>
    <w:rsid w:val="009E4821"/>
    <w:rsid w:val="00A13130"/>
    <w:rsid w:val="00A16EE5"/>
    <w:rsid w:val="00A3322A"/>
    <w:rsid w:val="00A36F3F"/>
    <w:rsid w:val="00A426CE"/>
    <w:rsid w:val="00A439B6"/>
    <w:rsid w:val="00A44025"/>
    <w:rsid w:val="00A4502E"/>
    <w:rsid w:val="00A45C88"/>
    <w:rsid w:val="00A57DDD"/>
    <w:rsid w:val="00A60B12"/>
    <w:rsid w:val="00A72AA5"/>
    <w:rsid w:val="00A748C3"/>
    <w:rsid w:val="00A90C42"/>
    <w:rsid w:val="00A97504"/>
    <w:rsid w:val="00AB7418"/>
    <w:rsid w:val="00AC5BAA"/>
    <w:rsid w:val="00AF17DA"/>
    <w:rsid w:val="00AF1A36"/>
    <w:rsid w:val="00AF53DC"/>
    <w:rsid w:val="00B02A66"/>
    <w:rsid w:val="00B04AAE"/>
    <w:rsid w:val="00B1241F"/>
    <w:rsid w:val="00B13842"/>
    <w:rsid w:val="00B15DC0"/>
    <w:rsid w:val="00B30393"/>
    <w:rsid w:val="00B41B01"/>
    <w:rsid w:val="00B41B9A"/>
    <w:rsid w:val="00B66B5E"/>
    <w:rsid w:val="00B87379"/>
    <w:rsid w:val="00BA1261"/>
    <w:rsid w:val="00BA21D4"/>
    <w:rsid w:val="00BB4549"/>
    <w:rsid w:val="00BB74D4"/>
    <w:rsid w:val="00BC21DA"/>
    <w:rsid w:val="00BC2212"/>
    <w:rsid w:val="00BC6858"/>
    <w:rsid w:val="00BD73D4"/>
    <w:rsid w:val="00BD7827"/>
    <w:rsid w:val="00BF028F"/>
    <w:rsid w:val="00BF4026"/>
    <w:rsid w:val="00C0354C"/>
    <w:rsid w:val="00C15C7D"/>
    <w:rsid w:val="00C27BDE"/>
    <w:rsid w:val="00C30D1D"/>
    <w:rsid w:val="00C36D0E"/>
    <w:rsid w:val="00C41447"/>
    <w:rsid w:val="00C63E68"/>
    <w:rsid w:val="00C65325"/>
    <w:rsid w:val="00C75CE9"/>
    <w:rsid w:val="00C91F68"/>
    <w:rsid w:val="00C92753"/>
    <w:rsid w:val="00C94B75"/>
    <w:rsid w:val="00CA01AF"/>
    <w:rsid w:val="00CA0E1D"/>
    <w:rsid w:val="00CB34E4"/>
    <w:rsid w:val="00CB707D"/>
    <w:rsid w:val="00CF1ACC"/>
    <w:rsid w:val="00CF4875"/>
    <w:rsid w:val="00CF4CDF"/>
    <w:rsid w:val="00D0126C"/>
    <w:rsid w:val="00D0150B"/>
    <w:rsid w:val="00D11F48"/>
    <w:rsid w:val="00D202A7"/>
    <w:rsid w:val="00D23A8E"/>
    <w:rsid w:val="00D23EB3"/>
    <w:rsid w:val="00D259E5"/>
    <w:rsid w:val="00D36E13"/>
    <w:rsid w:val="00D55BC3"/>
    <w:rsid w:val="00D5656A"/>
    <w:rsid w:val="00D64516"/>
    <w:rsid w:val="00D65C88"/>
    <w:rsid w:val="00D77A79"/>
    <w:rsid w:val="00D86D20"/>
    <w:rsid w:val="00D9752B"/>
    <w:rsid w:val="00DA1E1E"/>
    <w:rsid w:val="00DB0C86"/>
    <w:rsid w:val="00DB15DD"/>
    <w:rsid w:val="00DC18FD"/>
    <w:rsid w:val="00DD5324"/>
    <w:rsid w:val="00DD6428"/>
    <w:rsid w:val="00DE345C"/>
    <w:rsid w:val="00DF5DBD"/>
    <w:rsid w:val="00E01B48"/>
    <w:rsid w:val="00E03D10"/>
    <w:rsid w:val="00E108C5"/>
    <w:rsid w:val="00E10CF8"/>
    <w:rsid w:val="00E20F79"/>
    <w:rsid w:val="00E22939"/>
    <w:rsid w:val="00E27BC4"/>
    <w:rsid w:val="00E335F7"/>
    <w:rsid w:val="00E353A4"/>
    <w:rsid w:val="00E36165"/>
    <w:rsid w:val="00E5774C"/>
    <w:rsid w:val="00E647FB"/>
    <w:rsid w:val="00EA1169"/>
    <w:rsid w:val="00EA33FF"/>
    <w:rsid w:val="00EA4DD1"/>
    <w:rsid w:val="00EB312A"/>
    <w:rsid w:val="00EB657A"/>
    <w:rsid w:val="00EC69ED"/>
    <w:rsid w:val="00ED698E"/>
    <w:rsid w:val="00EF21ED"/>
    <w:rsid w:val="00EF4C9F"/>
    <w:rsid w:val="00EF691D"/>
    <w:rsid w:val="00EF78FB"/>
    <w:rsid w:val="00F02194"/>
    <w:rsid w:val="00F1450A"/>
    <w:rsid w:val="00F15A41"/>
    <w:rsid w:val="00F20183"/>
    <w:rsid w:val="00F27673"/>
    <w:rsid w:val="00F355AF"/>
    <w:rsid w:val="00F43DD3"/>
    <w:rsid w:val="00F57729"/>
    <w:rsid w:val="00F7230B"/>
    <w:rsid w:val="00F767B4"/>
    <w:rsid w:val="00FA1B2A"/>
    <w:rsid w:val="00FA3AD4"/>
    <w:rsid w:val="00FD211E"/>
    <w:rsid w:val="00FD2152"/>
    <w:rsid w:val="00FD249C"/>
    <w:rsid w:val="00FD5A13"/>
    <w:rsid w:val="00FF1C85"/>
    <w:rsid w:val="00FF23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1C3DB"/>
  <w15:docId w15:val="{168F6237-760C-4CD0-B355-E90CF8F4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BH Tekst" w:eastAsiaTheme="minorHAnsi" w:hAnsi="KBH Tekst"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B - Normal"/>
    <w:rsid w:val="000C175E"/>
    <w:pPr>
      <w:spacing w:before="120" w:after="120" w:line="276" w:lineRule="auto"/>
      <w:jc w:val="both"/>
    </w:pPr>
  </w:style>
  <w:style w:type="paragraph" w:styleId="Overskrift1">
    <w:name w:val="heading 1"/>
    <w:aliases w:val="1 Overskr - SAB - 1 Overskrift uden nr"/>
    <w:basedOn w:val="Normal"/>
    <w:next w:val="Overskrift2"/>
    <w:link w:val="Overskrift1Tegn"/>
    <w:uiPriority w:val="9"/>
    <w:qFormat/>
    <w:rsid w:val="00EB657A"/>
    <w:pPr>
      <w:keepNext/>
      <w:keepLines/>
      <w:tabs>
        <w:tab w:val="left" w:pos="851"/>
      </w:tabs>
      <w:ind w:left="851" w:hanging="851"/>
      <w:outlineLvl w:val="0"/>
    </w:pPr>
    <w:rPr>
      <w:rFonts w:eastAsiaTheme="majorEastAsia" w:cstheme="majorBidi"/>
      <w:b/>
      <w:sz w:val="28"/>
      <w:szCs w:val="32"/>
    </w:rPr>
  </w:style>
  <w:style w:type="paragraph" w:styleId="Overskrift2">
    <w:name w:val="heading 2"/>
    <w:aliases w:val="1.1 overskr SAB - 2 Overskrift"/>
    <w:next w:val="Overskrift3"/>
    <w:link w:val="Overskrift2Tegn"/>
    <w:uiPriority w:val="9"/>
    <w:qFormat/>
    <w:rsid w:val="006D7D55"/>
    <w:pPr>
      <w:numPr>
        <w:ilvl w:val="1"/>
        <w:numId w:val="3"/>
      </w:numPr>
      <w:tabs>
        <w:tab w:val="left" w:pos="851"/>
      </w:tabs>
      <w:spacing w:after="120"/>
      <w:ind w:left="851" w:hanging="851"/>
      <w:outlineLvl w:val="1"/>
    </w:pPr>
    <w:rPr>
      <w:rFonts w:eastAsiaTheme="majorEastAsia" w:cstheme="majorBidi"/>
      <w:b/>
      <w:sz w:val="24"/>
      <w:szCs w:val="26"/>
    </w:rPr>
  </w:style>
  <w:style w:type="paragraph" w:styleId="Overskrift3">
    <w:name w:val="heading 3"/>
    <w:aliases w:val="1.1.1 Overskr - SAB - 3 Overskrift"/>
    <w:next w:val="Normal"/>
    <w:link w:val="Overskrift3Tegn"/>
    <w:uiPriority w:val="9"/>
    <w:qFormat/>
    <w:rsid w:val="00F43DD3"/>
    <w:pPr>
      <w:numPr>
        <w:ilvl w:val="2"/>
        <w:numId w:val="3"/>
      </w:numPr>
      <w:tabs>
        <w:tab w:val="left" w:pos="851"/>
      </w:tabs>
      <w:spacing w:after="120"/>
      <w:ind w:left="851" w:hanging="851"/>
      <w:outlineLvl w:val="2"/>
    </w:pPr>
    <w:rPr>
      <w:rFonts w:eastAsiaTheme="majorEastAsia" w:cstheme="majorBidi"/>
      <w:b/>
      <w:iCs/>
      <w:szCs w:val="24"/>
    </w:rPr>
  </w:style>
  <w:style w:type="paragraph" w:styleId="Overskrift4">
    <w:name w:val="heading 4"/>
    <w:basedOn w:val="Normal"/>
    <w:next w:val="Normal"/>
    <w:link w:val="Overskrift4Tegn"/>
    <w:uiPriority w:val="9"/>
    <w:rsid w:val="009B631D"/>
    <w:pPr>
      <w:keepNext/>
      <w:keepLines/>
      <w:numPr>
        <w:ilvl w:val="3"/>
        <w:numId w:val="1"/>
      </w:numPr>
      <w:spacing w:before="240" w:after="240" w:line="280" w:lineRule="exact"/>
      <w:outlineLvl w:val="3"/>
    </w:pPr>
    <w:rPr>
      <w:rFonts w:eastAsiaTheme="majorEastAsia" w:cstheme="majorBidi"/>
      <w:iCs/>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5123BE"/>
    <w:pPr>
      <w:tabs>
        <w:tab w:val="center" w:pos="4819"/>
        <w:tab w:val="right" w:pos="9638"/>
      </w:tabs>
      <w:spacing w:after="0" w:line="240" w:lineRule="auto"/>
    </w:pPr>
  </w:style>
  <w:style w:type="character" w:customStyle="1" w:styleId="SidehovedTegn">
    <w:name w:val="Sidehoved Tegn"/>
    <w:basedOn w:val="Standardskrifttypeiafsnit"/>
    <w:link w:val="Sidehoved"/>
    <w:rsid w:val="005123BE"/>
  </w:style>
  <w:style w:type="paragraph" w:styleId="Sidefod">
    <w:name w:val="footer"/>
    <w:basedOn w:val="Normal"/>
    <w:link w:val="SidefodTegn"/>
    <w:uiPriority w:val="99"/>
    <w:unhideWhenUsed/>
    <w:rsid w:val="005123B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123BE"/>
  </w:style>
  <w:style w:type="table" w:styleId="Tabel-Gitter">
    <w:name w:val="Table Grid"/>
    <w:basedOn w:val="Tabel-Normal"/>
    <w:uiPriority w:val="59"/>
    <w:rsid w:val="0011504A"/>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SAB - Titel"/>
    <w:basedOn w:val="Normal"/>
    <w:next w:val="Normal"/>
    <w:link w:val="TitelTegn"/>
    <w:uiPriority w:val="10"/>
    <w:qFormat/>
    <w:rsid w:val="0011504A"/>
    <w:pPr>
      <w:tabs>
        <w:tab w:val="left" w:pos="397"/>
      </w:tabs>
      <w:spacing w:before="0" w:after="0" w:line="340" w:lineRule="atLeast"/>
      <w:contextualSpacing/>
      <w:jc w:val="left"/>
    </w:pPr>
    <w:rPr>
      <w:rFonts w:ascii="KBH Black" w:eastAsiaTheme="majorEastAsia" w:hAnsi="KBH Black" w:cstheme="majorBidi"/>
      <w:spacing w:val="-10"/>
      <w:sz w:val="30"/>
      <w:szCs w:val="56"/>
    </w:rPr>
  </w:style>
  <w:style w:type="character" w:customStyle="1" w:styleId="TitelTegn">
    <w:name w:val="Titel Tegn"/>
    <w:aliases w:val="SAB - Titel Tegn"/>
    <w:basedOn w:val="Standardskrifttypeiafsnit"/>
    <w:link w:val="Titel"/>
    <w:uiPriority w:val="10"/>
    <w:rsid w:val="0011504A"/>
    <w:rPr>
      <w:rFonts w:ascii="KBH Black" w:eastAsiaTheme="majorEastAsia" w:hAnsi="KBH Black" w:cstheme="majorBidi"/>
      <w:spacing w:val="-10"/>
      <w:sz w:val="30"/>
      <w:szCs w:val="56"/>
    </w:rPr>
  </w:style>
  <w:style w:type="paragraph" w:customStyle="1" w:styleId="Forside-Overskrift">
    <w:name w:val="Forside - Overskrift"/>
    <w:basedOn w:val="Normal"/>
    <w:uiPriority w:val="7"/>
    <w:semiHidden/>
    <w:qFormat/>
    <w:rsid w:val="0011504A"/>
    <w:pPr>
      <w:spacing w:before="50" w:after="0" w:line="920" w:lineRule="atLeast"/>
      <w:jc w:val="left"/>
    </w:pPr>
    <w:rPr>
      <w:rFonts w:ascii="Times New Roman" w:hAnsi="Times New Roman"/>
      <w:b/>
      <w:caps/>
      <w:color w:val="FFFFFF" w:themeColor="background1"/>
      <w:sz w:val="88"/>
    </w:rPr>
  </w:style>
  <w:style w:type="character" w:customStyle="1" w:styleId="Overskrift1Tegn">
    <w:name w:val="Overskrift 1 Tegn"/>
    <w:aliases w:val="1 Overskr - SAB - 1 Overskrift uden nr Tegn"/>
    <w:basedOn w:val="Standardskrifttypeiafsnit"/>
    <w:link w:val="Overskrift1"/>
    <w:uiPriority w:val="9"/>
    <w:rsid w:val="00EB657A"/>
    <w:rPr>
      <w:rFonts w:eastAsiaTheme="majorEastAsia" w:cstheme="majorBidi"/>
      <w:b/>
      <w:sz w:val="28"/>
      <w:szCs w:val="32"/>
    </w:rPr>
  </w:style>
  <w:style w:type="character" w:customStyle="1" w:styleId="Overskrift2Tegn">
    <w:name w:val="Overskrift 2 Tegn"/>
    <w:aliases w:val="1.1 overskr SAB - 2 Overskrift Tegn"/>
    <w:basedOn w:val="Standardskrifttypeiafsnit"/>
    <w:link w:val="Overskrift2"/>
    <w:uiPriority w:val="9"/>
    <w:rsid w:val="006D7D55"/>
    <w:rPr>
      <w:rFonts w:eastAsiaTheme="majorEastAsia" w:cstheme="majorBidi"/>
      <w:b/>
      <w:sz w:val="24"/>
      <w:szCs w:val="26"/>
    </w:rPr>
  </w:style>
  <w:style w:type="character" w:customStyle="1" w:styleId="Overskrift3Tegn">
    <w:name w:val="Overskrift 3 Tegn"/>
    <w:aliases w:val="1.1.1 Overskr - SAB - 3 Overskrift Tegn"/>
    <w:basedOn w:val="Standardskrifttypeiafsnit"/>
    <w:link w:val="Overskrift3"/>
    <w:uiPriority w:val="9"/>
    <w:rsid w:val="00F43DD3"/>
    <w:rPr>
      <w:rFonts w:eastAsiaTheme="majorEastAsia" w:cstheme="majorBidi"/>
      <w:b/>
      <w:iCs/>
      <w:szCs w:val="24"/>
    </w:rPr>
  </w:style>
  <w:style w:type="character" w:customStyle="1" w:styleId="Overskrift4Tegn">
    <w:name w:val="Overskrift 4 Tegn"/>
    <w:basedOn w:val="Standardskrifttypeiafsnit"/>
    <w:link w:val="Overskrift4"/>
    <w:uiPriority w:val="9"/>
    <w:rsid w:val="009B631D"/>
    <w:rPr>
      <w:rFonts w:eastAsiaTheme="majorEastAsia" w:cstheme="majorBidi"/>
      <w:iCs/>
      <w:sz w:val="20"/>
    </w:rPr>
  </w:style>
  <w:style w:type="paragraph" w:customStyle="1" w:styleId="Opstillingmeda">
    <w:name w:val="Opstilling med (a)"/>
    <w:basedOn w:val="Normal"/>
    <w:uiPriority w:val="2"/>
    <w:rsid w:val="009B631D"/>
    <w:pPr>
      <w:numPr>
        <w:ilvl w:val="4"/>
        <w:numId w:val="1"/>
      </w:numPr>
      <w:spacing w:before="240" w:after="240" w:line="280" w:lineRule="exact"/>
    </w:pPr>
    <w:rPr>
      <w:sz w:val="20"/>
    </w:rPr>
  </w:style>
  <w:style w:type="paragraph" w:customStyle="1" w:styleId="SAB-Opstillingmed1">
    <w:name w:val="SAB - Opstilling med (1)"/>
    <w:basedOn w:val="Normal"/>
    <w:uiPriority w:val="2"/>
    <w:rsid w:val="00A72AA5"/>
    <w:pPr>
      <w:numPr>
        <w:ilvl w:val="5"/>
        <w:numId w:val="1"/>
      </w:numPr>
    </w:pPr>
  </w:style>
  <w:style w:type="paragraph" w:customStyle="1" w:styleId="Opstillingmedi">
    <w:name w:val="Opstilling med (i)"/>
    <w:basedOn w:val="Normal"/>
    <w:uiPriority w:val="2"/>
    <w:rsid w:val="009B631D"/>
    <w:pPr>
      <w:numPr>
        <w:ilvl w:val="6"/>
        <w:numId w:val="1"/>
      </w:numPr>
      <w:spacing w:before="240" w:after="240" w:line="280" w:lineRule="exact"/>
    </w:pPr>
    <w:rPr>
      <w:sz w:val="20"/>
    </w:rPr>
  </w:style>
  <w:style w:type="paragraph" w:customStyle="1" w:styleId="Opstillingmed1indent">
    <w:name w:val="Opstilling med (1) – indent"/>
    <w:basedOn w:val="Normal"/>
    <w:uiPriority w:val="2"/>
    <w:rsid w:val="009B631D"/>
    <w:pPr>
      <w:numPr>
        <w:ilvl w:val="8"/>
        <w:numId w:val="1"/>
      </w:numPr>
      <w:spacing w:before="240" w:after="240" w:line="280" w:lineRule="exact"/>
    </w:pPr>
    <w:rPr>
      <w:sz w:val="20"/>
    </w:rPr>
  </w:style>
  <w:style w:type="paragraph" w:customStyle="1" w:styleId="Opstillingmedaindent">
    <w:name w:val="Opstilling med (a) – indent"/>
    <w:basedOn w:val="Normal"/>
    <w:uiPriority w:val="2"/>
    <w:rsid w:val="009B631D"/>
    <w:pPr>
      <w:numPr>
        <w:ilvl w:val="7"/>
        <w:numId w:val="1"/>
      </w:numPr>
      <w:spacing w:before="240" w:after="240" w:line="280" w:lineRule="exact"/>
    </w:pPr>
    <w:rPr>
      <w:sz w:val="20"/>
    </w:rPr>
  </w:style>
  <w:style w:type="paragraph" w:styleId="Listeafsnit">
    <w:name w:val="List Paragraph"/>
    <w:basedOn w:val="Normal"/>
    <w:link w:val="ListeafsnitTegn"/>
    <w:uiPriority w:val="34"/>
    <w:qFormat/>
    <w:rsid w:val="009B631D"/>
    <w:pPr>
      <w:spacing w:after="0" w:line="264" w:lineRule="atLeast"/>
      <w:ind w:left="720"/>
      <w:contextualSpacing/>
    </w:pPr>
    <w:rPr>
      <w:rFonts w:ascii="Times New Roman" w:hAnsi="Times New Roman"/>
      <w:sz w:val="24"/>
    </w:rPr>
  </w:style>
  <w:style w:type="character" w:customStyle="1" w:styleId="ListeafsnitTegn">
    <w:name w:val="Listeafsnit Tegn"/>
    <w:basedOn w:val="Standardskrifttypeiafsnit"/>
    <w:link w:val="Listeafsnit"/>
    <w:uiPriority w:val="34"/>
    <w:rsid w:val="009B631D"/>
    <w:rPr>
      <w:rFonts w:ascii="Times New Roman" w:hAnsi="Times New Roman"/>
      <w:sz w:val="24"/>
    </w:rPr>
  </w:style>
  <w:style w:type="character" w:customStyle="1" w:styleId="Rd">
    <w:name w:val="Rød"/>
    <w:basedOn w:val="Standardskrifttypeiafsnit"/>
    <w:uiPriority w:val="1"/>
    <w:rsid w:val="009B631D"/>
    <w:rPr>
      <w:color w:val="FF0000"/>
    </w:rPr>
  </w:style>
  <w:style w:type="character" w:styleId="Hyperlink">
    <w:name w:val="Hyperlink"/>
    <w:basedOn w:val="Standardskrifttypeiafsnit"/>
    <w:uiPriority w:val="99"/>
    <w:unhideWhenUsed/>
    <w:rsid w:val="00B04AAE"/>
    <w:rPr>
      <w:color w:val="0563C1" w:themeColor="hyperlink"/>
      <w:u w:val="single"/>
    </w:rPr>
  </w:style>
  <w:style w:type="paragraph" w:styleId="Brdtekst">
    <w:name w:val="Body Text"/>
    <w:basedOn w:val="Normal"/>
    <w:link w:val="BrdtekstTegn"/>
    <w:rsid w:val="00B04AAE"/>
    <w:pPr>
      <w:spacing w:before="0" w:after="270" w:line="270" w:lineRule="atLeast"/>
      <w:jc w:val="left"/>
    </w:pPr>
    <w:rPr>
      <w:rFonts w:ascii="Times New Roman" w:eastAsia="Times New Roman" w:hAnsi="Times New Roman" w:cs="Times New Roman"/>
      <w:sz w:val="23"/>
      <w:szCs w:val="20"/>
      <w:lang w:eastAsia="da-DK"/>
    </w:rPr>
  </w:style>
  <w:style w:type="character" w:customStyle="1" w:styleId="BrdtekstTegn">
    <w:name w:val="Brødtekst Tegn"/>
    <w:basedOn w:val="Standardskrifttypeiafsnit"/>
    <w:link w:val="Brdtekst"/>
    <w:rsid w:val="00B04AAE"/>
    <w:rPr>
      <w:rFonts w:ascii="Times New Roman" w:eastAsia="Times New Roman" w:hAnsi="Times New Roman" w:cs="Times New Roman"/>
      <w:sz w:val="23"/>
      <w:szCs w:val="20"/>
      <w:lang w:eastAsia="da-DK"/>
    </w:rPr>
  </w:style>
  <w:style w:type="character" w:customStyle="1" w:styleId="SABGrnvejledningstekst">
    <w:name w:val="SAB Grøn vejledningstekst"/>
    <w:basedOn w:val="Standardskrifttypeiafsnit"/>
    <w:uiPriority w:val="1"/>
    <w:rsid w:val="002431DB"/>
    <w:rPr>
      <w:rFonts w:ascii="KBH" w:hAnsi="KBH"/>
      <w:color w:val="00B050"/>
      <w:sz w:val="22"/>
    </w:rPr>
  </w:style>
  <w:style w:type="paragraph" w:styleId="Ingenafstand">
    <w:name w:val="No Spacing"/>
    <w:aliases w:val="Tekst - SAB"/>
    <w:next w:val="Normal"/>
    <w:uiPriority w:val="1"/>
    <w:qFormat/>
    <w:rsid w:val="000759C0"/>
    <w:pPr>
      <w:jc w:val="both"/>
    </w:pPr>
  </w:style>
  <w:style w:type="paragraph" w:styleId="Undertitel">
    <w:name w:val="Subtitle"/>
    <w:aliases w:val="SAB - 2 overskrift"/>
    <w:basedOn w:val="Normal"/>
    <w:next w:val="Overskrift3"/>
    <w:link w:val="UndertitelTegn"/>
    <w:uiPriority w:val="11"/>
    <w:rsid w:val="004F62B7"/>
    <w:pPr>
      <w:ind w:left="851" w:hanging="851"/>
    </w:pPr>
    <w:rPr>
      <w:sz w:val="24"/>
    </w:rPr>
  </w:style>
  <w:style w:type="character" w:customStyle="1" w:styleId="UndertitelTegn">
    <w:name w:val="Undertitel Tegn"/>
    <w:aliases w:val="SAB - 2 overskrift Tegn"/>
    <w:basedOn w:val="Standardskrifttypeiafsnit"/>
    <w:link w:val="Undertitel"/>
    <w:uiPriority w:val="11"/>
    <w:rsid w:val="004F62B7"/>
    <w:rPr>
      <w:sz w:val="24"/>
    </w:rPr>
  </w:style>
  <w:style w:type="paragraph" w:styleId="Indholdsfortegnelse2">
    <w:name w:val="toc 2"/>
    <w:basedOn w:val="Normal"/>
    <w:next w:val="Normal"/>
    <w:autoRedefine/>
    <w:uiPriority w:val="39"/>
    <w:unhideWhenUsed/>
    <w:rsid w:val="00033487"/>
    <w:pPr>
      <w:tabs>
        <w:tab w:val="left" w:pos="851"/>
        <w:tab w:val="left" w:pos="880"/>
        <w:tab w:val="left" w:pos="1701"/>
        <w:tab w:val="right" w:pos="9638"/>
      </w:tabs>
      <w:spacing w:before="0"/>
    </w:pPr>
    <w:rPr>
      <w:rFonts w:cs="Times New Roman"/>
      <w:b/>
      <w:noProof/>
    </w:rPr>
  </w:style>
  <w:style w:type="paragraph" w:styleId="Indholdsfortegnelse1">
    <w:name w:val="toc 1"/>
    <w:basedOn w:val="Normal"/>
    <w:next w:val="Normal"/>
    <w:autoRedefine/>
    <w:uiPriority w:val="39"/>
    <w:unhideWhenUsed/>
    <w:rsid w:val="00A3322A"/>
    <w:pPr>
      <w:spacing w:after="100"/>
    </w:pPr>
  </w:style>
  <w:style w:type="paragraph" w:styleId="Indholdsfortegnelse3">
    <w:name w:val="toc 3"/>
    <w:basedOn w:val="Normal"/>
    <w:next w:val="Normal"/>
    <w:autoRedefine/>
    <w:uiPriority w:val="39"/>
    <w:unhideWhenUsed/>
    <w:rsid w:val="00004B8D"/>
    <w:pPr>
      <w:tabs>
        <w:tab w:val="left" w:pos="851"/>
        <w:tab w:val="left" w:pos="1701"/>
        <w:tab w:val="right" w:pos="9638"/>
      </w:tabs>
      <w:spacing w:after="100"/>
      <w:ind w:left="1702" w:hanging="851"/>
    </w:pPr>
  </w:style>
  <w:style w:type="paragraph" w:styleId="Markeringsbobletekst">
    <w:name w:val="Balloon Text"/>
    <w:basedOn w:val="Normal"/>
    <w:link w:val="MarkeringsbobletekstTegn"/>
    <w:uiPriority w:val="99"/>
    <w:semiHidden/>
    <w:unhideWhenUsed/>
    <w:rsid w:val="0072517C"/>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2517C"/>
    <w:rPr>
      <w:rFonts w:ascii="Segoe UI" w:hAnsi="Segoe UI" w:cs="Segoe UI"/>
      <w:sz w:val="18"/>
      <w:szCs w:val="18"/>
    </w:rPr>
  </w:style>
  <w:style w:type="character" w:styleId="Ulstomtale">
    <w:name w:val="Unresolved Mention"/>
    <w:basedOn w:val="Standardskrifttypeiafsnit"/>
    <w:uiPriority w:val="99"/>
    <w:semiHidden/>
    <w:unhideWhenUsed/>
    <w:rsid w:val="0072517C"/>
    <w:rPr>
      <w:color w:val="605E5C"/>
      <w:shd w:val="clear" w:color="auto" w:fill="E1DFDD"/>
    </w:rPr>
  </w:style>
  <w:style w:type="paragraph" w:styleId="Korrektur">
    <w:name w:val="Revision"/>
    <w:hidden/>
    <w:uiPriority w:val="99"/>
    <w:semiHidden/>
    <w:rsid w:val="009A56D2"/>
    <w:pPr>
      <w:spacing w:after="0" w:line="240" w:lineRule="auto"/>
    </w:pPr>
  </w:style>
  <w:style w:type="character" w:styleId="Kommentarhenvisning">
    <w:name w:val="annotation reference"/>
    <w:basedOn w:val="Standardskrifttypeiafsnit"/>
    <w:uiPriority w:val="99"/>
    <w:semiHidden/>
    <w:unhideWhenUsed/>
    <w:rsid w:val="009A56D2"/>
    <w:rPr>
      <w:sz w:val="16"/>
      <w:szCs w:val="16"/>
    </w:rPr>
  </w:style>
  <w:style w:type="paragraph" w:styleId="Kommentartekst">
    <w:name w:val="annotation text"/>
    <w:basedOn w:val="Normal"/>
    <w:link w:val="KommentartekstTegn"/>
    <w:uiPriority w:val="99"/>
    <w:unhideWhenUsed/>
    <w:rsid w:val="009A56D2"/>
    <w:pPr>
      <w:spacing w:line="240" w:lineRule="auto"/>
    </w:pPr>
    <w:rPr>
      <w:sz w:val="20"/>
      <w:szCs w:val="20"/>
    </w:rPr>
  </w:style>
  <w:style w:type="character" w:customStyle="1" w:styleId="KommentartekstTegn">
    <w:name w:val="Kommentartekst Tegn"/>
    <w:basedOn w:val="Standardskrifttypeiafsnit"/>
    <w:link w:val="Kommentartekst"/>
    <w:uiPriority w:val="99"/>
    <w:rsid w:val="009A56D2"/>
    <w:rPr>
      <w:sz w:val="20"/>
      <w:szCs w:val="20"/>
    </w:rPr>
  </w:style>
  <w:style w:type="paragraph" w:styleId="Kommentaremne">
    <w:name w:val="annotation subject"/>
    <w:basedOn w:val="Kommentartekst"/>
    <w:next w:val="Kommentartekst"/>
    <w:link w:val="KommentaremneTegn"/>
    <w:uiPriority w:val="99"/>
    <w:semiHidden/>
    <w:unhideWhenUsed/>
    <w:rsid w:val="009A56D2"/>
    <w:rPr>
      <w:b/>
      <w:bCs/>
    </w:rPr>
  </w:style>
  <w:style w:type="character" w:customStyle="1" w:styleId="KommentaremneTegn">
    <w:name w:val="Kommentaremne Tegn"/>
    <w:basedOn w:val="KommentartekstTegn"/>
    <w:link w:val="Kommentaremne"/>
    <w:uiPriority w:val="99"/>
    <w:semiHidden/>
    <w:rsid w:val="009A56D2"/>
    <w:rPr>
      <w:b/>
      <w:bCs/>
      <w:sz w:val="20"/>
      <w:szCs w:val="20"/>
    </w:rPr>
  </w:style>
  <w:style w:type="paragraph" w:customStyle="1" w:styleId="Punkt-liste">
    <w:name w:val="Punkt-liste"/>
    <w:basedOn w:val="Normal"/>
    <w:link w:val="Punkt-listeTegn"/>
    <w:qFormat/>
    <w:rsid w:val="002B1FE7"/>
    <w:pPr>
      <w:numPr>
        <w:numId w:val="27"/>
      </w:numPr>
      <w:spacing w:before="160" w:after="160" w:line="259" w:lineRule="auto"/>
      <w:contextualSpacing/>
      <w:jc w:val="left"/>
    </w:pPr>
    <w:rPr>
      <w:sz w:val="18"/>
    </w:rPr>
  </w:style>
  <w:style w:type="character" w:customStyle="1" w:styleId="Punkt-listeTegn">
    <w:name w:val="Punkt-liste Tegn"/>
    <w:basedOn w:val="Standardskrifttypeiafsnit"/>
    <w:link w:val="Punkt-liste"/>
    <w:rsid w:val="002B1FE7"/>
    <w:rPr>
      <w:sz w:val="18"/>
    </w:rPr>
  </w:style>
  <w:style w:type="paragraph" w:customStyle="1" w:styleId="Alt-punkt">
    <w:name w:val="Alt-punkt"/>
    <w:basedOn w:val="Punkt-liste"/>
    <w:link w:val="Alt-punktTegn"/>
    <w:qFormat/>
    <w:rsid w:val="002B1FE7"/>
    <w:rPr>
      <w:color w:val="0070C0"/>
    </w:rPr>
  </w:style>
  <w:style w:type="character" w:customStyle="1" w:styleId="Alt-punktTegn">
    <w:name w:val="Alt-punkt Tegn"/>
    <w:basedOn w:val="Standardskrifttypeiafsnit"/>
    <w:link w:val="Alt-punkt"/>
    <w:rsid w:val="002B1FE7"/>
    <w:rPr>
      <w:color w:val="0070C0"/>
      <w:sz w:val="18"/>
    </w:rPr>
  </w:style>
  <w:style w:type="character" w:customStyle="1" w:styleId="normaltextrun">
    <w:name w:val="normaltextrun"/>
    <w:basedOn w:val="Standardskrifttypeiafsnit"/>
    <w:rsid w:val="00BA1261"/>
  </w:style>
  <w:style w:type="character" w:customStyle="1" w:styleId="eop">
    <w:name w:val="eop"/>
    <w:basedOn w:val="Standardskrifttypeiafsnit"/>
    <w:rsid w:val="00BA1261"/>
  </w:style>
  <w:style w:type="character" w:customStyle="1" w:styleId="cf01">
    <w:name w:val="cf01"/>
    <w:basedOn w:val="Standardskrifttypeiafsnit"/>
    <w:rsid w:val="0051222D"/>
    <w:rPr>
      <w:rFonts w:ascii="Segoe UI" w:hAnsi="Segoe UI" w:cs="Segoe UI" w:hint="default"/>
      <w:sz w:val="18"/>
      <w:szCs w:val="18"/>
    </w:rPr>
  </w:style>
  <w:style w:type="paragraph" w:styleId="NormalWeb">
    <w:name w:val="Normal (Web)"/>
    <w:basedOn w:val="Normal"/>
    <w:uiPriority w:val="99"/>
    <w:unhideWhenUsed/>
    <w:rsid w:val="000B19BC"/>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174571"/>
    <w:rPr>
      <w:color w:val="954F72" w:themeColor="followedHyperlink"/>
      <w:u w:val="single"/>
    </w:rPr>
  </w:style>
  <w:style w:type="paragraph" w:styleId="Opstilling-punkttegn">
    <w:name w:val="List Bullet"/>
    <w:basedOn w:val="Normal"/>
    <w:uiPriority w:val="99"/>
    <w:unhideWhenUsed/>
    <w:rsid w:val="001F686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8120">
      <w:bodyDiv w:val="1"/>
      <w:marLeft w:val="0"/>
      <w:marRight w:val="0"/>
      <w:marTop w:val="0"/>
      <w:marBottom w:val="0"/>
      <w:divBdr>
        <w:top w:val="none" w:sz="0" w:space="0" w:color="auto"/>
        <w:left w:val="none" w:sz="0" w:space="0" w:color="auto"/>
        <w:bottom w:val="none" w:sz="0" w:space="0" w:color="auto"/>
        <w:right w:val="none" w:sz="0" w:space="0" w:color="auto"/>
      </w:divBdr>
    </w:div>
    <w:div w:id="1049307636">
      <w:bodyDiv w:val="1"/>
      <w:marLeft w:val="0"/>
      <w:marRight w:val="0"/>
      <w:marTop w:val="0"/>
      <w:marBottom w:val="0"/>
      <w:divBdr>
        <w:top w:val="none" w:sz="0" w:space="0" w:color="auto"/>
        <w:left w:val="none" w:sz="0" w:space="0" w:color="auto"/>
        <w:bottom w:val="none" w:sz="0" w:space="0" w:color="auto"/>
        <w:right w:val="none" w:sz="0" w:space="0" w:color="auto"/>
      </w:divBdr>
    </w:div>
    <w:div w:id="1445077508">
      <w:bodyDiv w:val="1"/>
      <w:marLeft w:val="0"/>
      <w:marRight w:val="0"/>
      <w:marTop w:val="0"/>
      <w:marBottom w:val="0"/>
      <w:divBdr>
        <w:top w:val="none" w:sz="0" w:space="0" w:color="auto"/>
        <w:left w:val="none" w:sz="0" w:space="0" w:color="auto"/>
        <w:bottom w:val="none" w:sz="0" w:space="0" w:color="auto"/>
        <w:right w:val="none" w:sz="0" w:space="0" w:color="auto"/>
      </w:divBdr>
    </w:div>
    <w:div w:id="1525896707">
      <w:bodyDiv w:val="1"/>
      <w:marLeft w:val="0"/>
      <w:marRight w:val="0"/>
      <w:marTop w:val="0"/>
      <w:marBottom w:val="0"/>
      <w:divBdr>
        <w:top w:val="none" w:sz="0" w:space="0" w:color="auto"/>
        <w:left w:val="none" w:sz="0" w:space="0" w:color="auto"/>
        <w:bottom w:val="none" w:sz="0" w:space="0" w:color="auto"/>
        <w:right w:val="none" w:sz="0" w:space="0" w:color="auto"/>
      </w:divBdr>
    </w:div>
    <w:div w:id="190186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kk.sites.itera.dk/apps/kk_pub2/index.asp?mode=detalje&amp;id=2078" TargetMode="External"/><Relationship Id="rId39" Type="http://schemas.openxmlformats.org/officeDocument/2006/relationships/hyperlink" Target="http://www.kk.dk/artikel/retningslinjer-signalanl%C3%A6g" TargetMode="External"/><Relationship Id="rId21" Type="http://schemas.openxmlformats.org/officeDocument/2006/relationships/hyperlink" Target="mailto:mbksikkerhed@kk.dk" TargetMode="External"/><Relationship Id="rId34" Type="http://schemas.openxmlformats.org/officeDocument/2006/relationships/hyperlink" Target="https://www.kk.dk/erhverv/bygge-og-miljoetilladelser/jord/jordhaandtering-jordflytning-og-genanvendelse-af-jord-generelt" TargetMode="External"/><Relationship Id="rId42" Type="http://schemas.openxmlformats.org/officeDocument/2006/relationships/hyperlink" Target="https://www.kk.dk/spildevandstilladel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MFvejpladspark@kk.dk" TargetMode="External"/><Relationship Id="rId29" Type="http://schemas.openxmlformats.org/officeDocument/2006/relationships/hyperlink" Target="http://www.kk.dk/vej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kk.dk/erhverv/byggeri-og-miljoe/jord/ss-19-tilladelse-genanvendelse-af-jord" TargetMode="External"/><Relationship Id="rId32" Type="http://schemas.openxmlformats.org/officeDocument/2006/relationships/hyperlink" Target="https://www.kk.dk/erhverv/bygge-og-miljoetilladelser/boringer-og-grundvand/midlertidig-grundvandssaenkning" TargetMode="External"/><Relationship Id="rId37" Type="http://schemas.openxmlformats.org/officeDocument/2006/relationships/hyperlink" Target="https://erhvervsportal.kk.dk/sager/stilladserogcontainere" TargetMode="External"/><Relationship Id="rId40" Type="http://schemas.openxmlformats.org/officeDocument/2006/relationships/hyperlink" Target="http://www.kk.dk/vejpladspar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MFvejpladspark@kk.dk" TargetMode="External"/><Relationship Id="rId23" Type="http://schemas.openxmlformats.org/officeDocument/2006/relationships/hyperlink" Target="https://www.kk.dk/tjekliste-til-ss8-ansoegningen" TargetMode="External"/><Relationship Id="rId28" Type="http://schemas.openxmlformats.org/officeDocument/2006/relationships/hyperlink" Target="http://www.kk.dk/erhvervsaffald" TargetMode="External"/><Relationship Id="rId36" Type="http://schemas.openxmlformats.org/officeDocument/2006/relationships/hyperlink" Target="https://ler.dk/Portal/P.1.Forside.aspx" TargetMode="External"/><Relationship Id="rId10" Type="http://schemas.openxmlformats.org/officeDocument/2006/relationships/endnotes" Target="endnotes.xml"/><Relationship Id="rId19" Type="http://schemas.openxmlformats.org/officeDocument/2006/relationships/hyperlink" Target="https://eur02.safelinks.protection.outlook.com/?url=https%3A%2F%2Fwww.kk.dk%2Ferhverv%2Findkoeb-og-udbud%2Finformationer-til-leverandoerer%2Fretningslinjer-for-anlaegsprojekter%2Ftegningskrav&amp;data=05%7C02%7C%7C5addda308646446d0eb808dd3b84d1a0%7C769058ab4487418f8b6cf4b48243edd7%7C0%7C0%7C638732163829591614%7CUnknown%7CTWFpbGZsb3d8eyJFbXB0eU1hcGkiOnRydWUsIlYiOiIwLjAuMDAwMCIsIlAiOiJXaW4zMiIsIkFOIjoiTWFpbCIsIldUIjoyfQ%3D%3D%7C0%7C%7C%7C&amp;sdata=ehuC4Ira91odLzkn5%2B%2F7WYHUolXp%2FfUXVPU2fZMv3do%3D&amp;reserved=0" TargetMode="External"/><Relationship Id="rId31" Type="http://schemas.openxmlformats.org/officeDocument/2006/relationships/hyperlink" Target="https://erhvervsportal.kk.dk/sager/gravetilladelse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M8D@tmf.kk.dk" TargetMode="External"/><Relationship Id="rId27" Type="http://schemas.openxmlformats.org/officeDocument/2006/relationships/hyperlink" Target="https://kk.sites.itera.dk/apps/kk_pub2/index.asp?mode=detalje&amp;id=2730" TargetMode="External"/><Relationship Id="rId30" Type="http://schemas.openxmlformats.org/officeDocument/2006/relationships/hyperlink" Target="https://kk.sites.itera.dk/apps/kk_pub2/index.asp?mode=detalje&amp;id=1891" TargetMode="External"/><Relationship Id="rId35" Type="http://schemas.openxmlformats.org/officeDocument/2006/relationships/hyperlink" Target="https://www.kk.dk/erhverv/bygge-og-miljoetilladelser/jord/jordhaandtering-jordflytning-og-genanvendelse-af-jord-generelt" TargetMode="External"/><Relationship Id="rId43" Type="http://schemas.openxmlformats.org/officeDocument/2006/relationships/hyperlink" Target="http://www.soefartsstyrelsen.d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vejregler.dk/" TargetMode="External"/><Relationship Id="rId33" Type="http://schemas.openxmlformats.org/officeDocument/2006/relationships/hyperlink" Target="https://www.kk.dk/borger/affald-og-miljoe/jordforurening" TargetMode="External"/><Relationship Id="rId38" Type="http://schemas.openxmlformats.org/officeDocument/2006/relationships/hyperlink" Target="http://www.kk.dk/olietanke" TargetMode="External"/><Relationship Id="rId20" Type="http://schemas.openxmlformats.org/officeDocument/2006/relationships/hyperlink" Target="mailto:mbksikkerhed@kk.dk" TargetMode="External"/><Relationship Id="rId41" Type="http://schemas.openxmlformats.org/officeDocument/2006/relationships/hyperlink" Target="https://www.kk.dk/erhverv/indkoeb-og-udbud/tegningskra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D9B271215209489BE17825B8389B31" ma:contentTypeVersion="13" ma:contentTypeDescription="Opret et nyt dokument." ma:contentTypeScope="" ma:versionID="136759f47bca29514c6d6548db8a79fd">
  <xsd:schema xmlns:xsd="http://www.w3.org/2001/XMLSchema" xmlns:xs="http://www.w3.org/2001/XMLSchema" xmlns:p="http://schemas.microsoft.com/office/2006/metadata/properties" xmlns:ns2="fb50815c-1485-468c-a97e-03bedf7b7df9" xmlns:ns3="2285840f-fdc9-423b-bb09-aa2124b0fe30" xmlns:ns4="0dd46b0f-e2c7-4a31-a61e-54a1e81a6d74" targetNamespace="http://schemas.microsoft.com/office/2006/metadata/properties" ma:root="true" ma:fieldsID="8f99057335f14642b512d89321291f5d" ns2:_="" ns3:_="" ns4:_="">
    <xsd:import namespace="fb50815c-1485-468c-a97e-03bedf7b7df9"/>
    <xsd:import namespace="2285840f-fdc9-423b-bb09-aa2124b0fe30"/>
    <xsd:import namespace="0dd46b0f-e2c7-4a31-a61e-54a1e81a6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0815c-1485-468c-a97e-03bedf7b7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5840f-fdc9-423b-bb09-aa2124b0fe3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46b0f-e2c7-4a31-a61e-54a1e81a6d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860dfc-b0d5-4684-93fb-a73bff71a7fe}" ma:internalName="TaxCatchAll" ma:showField="CatchAllData" ma:web="2285840f-fdc9-423b-bb09-aa2124b0f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d46b0f-e2c7-4a31-a61e-54a1e81a6d74" xsi:nil="true"/>
    <lcf76f155ced4ddcb4097134ff3c332f xmlns="fb50815c-1485-468c-a97e-03bedf7b7d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C4A7E-CB80-4867-A859-7AC3F7D09FC4}">
  <ds:schemaRefs>
    <ds:schemaRef ds:uri="http://schemas.openxmlformats.org/officeDocument/2006/bibliography"/>
  </ds:schemaRefs>
</ds:datastoreItem>
</file>

<file path=customXml/itemProps2.xml><?xml version="1.0" encoding="utf-8"?>
<ds:datastoreItem xmlns:ds="http://schemas.openxmlformats.org/officeDocument/2006/customXml" ds:itemID="{E471BCD0-C7A8-458B-AACE-356E89153510}">
  <ds:schemaRefs>
    <ds:schemaRef ds:uri="http://schemas.microsoft.com/sharepoint/v3/contenttype/forms"/>
  </ds:schemaRefs>
</ds:datastoreItem>
</file>

<file path=customXml/itemProps3.xml><?xml version="1.0" encoding="utf-8"?>
<ds:datastoreItem xmlns:ds="http://schemas.openxmlformats.org/officeDocument/2006/customXml" ds:itemID="{274F6CEB-9EA0-4CEB-9F68-55A113B79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0815c-1485-468c-a97e-03bedf7b7df9"/>
    <ds:schemaRef ds:uri="2285840f-fdc9-423b-bb09-aa2124b0fe30"/>
    <ds:schemaRef ds:uri="0dd46b0f-e2c7-4a31-a61e-54a1e81a6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0CB14-14FE-4074-AC4D-22466F45C60F}">
  <ds:schemaRefs>
    <ds:schemaRef ds:uri="http://schemas.microsoft.com/office/2006/metadata/properties"/>
    <ds:schemaRef ds:uri="http://schemas.microsoft.com/office/infopath/2007/PartnerControls"/>
    <ds:schemaRef ds:uri="0dd46b0f-e2c7-4a31-a61e-54a1e81a6d74"/>
    <ds:schemaRef ds:uri="fb50815c-1485-468c-a97e-03bedf7b7d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6430</Words>
  <Characters>44110</Characters>
  <Application>Microsoft Office Word</Application>
  <DocSecurity>0</DocSecurity>
  <Lines>1050</Lines>
  <Paragraphs>594</Paragraphs>
  <ScaleCrop>false</ScaleCrop>
  <HeadingPairs>
    <vt:vector size="4" baseType="variant">
      <vt:variant>
        <vt:lpstr>Titel</vt:lpstr>
      </vt:variant>
      <vt:variant>
        <vt:i4>1</vt:i4>
      </vt:variant>
      <vt:variant>
        <vt:lpstr>Overskrifter</vt:lpstr>
      </vt:variant>
      <vt:variant>
        <vt:i4>39</vt:i4>
      </vt:variant>
    </vt:vector>
  </HeadingPairs>
  <TitlesOfParts>
    <vt:vector size="40" baseType="lpstr">
      <vt:lpstr/>
      <vt:lpstr>Forside</vt:lpstr>
      <vt:lpstr>    Styring og samarbejde</vt:lpstr>
      <vt:lpstr>        </vt:lpstr>
      <vt:lpstr>    Arbejdsplan mv.</vt:lpstr>
      <vt:lpstr>        Generelt</vt:lpstr>
      <vt:lpstr>        Opdatering af Arbejdsplan</vt:lpstr>
      <vt:lpstr>        Stadeplan på hvert byggemøde</vt:lpstr>
      <vt:lpstr>        Plan for vejrligsbestemte vinterforanstaltninger og spilddage</vt:lpstr>
      <vt:lpstr>    Organisationsplan</vt:lpstr>
      <vt:lpstr>    Styring af kvalitet og miljø</vt:lpstr>
      <vt:lpstr>        Alment</vt:lpstr>
      <vt:lpstr>        Krav til Entreprenørens kvalitets- og miljøplan</vt:lpstr>
      <vt:lpstr>        Styring af dokumenter og registreringer</vt:lpstr>
      <vt:lpstr>        Styring af ændringer, afvigelser og fravigelser</vt:lpstr>
      <vt:lpstr>    Kontrol og dokumentation</vt:lpstr>
      <vt:lpstr>        Entreprenørens egenkontrol</vt:lpstr>
      <vt:lpstr>        Kontrolplan</vt:lpstr>
      <vt:lpstr>        Kontroldokumentation</vt:lpstr>
      <vt:lpstr>    Styring af sikkerhed og sundhed</vt:lpstr>
      <vt:lpstr>        Arbejdsmiljøkoordinering</vt:lpstr>
      <vt:lpstr>        Entreprenøren udpeges som arbejdsmiljøkoordinator</vt:lpstr>
      <vt:lpstr>        Tredjepart udpeges som arbejdsmiljøkoordinator</vt:lpstr>
      <vt:lpstr>    Trafiksikkerhed og -afvikling</vt:lpstr>
      <vt:lpstr>        Alment</vt:lpstr>
      <vt:lpstr>        Arbejder ved eller på veje</vt:lpstr>
      <vt:lpstr>        Alment</vt:lpstr>
      <vt:lpstr>        Trafikafviklingsplaner</vt:lpstr>
      <vt:lpstr>        Ændring af trafikafvikling og midlertidig afmærkning</vt:lpstr>
      <vt:lpstr>        Arbejder ved eller i spor</vt:lpstr>
      <vt:lpstr>    Styring af forhold til myndigheder, herunder ledningsejere</vt:lpstr>
      <vt:lpstr>        Gravetilladelse</vt:lpstr>
      <vt:lpstr>        Vand, oppumpning og afledning af vand</vt:lpstr>
      <vt:lpstr>        Midlertidig råden over vejareal</vt:lpstr>
      <vt:lpstr>        Byggetilladelse</vt:lpstr>
      <vt:lpstr>        Forurenet jord</vt:lpstr>
      <vt:lpstr>        Arbejde uden for normal arbejdstid</vt:lpstr>
      <vt:lpstr>        Overdragelse af signalanlæg</vt:lpstr>
      <vt:lpstr>        Forhold til ledningsejere</vt:lpstr>
      <vt:lpstr>Bilag C: Oversigt over links  </vt:lpstr>
    </vt:vector>
  </TitlesOfParts>
  <Company/>
  <LinksUpToDate>false</LinksUpToDate>
  <CharactersWithSpaces>49946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Lund Ludvigsen</dc:creator>
  <cp:keywords/>
  <dc:description/>
  <cp:lastModifiedBy>Vej, Plads, Park</cp:lastModifiedBy>
  <cp:revision>2</cp:revision>
  <dcterms:created xsi:type="dcterms:W3CDTF">2026-01-19T07:03:00Z</dcterms:created>
  <dcterms:modified xsi:type="dcterms:W3CDTF">2026-01-19T07:03:00Z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0x010100A2D9B271215209489BE17825B8389B31</vt:lpwstr>
  </property>
  <property fmtid="{D5CDD505-2E9C-101B-9397-08002B2CF9AE}" pid="3" name="MediaServiceImageTags">
    <vt:lpwstr/>
  </property>
</Properties>
</file>