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A449" w14:textId="06C351CF" w:rsidR="00C66379" w:rsidRPr="00C66379" w:rsidRDefault="008A3C2F" w:rsidP="78858D8E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6C2DB" wp14:editId="0E263603">
            <wp:simplePos x="0" y="0"/>
            <wp:positionH relativeFrom="margin">
              <wp:align>left</wp:align>
            </wp:positionH>
            <wp:positionV relativeFrom="paragraph">
              <wp:posOffset>-431752</wp:posOffset>
            </wp:positionV>
            <wp:extent cx="2828260" cy="1056183"/>
            <wp:effectExtent l="0" t="0" r="0" b="0"/>
            <wp:wrapNone/>
            <wp:docPr id="2" name="Billede 2" descr="Billedresultat for københavns kommune teknik og miljøforvaltning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københavns kommune teknik og miljøforvaltninge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" t="21007" r="5803" b="19671"/>
                    <a:stretch/>
                  </pic:blipFill>
                  <pic:spPr bwMode="auto">
                    <a:xfrm>
                      <a:off x="0" y="0"/>
                      <a:ext cx="2828260" cy="10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66393"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       </w:t>
      </w:r>
    </w:p>
    <w:p w14:paraId="17F59E92" w14:textId="77777777" w:rsidR="00E5734D" w:rsidRDefault="00E5734D" w:rsidP="3920A6B8">
      <w:pPr>
        <w:pStyle w:val="Default"/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</w:pPr>
    </w:p>
    <w:p w14:paraId="20E24339" w14:textId="77777777" w:rsidR="00E5734D" w:rsidRDefault="00E5734D" w:rsidP="3920A6B8">
      <w:pPr>
        <w:pStyle w:val="Default"/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</w:pPr>
    </w:p>
    <w:p w14:paraId="73259D5B" w14:textId="77777777" w:rsidR="00E5734D" w:rsidRDefault="00E5734D" w:rsidP="3920A6B8">
      <w:pPr>
        <w:pStyle w:val="Default"/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</w:pPr>
    </w:p>
    <w:p w14:paraId="1CCDDE6C" w14:textId="23399569" w:rsidR="00C66379" w:rsidRPr="008B7977" w:rsidRDefault="00FE7316" w:rsidP="3920A6B8">
      <w:pPr>
        <w:pStyle w:val="Default"/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</w:pPr>
      <w:r w:rsidRPr="3920A6B8"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  <w:t xml:space="preserve">Aftale om afhentning og anvendelse </w:t>
      </w:r>
    </w:p>
    <w:p w14:paraId="561C2B64" w14:textId="2F780D4B" w:rsidR="008B7977" w:rsidRDefault="00FE7316" w:rsidP="3920A6B8">
      <w:pPr>
        <w:pStyle w:val="Default"/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</w:pPr>
      <w:r w:rsidRPr="3920A6B8"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  <w:t xml:space="preserve">af cykler og cykeldele på Borgervænget </w:t>
      </w:r>
      <w:r w:rsidR="008B7977">
        <w:br/>
      </w:r>
      <w:r w:rsidRPr="3920A6B8">
        <w:rPr>
          <w:rFonts w:ascii="Gill Sans MT" w:hAnsi="Gill Sans MT" w:cstheme="minorBidi"/>
          <w:b/>
          <w:bCs/>
          <w:color w:val="2F5496" w:themeColor="accent1" w:themeShade="BF"/>
          <w:sz w:val="36"/>
          <w:szCs w:val="36"/>
        </w:rPr>
        <w:t xml:space="preserve">Genbrugsstation til reparation af cykler </w:t>
      </w:r>
    </w:p>
    <w:p w14:paraId="164EBC13" w14:textId="6591EEA1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2A7C8C81" w14:textId="0726E791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7A8E49B7" w14:textId="1E16901C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62A34322" w14:textId="2C535BB3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14F1AE88" w14:textId="77777777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31DA2205" w14:textId="1857E798" w:rsid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2F0AE486" w14:textId="77777777" w:rsidR="008B7977" w:rsidRPr="008B7977" w:rsidRDefault="008B7977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4C90ACCE" w14:textId="4BA48BAC" w:rsidR="00FE7316" w:rsidRPr="008B7977" w:rsidRDefault="00FE7316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36E9F56B" w14:textId="30EF1D92" w:rsidR="00FE7316" w:rsidRPr="008B7977" w:rsidRDefault="00447FB4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447FB4">
        <w:rPr>
          <w:rFonts w:ascii="Gill Sans MT" w:hAnsi="Gill Sans MT" w:cstheme="minorHAnsi"/>
          <w:b/>
          <w:bCs/>
          <w:color w:val="auto"/>
          <w:sz w:val="23"/>
          <w:szCs w:val="23"/>
        </w:rPr>
        <w:t>CVR</w:t>
      </w:r>
      <w:r w:rsidR="00FE7316" w:rsidRPr="00447FB4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 nr.</w:t>
      </w:r>
      <w:r w:rsidR="00FE7316"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 Teknik- og Miljøforvaltninge</w:t>
      </w:r>
      <w:r w:rsidR="00FE7316" w:rsidRPr="00443488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n: </w:t>
      </w:r>
      <w:r w:rsidR="00443488" w:rsidRPr="004009B0">
        <w:rPr>
          <w:rFonts w:ascii="Gill Sans MT" w:hAnsi="Gill Sans MT" w:cs="Arial"/>
          <w:b/>
          <w:bCs/>
          <w:color w:val="181615"/>
          <w:sz w:val="23"/>
          <w:szCs w:val="23"/>
          <w:shd w:val="clear" w:color="auto" w:fill="FFFFFF"/>
        </w:rPr>
        <w:t>64 94 22 12</w:t>
      </w:r>
    </w:p>
    <w:p w14:paraId="4878D181" w14:textId="559746D7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CVR nr. Amager Ressource Center: 34 20 81 15 </w:t>
      </w:r>
    </w:p>
    <w:p w14:paraId="5E0A0E37" w14:textId="6339F08A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CVR nr. </w:t>
      </w:r>
      <w:r w:rsidR="004B6B75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Samarbejdspartner </w:t>
      </w: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XX </w:t>
      </w:r>
    </w:p>
    <w:p w14:paraId="42D03157" w14:textId="46CCF17D" w:rsidR="00FE7316" w:rsidRPr="008B7977" w:rsidRDefault="00FE7316" w:rsidP="00FE7316">
      <w:pPr>
        <w:pStyle w:val="Default"/>
        <w:rPr>
          <w:rFonts w:ascii="Gill Sans MT" w:hAnsi="Gill Sans MT" w:cstheme="minorHAnsi"/>
          <w:b/>
          <w:bCs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CVR nr. </w:t>
      </w:r>
      <w:r w:rsidR="004B6B75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Samarbejdspartner </w:t>
      </w: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YY </w:t>
      </w:r>
    </w:p>
    <w:p w14:paraId="4801BCE2" w14:textId="77777777" w:rsidR="00FE7316" w:rsidRPr="008B7977" w:rsidRDefault="00FE7316" w:rsidP="00FE7316">
      <w:pPr>
        <w:pStyle w:val="Default"/>
        <w:rPr>
          <w:rFonts w:ascii="Gill Sans MT" w:hAnsi="Gill Sans MT" w:cstheme="minorHAnsi"/>
          <w:b/>
          <w:bCs/>
          <w:color w:val="auto"/>
          <w:sz w:val="23"/>
          <w:szCs w:val="23"/>
        </w:rPr>
      </w:pPr>
    </w:p>
    <w:p w14:paraId="05B8019F" w14:textId="77777777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</w:p>
    <w:p w14:paraId="7F22EA3A" w14:textId="5861CC75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Bilag 1: Liste over </w:t>
      </w:r>
      <w:r w:rsidR="004B6B75">
        <w:rPr>
          <w:rFonts w:ascii="Gill Sans MT" w:hAnsi="Gill Sans MT" w:cstheme="minorHAnsi"/>
          <w:b/>
          <w:bCs/>
          <w:color w:val="auto"/>
          <w:sz w:val="23"/>
          <w:szCs w:val="23"/>
        </w:rPr>
        <w:t>personer, som skal afhente effekter på genbrugsstationen</w:t>
      </w: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 </w:t>
      </w:r>
    </w:p>
    <w:p w14:paraId="7980BF7C" w14:textId="77777777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Bilag 2: Procedure for at sikre at cykler ikke er stjålne </w:t>
      </w:r>
    </w:p>
    <w:p w14:paraId="5B3EE12C" w14:textId="77777777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Bilag 3: Retningslinjer for håndtering af cykler på Borgervænget </w:t>
      </w:r>
    </w:p>
    <w:p w14:paraId="165128D5" w14:textId="77777777" w:rsidR="00FE7316" w:rsidRPr="008B7977" w:rsidRDefault="00FE7316" w:rsidP="00FE7316">
      <w:pPr>
        <w:pStyle w:val="Default"/>
        <w:rPr>
          <w:rFonts w:ascii="Gill Sans MT" w:hAnsi="Gill Sans MT" w:cstheme="minorHAnsi"/>
          <w:color w:val="auto"/>
          <w:sz w:val="23"/>
          <w:szCs w:val="23"/>
        </w:rPr>
      </w:pPr>
      <w:r w:rsidRPr="008B7977">
        <w:rPr>
          <w:rFonts w:ascii="Gill Sans MT" w:hAnsi="Gill Sans MT" w:cstheme="minorHAnsi"/>
          <w:b/>
          <w:bCs/>
          <w:color w:val="auto"/>
          <w:sz w:val="23"/>
          <w:szCs w:val="23"/>
        </w:rPr>
        <w:t xml:space="preserve">Bilag 4: Løsning af opgaven </w:t>
      </w:r>
    </w:p>
    <w:p w14:paraId="5C8A0B8D" w14:textId="69DD9A9B" w:rsidR="00FE7316" w:rsidRDefault="00FE7316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75811881" w14:textId="7495F1CA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3769C5FF" w14:textId="6FDDABF7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261B04E3" w14:textId="75975081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56F0899B" w14:textId="64DBF0AD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64ACFB55" w14:textId="5B32C797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461FD248" w14:textId="4DD2F99C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31BEAD44" w14:textId="7B09CA23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419CA902" w14:textId="77777777" w:rsidR="004B35C1" w:rsidRDefault="004B35C1" w:rsidP="00FE7316">
      <w:pPr>
        <w:pStyle w:val="Default"/>
        <w:rPr>
          <w:rFonts w:ascii="Gill Sans MT" w:hAnsi="Gill Sans MT" w:cs="Gill Sans MT"/>
          <w:color w:val="auto"/>
          <w:sz w:val="20"/>
          <w:szCs w:val="20"/>
        </w:rPr>
      </w:pPr>
    </w:p>
    <w:p w14:paraId="34D99BA2" w14:textId="77777777" w:rsidR="00FE7316" w:rsidRDefault="00FE7316" w:rsidP="00FE7316">
      <w:pPr>
        <w:pStyle w:val="Default"/>
        <w:pageBreakBefore/>
        <w:rPr>
          <w:rFonts w:ascii="Gill Sans MT" w:hAnsi="Gill Sans MT" w:cs="Gill Sans MT"/>
          <w:color w:val="auto"/>
          <w:sz w:val="20"/>
          <w:szCs w:val="20"/>
        </w:rPr>
      </w:pPr>
    </w:p>
    <w:p w14:paraId="003CEBEA" w14:textId="166C3027" w:rsidR="3920A6B8" w:rsidRDefault="3920A6B8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0DD7C068" w14:textId="36262F7C" w:rsidR="3920A6B8" w:rsidRDefault="3920A6B8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0A164A3B" w14:textId="773E585C" w:rsidR="3920A6B8" w:rsidRDefault="3920A6B8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1B3453BF" w14:textId="77777777" w:rsidR="00FE7316" w:rsidRPr="008B7977" w:rsidRDefault="00FE7316" w:rsidP="00FE7316">
      <w:pPr>
        <w:pStyle w:val="Default"/>
        <w:rPr>
          <w:rFonts w:ascii="Gill Sans MT" w:hAnsi="Gill Sans MT" w:cs="Arial"/>
          <w:color w:val="auto"/>
        </w:rPr>
      </w:pPr>
      <w:r w:rsidRPr="008B7977">
        <w:rPr>
          <w:rFonts w:ascii="Gill Sans MT" w:hAnsi="Gill Sans MT" w:cs="Arial"/>
          <w:b/>
          <w:bCs/>
          <w:color w:val="auto"/>
        </w:rPr>
        <w:t xml:space="preserve">1. Parterne </w:t>
      </w:r>
    </w:p>
    <w:p w14:paraId="417D7B36" w14:textId="77777777" w:rsidR="00FE7316" w:rsidRDefault="00FE7316" w:rsidP="00FE731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ECA2A2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Københavns Kommune </w:t>
      </w:r>
    </w:p>
    <w:p w14:paraId="6227D66C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Teknik- og Miljøforvaltningen </w:t>
      </w:r>
    </w:p>
    <w:p w14:paraId="2D59E891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Byens Udvikling - Klima </w:t>
      </w:r>
    </w:p>
    <w:p w14:paraId="6D3BDBC3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Njalsgade 13 </w:t>
      </w:r>
    </w:p>
    <w:p w14:paraId="2C6AC6EB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2300 Københavns Kommune </w:t>
      </w:r>
    </w:p>
    <w:p w14:paraId="175E019C" w14:textId="32672BDD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I det følgende kaldet KK </w:t>
      </w:r>
    </w:p>
    <w:p w14:paraId="3B0A856F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708827" w14:textId="1DADBAD8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og </w:t>
      </w:r>
    </w:p>
    <w:p w14:paraId="2CE5C597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2408C6" w14:textId="77777777" w:rsidR="00FE7316" w:rsidRPr="00127762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776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ARC - I/S Amager Ressource Center </w:t>
      </w:r>
    </w:p>
    <w:p w14:paraId="05716E26" w14:textId="21D85451" w:rsidR="00FE7316" w:rsidRPr="008B7977" w:rsidRDefault="008B7977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Vindmøllevej 6</w:t>
      </w:r>
    </w:p>
    <w:p w14:paraId="6B9B4F97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2300 København S </w:t>
      </w:r>
    </w:p>
    <w:p w14:paraId="40493F01" w14:textId="05D9F286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I det følgende kaldet ARC. </w:t>
      </w:r>
    </w:p>
    <w:p w14:paraId="1539A8CB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02D99C" w14:textId="600D2A5E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og </w:t>
      </w:r>
    </w:p>
    <w:p w14:paraId="741F41F2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63241D" w14:textId="0FBD7C95" w:rsidR="00FE7316" w:rsidRPr="003B1F76" w:rsidRDefault="00C46CDB" w:rsidP="00FE731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i/>
          <w:iCs/>
          <w:color w:val="auto"/>
          <w:sz w:val="22"/>
          <w:szCs w:val="22"/>
        </w:rPr>
        <w:t>Samarbejdspartner</w:t>
      </w:r>
      <w:r w:rsidR="00FE7316" w:rsidRPr="00C46CD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XX</w:t>
      </w:r>
      <w:r w:rsidR="00FE7316" w:rsidRPr="003B1F7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0793B04F" w14:textId="77777777" w:rsidR="00FE7316" w:rsidRPr="003B1F76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6D62B3" w14:textId="47DF78AD" w:rsidR="00FE7316" w:rsidRPr="003B1F76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B1F76">
        <w:rPr>
          <w:rFonts w:asciiTheme="minorHAnsi" w:hAnsiTheme="minorHAnsi" w:cstheme="minorHAnsi"/>
          <w:color w:val="auto"/>
          <w:sz w:val="22"/>
          <w:szCs w:val="22"/>
        </w:rPr>
        <w:t xml:space="preserve">og </w:t>
      </w:r>
    </w:p>
    <w:p w14:paraId="6325649B" w14:textId="77777777" w:rsidR="00FE7316" w:rsidRPr="003B1F76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7031A9" w14:textId="1C577F63" w:rsidR="00FE7316" w:rsidRPr="008B7977" w:rsidRDefault="00C46CDB" w:rsidP="00FE731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Samarbejdspartner </w:t>
      </w:r>
      <w:r w:rsidR="00FE7316" w:rsidRPr="00C46CDB">
        <w:rPr>
          <w:rFonts w:asciiTheme="minorHAnsi" w:hAnsiTheme="minorHAnsi" w:cstheme="minorHAnsi"/>
          <w:i/>
          <w:iCs/>
          <w:color w:val="auto"/>
          <w:sz w:val="22"/>
          <w:szCs w:val="22"/>
        </w:rPr>
        <w:t>YY</w:t>
      </w:r>
      <w:r w:rsidR="00FE7316" w:rsidRPr="008B79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621E826C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2E08EB" w14:textId="70DDA79D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er der indgået aftale om at afhente og bruge cykler og cykeldele fra Borgervænget Genbrugsstation til reparation af cykler </w:t>
      </w:r>
      <w:r w:rsidRPr="00594A7F">
        <w:rPr>
          <w:rFonts w:asciiTheme="minorHAnsi" w:hAnsiTheme="minorHAnsi" w:cstheme="minorHAnsi"/>
          <w:color w:val="auto"/>
          <w:sz w:val="22"/>
          <w:szCs w:val="22"/>
        </w:rPr>
        <w:t>i perioden</w:t>
      </w:r>
      <w:r w:rsidR="00C46CDB">
        <w:rPr>
          <w:rFonts w:asciiTheme="minorHAnsi" w:hAnsiTheme="minorHAnsi" w:cstheme="minorHAnsi"/>
          <w:color w:val="auto"/>
          <w:sz w:val="22"/>
          <w:szCs w:val="22"/>
        </w:rPr>
        <w:t xml:space="preserve"> 9</w:t>
      </w:r>
      <w:r w:rsidRPr="00594A7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46CDB">
        <w:rPr>
          <w:rFonts w:asciiTheme="minorHAnsi" w:hAnsiTheme="minorHAnsi" w:cstheme="minorHAnsi"/>
          <w:color w:val="auto"/>
          <w:sz w:val="22"/>
          <w:szCs w:val="22"/>
        </w:rPr>
        <w:t>august</w:t>
      </w:r>
      <w:r w:rsidRPr="00594A7F">
        <w:rPr>
          <w:rFonts w:asciiTheme="minorHAnsi" w:hAnsiTheme="minorHAnsi" w:cstheme="minorHAnsi"/>
          <w:color w:val="auto"/>
          <w:sz w:val="22"/>
          <w:szCs w:val="22"/>
        </w:rPr>
        <w:t xml:space="preserve"> 20</w:t>
      </w:r>
      <w:r w:rsidR="008B7977" w:rsidRPr="00594A7F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 til ultimo 20</w:t>
      </w:r>
      <w:r w:rsidR="008B7977" w:rsidRPr="008B7977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491E289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190820" w14:textId="77777777" w:rsidR="00FE7316" w:rsidRPr="003B1F76" w:rsidRDefault="00FE7316" w:rsidP="00FE73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Teknik- og Miljøforvaltningens ansvarlige er: </w:t>
      </w:r>
    </w:p>
    <w:p w14:paraId="4159648E" w14:textId="40010020" w:rsidR="00FE7316" w:rsidRPr="008B7977" w:rsidRDefault="00FF3C6F" w:rsidP="7BD6E996">
      <w:pPr>
        <w:pStyle w:val="Default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0306685B">
        <w:rPr>
          <w:rFonts w:asciiTheme="minorHAnsi" w:hAnsiTheme="minorHAnsi" w:cstheme="minorBidi"/>
          <w:color w:val="auto"/>
          <w:sz w:val="22"/>
          <w:szCs w:val="22"/>
        </w:rPr>
        <w:t xml:space="preserve">Troels </w:t>
      </w:r>
      <w:r w:rsidR="008B7977" w:rsidRPr="0306685B">
        <w:rPr>
          <w:rFonts w:asciiTheme="minorHAnsi" w:hAnsiTheme="minorHAnsi" w:cstheme="minorBidi"/>
          <w:color w:val="auto"/>
          <w:sz w:val="22"/>
          <w:szCs w:val="22"/>
        </w:rPr>
        <w:t>Markstrøm Eriksen (qw6b@kk.dk)</w:t>
      </w:r>
    </w:p>
    <w:p w14:paraId="640D139B" w14:textId="77777777" w:rsidR="008B7977" w:rsidRPr="008B7977" w:rsidRDefault="008B7977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30A201" w14:textId="77777777" w:rsidR="00FE7316" w:rsidRPr="003B1F76" w:rsidRDefault="00FE7316" w:rsidP="00FE73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>ARCs</w:t>
      </w:r>
      <w:proofErr w:type="spellEnd"/>
      <w:r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ansvarlige er: </w:t>
      </w:r>
    </w:p>
    <w:p w14:paraId="37C3E837" w14:textId="63864855" w:rsidR="00FE7316" w:rsidRPr="008B7977" w:rsidRDefault="4B6618EC" w:rsidP="78858D8E">
      <w:pPr>
        <w:pStyle w:val="Default"/>
        <w:rPr>
          <w:rFonts w:asciiTheme="minorHAnsi" w:hAnsiTheme="minorHAnsi" w:cstheme="minorBidi"/>
          <w:color w:val="auto"/>
          <w:sz w:val="22"/>
          <w:szCs w:val="22"/>
          <w:highlight w:val="yellow"/>
        </w:rPr>
      </w:pPr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Rasmus Vinter </w:t>
      </w:r>
      <w:proofErr w:type="spellStart"/>
      <w:r w:rsidRPr="78858D8E">
        <w:rPr>
          <w:rFonts w:asciiTheme="minorHAnsi" w:hAnsiTheme="minorHAnsi" w:cstheme="minorBidi"/>
          <w:color w:val="auto"/>
          <w:sz w:val="22"/>
          <w:szCs w:val="22"/>
        </w:rPr>
        <w:t>Barosin</w:t>
      </w:r>
      <w:proofErr w:type="spellEnd"/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 (ravi@a-r-c.dk)</w:t>
      </w:r>
    </w:p>
    <w:p w14:paraId="5B1E16A9" w14:textId="77777777" w:rsidR="00FE7316" w:rsidRPr="00B42376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F45D00" w14:textId="2CFD7089" w:rsidR="00FE7316" w:rsidRPr="003B1F76" w:rsidRDefault="00C46CDB" w:rsidP="00FE73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b/>
          <w:bCs/>
          <w:color w:val="auto"/>
          <w:sz w:val="22"/>
          <w:szCs w:val="22"/>
        </w:rPr>
        <w:t>Samarbejdspartner</w:t>
      </w:r>
      <w:r w:rsidR="00FE7316"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XX ansvarlige er: </w:t>
      </w:r>
    </w:p>
    <w:p w14:paraId="7DA08876" w14:textId="6A379DB2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>Navn, tlf</w:t>
      </w:r>
      <w:r w:rsidR="003B1F7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>, e</w:t>
      </w:r>
      <w:r w:rsidR="00FF3C6F" w:rsidRPr="008B7977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mail </w:t>
      </w:r>
    </w:p>
    <w:p w14:paraId="12A0114E" w14:textId="72A9AA40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>Navn, tlf</w:t>
      </w:r>
      <w:r w:rsidR="003B1F7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>, e</w:t>
      </w:r>
      <w:r w:rsidR="00FF3C6F" w:rsidRPr="008B7977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mail </w:t>
      </w:r>
    </w:p>
    <w:p w14:paraId="4F345AD0" w14:textId="77777777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C48952" w14:textId="033E830D" w:rsidR="00FE7316" w:rsidRPr="003B1F76" w:rsidRDefault="00C46CDB" w:rsidP="00FE73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b/>
          <w:bCs/>
          <w:color w:val="auto"/>
          <w:sz w:val="22"/>
          <w:szCs w:val="22"/>
        </w:rPr>
        <w:t>Samarbejdspartner</w:t>
      </w:r>
      <w:r w:rsidR="00FE7316"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FE7316"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>YY ansvarlige</w:t>
      </w:r>
      <w:proofErr w:type="gramEnd"/>
      <w:r w:rsidR="00FE7316" w:rsidRPr="003B1F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er: </w:t>
      </w:r>
    </w:p>
    <w:p w14:paraId="0BD4DA2C" w14:textId="71F54B5D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>Navn, tlf</w:t>
      </w:r>
      <w:r w:rsidR="003B1F7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>, e</w:t>
      </w:r>
      <w:r w:rsidR="00FF3C6F" w:rsidRPr="008B7977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mail </w:t>
      </w:r>
    </w:p>
    <w:p w14:paraId="7FC2731E" w14:textId="6A592133" w:rsidR="00FE7316" w:rsidRPr="008B7977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B7977">
        <w:rPr>
          <w:rFonts w:asciiTheme="minorHAnsi" w:hAnsiTheme="minorHAnsi" w:cstheme="minorHAnsi"/>
          <w:color w:val="auto"/>
          <w:sz w:val="22"/>
          <w:szCs w:val="22"/>
        </w:rPr>
        <w:t>Navn, tlf</w:t>
      </w:r>
      <w:r w:rsidR="003B1F7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>, e</w:t>
      </w:r>
      <w:r w:rsidR="00FF3C6F" w:rsidRPr="008B7977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8B7977">
        <w:rPr>
          <w:rFonts w:asciiTheme="minorHAnsi" w:hAnsiTheme="minorHAnsi" w:cstheme="minorHAnsi"/>
          <w:color w:val="auto"/>
          <w:sz w:val="22"/>
          <w:szCs w:val="22"/>
        </w:rPr>
        <w:t xml:space="preserve">mail </w:t>
      </w:r>
    </w:p>
    <w:p w14:paraId="61C73B62" w14:textId="77777777" w:rsidR="00FE7316" w:rsidRDefault="00FE7316" w:rsidP="00FE7316">
      <w:pPr>
        <w:pStyle w:val="Default"/>
        <w:rPr>
          <w:rFonts w:cstheme="minorBidi"/>
          <w:color w:val="auto"/>
        </w:rPr>
      </w:pPr>
    </w:p>
    <w:p w14:paraId="701CA2EC" w14:textId="77777777" w:rsidR="00FE7316" w:rsidRDefault="00FE7316" w:rsidP="00FE7316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</w:p>
    <w:p w14:paraId="15A31D1E" w14:textId="77777777" w:rsidR="00FE7316" w:rsidRPr="003B646E" w:rsidRDefault="00FE7316" w:rsidP="00FE7316">
      <w:pPr>
        <w:pStyle w:val="Default"/>
        <w:rPr>
          <w:rFonts w:ascii="Gill Sans MT" w:hAnsi="Gill Sans MT" w:cs="Arial"/>
          <w:color w:val="auto"/>
        </w:rPr>
      </w:pPr>
      <w:r w:rsidRPr="003B646E">
        <w:rPr>
          <w:rFonts w:ascii="Gill Sans MT" w:hAnsi="Gill Sans MT" w:cs="Arial"/>
          <w:b/>
          <w:bCs/>
          <w:color w:val="auto"/>
        </w:rPr>
        <w:t xml:space="preserve">2. Opgaven </w:t>
      </w:r>
    </w:p>
    <w:p w14:paraId="2DA0B23C" w14:textId="77777777" w:rsidR="00FE7316" w:rsidRDefault="00FE7316" w:rsidP="00FE731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E27354" w14:textId="69B81F81" w:rsidR="00FE7316" w:rsidRDefault="00FE7316" w:rsidP="00FE731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Samarbejdet tager udgangspunkt i aftagning af cykler og cykeldele fra Borgervænget Genbrugsstation. De </w:t>
      </w:r>
      <w:r w:rsidR="00C46CDB">
        <w:rPr>
          <w:rFonts w:ascii="Calibri" w:hAnsi="Calibri" w:cs="Calibri"/>
          <w:color w:val="auto"/>
          <w:sz w:val="22"/>
          <w:szCs w:val="22"/>
        </w:rPr>
        <w:t xml:space="preserve">samarbejdspartnere </w:t>
      </w:r>
      <w:r>
        <w:rPr>
          <w:rFonts w:ascii="Calibri" w:hAnsi="Calibri" w:cs="Calibri"/>
          <w:color w:val="auto"/>
          <w:sz w:val="22"/>
          <w:szCs w:val="22"/>
        </w:rPr>
        <w:t>skal anvende genstandene med det formål at udbrede genbrug til københavnerne og undervise københavnerne i at reparere deres cykler</w:t>
      </w:r>
      <w:r w:rsidRPr="00447FB4">
        <w:rPr>
          <w:rFonts w:ascii="Calibri" w:hAnsi="Calibri" w:cs="Calibri"/>
          <w:color w:val="auto"/>
          <w:sz w:val="22"/>
          <w:szCs w:val="22"/>
        </w:rPr>
        <w:t xml:space="preserve">. Det vil ikke være muligt at aftage cykler og cykeldele fra genbrugsstationen med </w:t>
      </w:r>
      <w:r w:rsidR="00C46CDB">
        <w:rPr>
          <w:rFonts w:ascii="Calibri" w:hAnsi="Calibri" w:cs="Calibri"/>
          <w:color w:val="auto"/>
          <w:sz w:val="22"/>
          <w:szCs w:val="22"/>
        </w:rPr>
        <w:t xml:space="preserve">et </w:t>
      </w:r>
      <w:r w:rsidRPr="00447FB4">
        <w:rPr>
          <w:rFonts w:ascii="Calibri" w:hAnsi="Calibri" w:cs="Calibri"/>
          <w:color w:val="auto"/>
          <w:sz w:val="22"/>
          <w:szCs w:val="22"/>
        </w:rPr>
        <w:t xml:space="preserve">formål </w:t>
      </w:r>
      <w:r w:rsidR="00C46CDB">
        <w:rPr>
          <w:rFonts w:ascii="Calibri" w:hAnsi="Calibri" w:cs="Calibri"/>
          <w:color w:val="auto"/>
          <w:sz w:val="22"/>
          <w:szCs w:val="22"/>
        </w:rPr>
        <w:t xml:space="preserve">om </w:t>
      </w:r>
      <w:r w:rsidRPr="00447FB4">
        <w:rPr>
          <w:rFonts w:ascii="Calibri" w:hAnsi="Calibri" w:cs="Calibri"/>
          <w:color w:val="auto"/>
          <w:sz w:val="22"/>
          <w:szCs w:val="22"/>
        </w:rPr>
        <w:t>videres</w:t>
      </w:r>
      <w:r w:rsidR="00C46CDB">
        <w:rPr>
          <w:rFonts w:ascii="Calibri" w:hAnsi="Calibri" w:cs="Calibri"/>
          <w:color w:val="auto"/>
          <w:sz w:val="22"/>
          <w:szCs w:val="22"/>
        </w:rPr>
        <w:t>a</w:t>
      </w:r>
      <w:r w:rsidRPr="00447FB4">
        <w:rPr>
          <w:rFonts w:ascii="Calibri" w:hAnsi="Calibri" w:cs="Calibri"/>
          <w:color w:val="auto"/>
          <w:sz w:val="22"/>
          <w:szCs w:val="22"/>
        </w:rPr>
        <w:t>lg eller på anden måde tjene penge på de</w:t>
      </w:r>
      <w:r w:rsidR="00C46CDB">
        <w:rPr>
          <w:rFonts w:ascii="Calibri" w:hAnsi="Calibri" w:cs="Calibri"/>
          <w:color w:val="auto"/>
          <w:sz w:val="22"/>
          <w:szCs w:val="22"/>
        </w:rPr>
        <w:t>t afhentede</w:t>
      </w:r>
      <w:r w:rsidRPr="00447FB4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447FB4" w:rsidRPr="00742BE2">
        <w:rPr>
          <w:rFonts w:ascii="Calibri" w:hAnsi="Calibri" w:cs="Calibri"/>
          <w:color w:val="auto"/>
          <w:sz w:val="22"/>
          <w:szCs w:val="22"/>
        </w:rPr>
        <w:t xml:space="preserve">På samme måde må afledte konsekvenser i </w:t>
      </w:r>
      <w:r w:rsidR="00C46CDB">
        <w:rPr>
          <w:rFonts w:ascii="Calibri" w:hAnsi="Calibri" w:cs="Calibri"/>
          <w:color w:val="auto"/>
          <w:sz w:val="22"/>
          <w:szCs w:val="22"/>
        </w:rPr>
        <w:t xml:space="preserve">samarbejdspartnerens </w:t>
      </w:r>
      <w:r w:rsidR="00447FB4" w:rsidRPr="00742BE2">
        <w:rPr>
          <w:rFonts w:ascii="Calibri" w:hAnsi="Calibri" w:cs="Calibri"/>
          <w:color w:val="auto"/>
          <w:sz w:val="22"/>
          <w:szCs w:val="22"/>
        </w:rPr>
        <w:t>håndtering af cykler og cykeldele heller</w:t>
      </w:r>
      <w:r w:rsidR="00B6274C" w:rsidRPr="00742BE2">
        <w:rPr>
          <w:rFonts w:ascii="Calibri" w:hAnsi="Calibri" w:cs="Calibri"/>
          <w:color w:val="auto"/>
          <w:sz w:val="22"/>
          <w:szCs w:val="22"/>
        </w:rPr>
        <w:t xml:space="preserve"> ikke føre til salg</w:t>
      </w:r>
      <w:r w:rsidR="00447FB4" w:rsidRPr="00742BE2">
        <w:rPr>
          <w:rFonts w:ascii="Calibri" w:hAnsi="Calibri" w:cs="Calibri"/>
          <w:color w:val="auto"/>
          <w:sz w:val="22"/>
          <w:szCs w:val="22"/>
        </w:rPr>
        <w:t>.</w:t>
      </w:r>
      <w:r w:rsidR="00B6274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D709297" w14:textId="77777777" w:rsidR="00FE7316" w:rsidRDefault="00FE7316" w:rsidP="00FE7316">
      <w:pPr>
        <w:pStyle w:val="Default"/>
        <w:rPr>
          <w:rFonts w:cstheme="minorBidi"/>
          <w:color w:val="auto"/>
          <w:sz w:val="22"/>
          <w:szCs w:val="22"/>
        </w:rPr>
      </w:pPr>
    </w:p>
    <w:p w14:paraId="2A75ABBD" w14:textId="268CAA5E" w:rsidR="00FE7316" w:rsidRPr="00FE7316" w:rsidRDefault="00FE7316" w:rsidP="00FE73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I forbindelse med samarbejdet er følgende aftalt: </w:t>
      </w:r>
    </w:p>
    <w:p w14:paraId="5F4DCA09" w14:textId="41FB5631" w:rsidR="00FE7316" w:rsidRPr="00C46CDB" w:rsidRDefault="00FE7316" w:rsidP="00FE73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Der etableres en afleverings- og afhentningszone for cykler og cykeldele på Borgervænget </w:t>
      </w:r>
      <w:r w:rsidRPr="00C46CDB">
        <w:rPr>
          <w:rFonts w:asciiTheme="minorHAnsi" w:hAnsiTheme="minorHAnsi" w:cstheme="minorHAnsi"/>
          <w:color w:val="auto"/>
          <w:sz w:val="22"/>
          <w:szCs w:val="22"/>
        </w:rPr>
        <w:t xml:space="preserve">Genbrugsstation </w:t>
      </w:r>
    </w:p>
    <w:p w14:paraId="464C95B5" w14:textId="0958D115" w:rsidR="00FE7316" w:rsidRPr="00C46CDB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color w:val="auto"/>
          <w:sz w:val="22"/>
          <w:szCs w:val="22"/>
        </w:rPr>
        <w:t xml:space="preserve">Ansvarlig: ARC </w:t>
      </w:r>
    </w:p>
    <w:p w14:paraId="2F59BB8B" w14:textId="77777777" w:rsidR="00FE7316" w:rsidRPr="00C46CDB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0229AFC" w14:textId="5A6884B2" w:rsidR="00FE7316" w:rsidRPr="00C46CDB" w:rsidRDefault="00FE7316" w:rsidP="00FE73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color w:val="auto"/>
          <w:sz w:val="22"/>
          <w:szCs w:val="22"/>
        </w:rPr>
        <w:t xml:space="preserve">Det fremgår tydeligt at cykler, der stilles i zonen, bliver brugt til nonprofit reparationsaktiviteter eller lignende. </w:t>
      </w:r>
    </w:p>
    <w:p w14:paraId="5AA086C5" w14:textId="76B787B0" w:rsidR="00FE7316" w:rsidRPr="00C46CDB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color w:val="auto"/>
          <w:sz w:val="22"/>
          <w:szCs w:val="22"/>
        </w:rPr>
        <w:t xml:space="preserve">Ansvarlig: ARC </w:t>
      </w:r>
    </w:p>
    <w:p w14:paraId="79DD61C5" w14:textId="77777777" w:rsidR="00FE7316" w:rsidRPr="00FE7316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11755A7" w14:textId="1C4A44C5" w:rsidR="00FE7316" w:rsidRPr="00FE7316" w:rsidRDefault="00C46CDB" w:rsidP="00FE73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46CDB">
        <w:rPr>
          <w:rFonts w:asciiTheme="minorHAnsi" w:hAnsiTheme="minorHAnsi" w:cstheme="minorHAnsi"/>
          <w:color w:val="auto"/>
          <w:sz w:val="22"/>
          <w:szCs w:val="22"/>
        </w:rPr>
        <w:t xml:space="preserve">Samarbejdspartneren </w:t>
      </w:r>
      <w:r w:rsidR="00FE7316" w:rsidRPr="00C46CDB">
        <w:rPr>
          <w:rFonts w:asciiTheme="minorHAnsi" w:hAnsiTheme="minorHAnsi" w:cstheme="minorHAnsi"/>
          <w:color w:val="auto"/>
          <w:sz w:val="22"/>
          <w:szCs w:val="22"/>
        </w:rPr>
        <w:t>skal</w:t>
      </w:r>
      <w:r w:rsidR="00FE7316"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 hente cykler og cykeldele mens der er ARC personale </w:t>
      </w:r>
      <w:proofErr w:type="gramStart"/>
      <w:r w:rsidR="00FE7316" w:rsidRPr="00FE7316">
        <w:rPr>
          <w:rFonts w:asciiTheme="minorHAnsi" w:hAnsiTheme="minorHAnsi" w:cstheme="minorHAnsi"/>
          <w:color w:val="auto"/>
          <w:sz w:val="22"/>
          <w:szCs w:val="22"/>
        </w:rPr>
        <w:t>tilstede</w:t>
      </w:r>
      <w:proofErr w:type="gramEnd"/>
      <w:r w:rsidR="00FE7316"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FE7316">
        <w:rPr>
          <w:rFonts w:asciiTheme="minorHAnsi" w:hAnsiTheme="minorHAnsi" w:cstheme="minorHAnsi"/>
          <w:color w:val="auto"/>
          <w:sz w:val="22"/>
          <w:szCs w:val="22"/>
        </w:rPr>
        <w:t>alle dage 09.15-17.00</w:t>
      </w:r>
      <w:r w:rsidR="00FE7316"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43B33ECA" w14:textId="2702D73B" w:rsidR="00FE7316" w:rsidRPr="00FE7316" w:rsidRDefault="00FE7316" w:rsidP="003B646E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Ansvarlig: </w:t>
      </w:r>
      <w:r w:rsidR="00C46CDB">
        <w:rPr>
          <w:rFonts w:asciiTheme="minorHAnsi" w:hAnsiTheme="minorHAnsi" w:cstheme="minorHAnsi"/>
          <w:color w:val="auto"/>
          <w:sz w:val="22"/>
          <w:szCs w:val="22"/>
        </w:rPr>
        <w:t>Samarbejdspartner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 XX og YY 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A3F2B0F" w14:textId="674E7930" w:rsidR="00FE7316" w:rsidRPr="00C46CDB" w:rsidRDefault="00FE7316" w:rsidP="00C46CDB">
      <w:pPr>
        <w:pStyle w:val="Listeafsnit"/>
        <w:numPr>
          <w:ilvl w:val="0"/>
          <w:numId w:val="1"/>
        </w:numPr>
        <w:rPr>
          <w:rFonts w:cstheme="minorHAnsi"/>
        </w:rPr>
      </w:pPr>
      <w:r w:rsidRPr="00C46CDB">
        <w:rPr>
          <w:rFonts w:cstheme="minorHAnsi"/>
        </w:rPr>
        <w:t xml:space="preserve">Der udarbejdes en liste over </w:t>
      </w:r>
      <w:r w:rsidR="00C46CDB" w:rsidRPr="00C46CDB">
        <w:rPr>
          <w:rFonts w:cstheme="minorHAnsi"/>
        </w:rPr>
        <w:t>de personer, som skal afhente effekter på genbrugsstationen</w:t>
      </w:r>
      <w:r w:rsidRPr="00C46CDB">
        <w:rPr>
          <w:rFonts w:cstheme="minorHAnsi"/>
        </w:rPr>
        <w:t>, som opdateres løbende og sendes til ARC (jf. bilag 1)</w:t>
      </w:r>
      <w:r w:rsidR="00C46CDB">
        <w:rPr>
          <w:rFonts w:cstheme="minorHAnsi"/>
        </w:rPr>
        <w:t>.</w:t>
      </w:r>
      <w:r w:rsidRPr="00C46CDB">
        <w:rPr>
          <w:rFonts w:cstheme="minorHAnsi"/>
        </w:rPr>
        <w:t xml:space="preserve"> </w:t>
      </w:r>
      <w:r w:rsidR="00C46CDB">
        <w:rPr>
          <w:rFonts w:cstheme="minorHAnsi"/>
        </w:rPr>
        <w:br/>
      </w:r>
      <w:r w:rsidRPr="00C46CDB">
        <w:rPr>
          <w:rFonts w:cstheme="minorHAnsi"/>
        </w:rPr>
        <w:t xml:space="preserve">Ansvarlig: </w:t>
      </w:r>
      <w:r w:rsidR="00C46CDB" w:rsidRPr="00C46CDB">
        <w:rPr>
          <w:rFonts w:cstheme="minorHAnsi"/>
        </w:rPr>
        <w:t xml:space="preserve">Samarbejdspartner </w:t>
      </w:r>
      <w:r w:rsidRPr="00C46CDB">
        <w:rPr>
          <w:rFonts w:cstheme="minorHAnsi"/>
        </w:rPr>
        <w:t xml:space="preserve">XX og YY </w:t>
      </w:r>
    </w:p>
    <w:p w14:paraId="1463BB4A" w14:textId="72ADABC1" w:rsidR="00FE7316" w:rsidRPr="00FE7316" w:rsidRDefault="00FE7316" w:rsidP="78858D8E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Der implementeres en procedure i forhold til at sikre, at cyklerne ikke er stjålne inden perioden går i gang </w:t>
      </w:r>
      <w:r w:rsidR="499A6788"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d. </w:t>
      </w:r>
      <w:proofErr w:type="spellStart"/>
      <w:r w:rsidR="499A6788" w:rsidRPr="78858D8E">
        <w:rPr>
          <w:rFonts w:asciiTheme="minorHAnsi" w:hAnsiTheme="minorHAnsi" w:cstheme="minorBidi"/>
          <w:color w:val="auto"/>
          <w:sz w:val="22"/>
          <w:szCs w:val="22"/>
        </w:rPr>
        <w:t>xx.xx.xx</w:t>
      </w:r>
      <w:proofErr w:type="spellEnd"/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 (jf. bilag 2) </w:t>
      </w:r>
    </w:p>
    <w:p w14:paraId="23656C9B" w14:textId="11C7AAE3" w:rsidR="00FE7316" w:rsidRPr="00FE7316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Ansvarlig: </w:t>
      </w:r>
      <w:r w:rsidR="00C46CDB">
        <w:rPr>
          <w:rFonts w:asciiTheme="minorHAnsi" w:hAnsiTheme="minorHAnsi" w:cstheme="minorHAnsi"/>
          <w:color w:val="auto"/>
          <w:sz w:val="22"/>
          <w:szCs w:val="22"/>
        </w:rPr>
        <w:t>Samarbejdspartner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 XX og YY 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554A5DC5" w14:textId="72BAACA4" w:rsidR="00FE7316" w:rsidRPr="00FE7316" w:rsidRDefault="00FE7316" w:rsidP="00FE73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Der implementeres retningslinjer for håndtering af cyklerne i afleverings- og afhentningszonen, som alle </w:t>
      </w:r>
      <w:r w:rsidR="00C46CDB">
        <w:rPr>
          <w:rFonts w:asciiTheme="minorHAnsi" w:hAnsiTheme="minorHAnsi" w:cstheme="minorHAnsi"/>
          <w:color w:val="auto"/>
          <w:sz w:val="22"/>
          <w:szCs w:val="22"/>
        </w:rPr>
        <w:t xml:space="preserve">personer, der skal afhente effekter på genbrugsstationen 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skal overholde (jf. bilag 3) </w:t>
      </w:r>
    </w:p>
    <w:p w14:paraId="20FC2DA7" w14:textId="1F640570" w:rsidR="00FE7316" w:rsidRPr="00FE7316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Ansvarlig: ARC </w:t>
      </w:r>
      <w:r w:rsidRPr="00FE731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A7E02E1" w14:textId="04844F8A" w:rsidR="00FE7316" w:rsidRPr="00FE7316" w:rsidRDefault="00FE7316" w:rsidP="00FE73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I forbindelse med projektet skal parterne koordinere informationstiltag. </w:t>
      </w:r>
    </w:p>
    <w:p w14:paraId="189FB6A9" w14:textId="77777777" w:rsidR="00FE7316" w:rsidRPr="00FE7316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>Ansvarlig: Alle</w:t>
      </w:r>
    </w:p>
    <w:p w14:paraId="0F4133D4" w14:textId="62EC26F7" w:rsidR="00FE7316" w:rsidRPr="00FE7316" w:rsidRDefault="00FE7316" w:rsidP="00FE7316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FE73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4B9E98" w14:textId="3D5C9F6B" w:rsidR="00FE7316" w:rsidRDefault="00FE7316" w:rsidP="78858D8E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78858D8E">
        <w:rPr>
          <w:rFonts w:asciiTheme="minorHAnsi" w:hAnsiTheme="minorHAnsi" w:cstheme="minorBidi"/>
          <w:color w:val="auto"/>
          <w:sz w:val="22"/>
          <w:szCs w:val="22"/>
        </w:rPr>
        <w:t>Der</w:t>
      </w:r>
      <w:r w:rsidR="6CDFD51B"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 kan</w:t>
      </w:r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 afholdes statusmøder </w:t>
      </w:r>
      <w:r w:rsidR="044C2020"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løbende, </w:t>
      </w:r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hvor alle parter deltager. </w:t>
      </w:r>
      <w:r>
        <w:br/>
      </w:r>
      <w:r w:rsidRPr="78858D8E">
        <w:rPr>
          <w:rFonts w:asciiTheme="minorHAnsi" w:hAnsiTheme="minorHAnsi" w:cstheme="minorBidi"/>
          <w:color w:val="auto"/>
          <w:sz w:val="22"/>
          <w:szCs w:val="22"/>
        </w:rPr>
        <w:t xml:space="preserve">Ansvarlig: KK </w:t>
      </w:r>
    </w:p>
    <w:p w14:paraId="5544E2BF" w14:textId="4EBB8CA2" w:rsidR="00EC1D4D" w:rsidRDefault="00EC1D4D" w:rsidP="00EC1D4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0EF520" w14:textId="6CAB74A2" w:rsidR="00EC1D4D" w:rsidRDefault="00EC1D4D" w:rsidP="00EC1D4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Der gennemføres en slutevaluering af KK, hvor alle parter bidrager </w:t>
      </w:r>
      <w:r w:rsidR="00D73A0C">
        <w:rPr>
          <w:rFonts w:asciiTheme="minorHAnsi" w:hAnsiTheme="minorHAnsi" w:cstheme="minorHAnsi"/>
          <w:color w:val="auto"/>
          <w:sz w:val="22"/>
          <w:szCs w:val="22"/>
        </w:rPr>
        <w:t>med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inputs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Ansvarlig: KK</w:t>
      </w:r>
    </w:p>
    <w:p w14:paraId="5D2CFD2A" w14:textId="4408E9A0" w:rsidR="00EC1D4D" w:rsidRPr="00EC1D4D" w:rsidRDefault="00EC1D4D" w:rsidP="00EC1D4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9BAA92" w14:textId="77777777" w:rsidR="00BB3D13" w:rsidRDefault="00BB3D13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1644917B" w14:textId="77777777" w:rsidR="00BB3D13" w:rsidRDefault="00BB3D13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6081B059" w14:textId="77777777" w:rsidR="00BB3D13" w:rsidRDefault="00BB3D13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2BB666F1" w14:textId="7E7DFF25" w:rsidR="00BB3D13" w:rsidRDefault="00BB3D13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42B21A1D" w14:textId="77777777" w:rsidR="00C46CDB" w:rsidRDefault="00C46CDB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5489D0B7" w14:textId="77777777" w:rsidR="00BB3D13" w:rsidRDefault="00BB3D13" w:rsidP="3920A6B8">
      <w:pPr>
        <w:pStyle w:val="Default"/>
        <w:rPr>
          <w:rFonts w:ascii="Gill Sans MT" w:hAnsi="Gill Sans MT" w:cs="Arial"/>
          <w:b/>
          <w:bCs/>
          <w:color w:val="auto"/>
        </w:rPr>
      </w:pPr>
    </w:p>
    <w:p w14:paraId="48F2BFB9" w14:textId="77A65195" w:rsidR="7BD6E996" w:rsidRDefault="00FE7316" w:rsidP="7BD6E996">
      <w:pPr>
        <w:pStyle w:val="Default"/>
        <w:rPr>
          <w:rFonts w:ascii="Gill Sans MT" w:hAnsi="Gill Sans MT" w:cs="Arial"/>
          <w:b/>
          <w:bCs/>
          <w:color w:val="auto"/>
          <w:highlight w:val="yellow"/>
        </w:rPr>
      </w:pPr>
      <w:r w:rsidRPr="78858D8E">
        <w:rPr>
          <w:rFonts w:ascii="Gill Sans MT" w:hAnsi="Gill Sans MT" w:cs="Arial"/>
          <w:b/>
          <w:bCs/>
          <w:color w:val="auto"/>
        </w:rPr>
        <w:lastRenderedPageBreak/>
        <w:t>3. Tidsplan</w:t>
      </w:r>
    </w:p>
    <w:p w14:paraId="7C39E3EA" w14:textId="205CE84B" w:rsidR="00A540B7" w:rsidRPr="00C66379" w:rsidRDefault="00A540B7" w:rsidP="78858D8E">
      <w:pPr>
        <w:pStyle w:val="Default"/>
        <w:rPr>
          <w:rFonts w:ascii="Gill Sans MT" w:hAnsi="Gill Sans MT" w:cs="Arial"/>
          <w:b/>
          <w:bCs/>
          <w:color w:val="auto"/>
        </w:rPr>
      </w:pP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20"/>
        <w:gridCol w:w="6795"/>
      </w:tblGrid>
      <w:tr w:rsidR="78858D8E" w14:paraId="17CC84C6" w14:textId="77777777" w:rsidTr="78858D8E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5FD" w14:textId="72277439" w:rsidR="78858D8E" w:rsidRDefault="78858D8E" w:rsidP="78858D8E">
            <w:pPr>
              <w:rPr>
                <w:rFonts w:ascii="Gill Sans MT" w:eastAsia="Gill Sans MT" w:hAnsi="Gill Sans MT" w:cs="Gill Sans MT"/>
                <w:color w:val="000000" w:themeColor="text1"/>
                <w:sz w:val="28"/>
                <w:szCs w:val="28"/>
              </w:rPr>
            </w:pPr>
            <w:r w:rsidRPr="78858D8E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8"/>
                <w:szCs w:val="28"/>
              </w:rPr>
              <w:t xml:space="preserve">Tidsplan </w:t>
            </w:r>
          </w:p>
        </w:tc>
      </w:tr>
      <w:tr w:rsidR="78858D8E" w14:paraId="7371392C" w14:textId="77777777" w:rsidTr="78858D8E">
        <w:trPr>
          <w:trHeight w:val="34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370A" w14:textId="15AE6859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>17. januar – 7. februar 2023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0386" w14:textId="15F38E72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Annoncering </w:t>
            </w:r>
          </w:p>
        </w:tc>
      </w:tr>
      <w:tr w:rsidR="78858D8E" w14:paraId="23F3398F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698" w14:textId="4409E49A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7. februar kl. 12.00 2023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B0C7" w14:textId="5F24D5A6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Deadline på indlevering af tilbud </w:t>
            </w:r>
          </w:p>
        </w:tc>
      </w:tr>
      <w:tr w:rsidR="78858D8E" w14:paraId="1789138E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78C0" w14:textId="686DC4D7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7. – 21. februar 2023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44A6" w14:textId="4A0A92CF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Behandling af indkomne tilbud </w:t>
            </w:r>
          </w:p>
        </w:tc>
      </w:tr>
      <w:tr w:rsidR="78858D8E" w14:paraId="3ECDF115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481C" w14:textId="3D73B324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21. februar 2023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AE17" w14:textId="6F987055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Besked om hvilke samarbejdspartnere, der er udvalgt </w:t>
            </w:r>
          </w:p>
        </w:tc>
      </w:tr>
      <w:tr w:rsidR="78858D8E" w14:paraId="51141FF0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2C8C" w14:textId="35F779C5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>Uge 8, 9 2023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7D78" w14:textId="359A5ABA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Underskrivelse af aftale </w:t>
            </w:r>
          </w:p>
        </w:tc>
      </w:tr>
      <w:tr w:rsidR="78858D8E" w14:paraId="471C7551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21AE" w14:textId="4CD8A570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>Uge 9 2023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E303" w14:textId="3EBB3862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Startmøde på genbrugsstationen med </w:t>
            </w:r>
            <w:r w:rsidR="00B42376">
              <w:rPr>
                <w:rFonts w:ascii="Calibri" w:eastAsia="Calibri" w:hAnsi="Calibri" w:cs="Calibri"/>
                <w:color w:val="000000" w:themeColor="text1"/>
              </w:rPr>
              <w:t xml:space="preserve">repræsentanter for genbrugsstationen </w:t>
            </w:r>
            <w:r w:rsidRPr="78858D8E">
              <w:rPr>
                <w:rFonts w:ascii="Calibri" w:eastAsia="Calibri" w:hAnsi="Calibri" w:cs="Calibri"/>
                <w:color w:val="000000" w:themeColor="text1"/>
              </w:rPr>
              <w:t xml:space="preserve">og samarbejdspartnere </w:t>
            </w:r>
          </w:p>
        </w:tc>
      </w:tr>
      <w:tr w:rsidR="78858D8E" w14:paraId="47A987A3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C56A" w14:textId="69ACCC37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Uge 9 2023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FDB5" w14:textId="1F008DC6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Aftalen træder i kraft </w:t>
            </w:r>
          </w:p>
        </w:tc>
      </w:tr>
      <w:tr w:rsidR="78858D8E" w14:paraId="30A02660" w14:textId="77777777" w:rsidTr="78858D8E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C857" w14:textId="5F9ADDA1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>30. juni 2023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2E71" w14:textId="75E64583" w:rsidR="78858D8E" w:rsidRDefault="78858D8E" w:rsidP="78858D8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58D8E">
              <w:rPr>
                <w:rFonts w:ascii="Calibri" w:eastAsia="Calibri" w:hAnsi="Calibri" w:cs="Calibri"/>
                <w:color w:val="000000" w:themeColor="text1"/>
              </w:rPr>
              <w:t>Aftalen ophører</w:t>
            </w:r>
          </w:p>
        </w:tc>
      </w:tr>
    </w:tbl>
    <w:p w14:paraId="3D0D239B" w14:textId="7842FDB8" w:rsidR="00A540B7" w:rsidRPr="00C66379" w:rsidRDefault="00A540B7" w:rsidP="78858D8E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highlight w:val="yellow"/>
        </w:rPr>
      </w:pPr>
    </w:p>
    <w:p w14:paraId="03009900" w14:textId="77777777" w:rsidR="00C66379" w:rsidRPr="003B646E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4. Opsigelse af aftalen </w:t>
      </w:r>
    </w:p>
    <w:p w14:paraId="48FA49F9" w14:textId="10C2D5A5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Københavns Kommune, Teknik- og Miljøforvaltningen og Amager Ressource Center I/S kan til enhver tid ophæve nærværende aftale med et passende varsel. </w:t>
      </w:r>
    </w:p>
    <w:p w14:paraId="426F896A" w14:textId="275D8BB4" w:rsidR="00B6274C" w:rsidRPr="006C2B52" w:rsidRDefault="00B6274C" w:rsidP="00B62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B52">
        <w:rPr>
          <w:rFonts w:ascii="Calibri" w:hAnsi="Calibri" w:cs="Calibri"/>
          <w:color w:val="000000"/>
        </w:rPr>
        <w:t>Såfremt</w:t>
      </w:r>
      <w:r w:rsidR="00594A7F" w:rsidRPr="006C2B52">
        <w:rPr>
          <w:rFonts w:ascii="Calibri" w:hAnsi="Calibri" w:cs="Calibri"/>
          <w:color w:val="000000"/>
        </w:rPr>
        <w:t xml:space="preserve"> </w:t>
      </w:r>
      <w:r w:rsidRPr="006C2B52">
        <w:rPr>
          <w:rFonts w:ascii="Calibri" w:hAnsi="Calibri" w:cs="Calibri"/>
          <w:color w:val="000000"/>
        </w:rPr>
        <w:t xml:space="preserve">en af </w:t>
      </w:r>
      <w:r w:rsidR="003667B4">
        <w:rPr>
          <w:rFonts w:ascii="Calibri" w:hAnsi="Calibri" w:cs="Calibri"/>
          <w:color w:val="000000"/>
        </w:rPr>
        <w:t>samarbejdspartnerne</w:t>
      </w:r>
      <w:r w:rsidRPr="006C2B52">
        <w:rPr>
          <w:rFonts w:ascii="Calibri" w:hAnsi="Calibri" w:cs="Calibri"/>
          <w:color w:val="000000"/>
        </w:rPr>
        <w:t xml:space="preserve"> groft overtræder vilkårene i aftalen kan ARC og/eller KK ophæve aftalen for </w:t>
      </w:r>
      <w:r w:rsidRPr="003667B4">
        <w:rPr>
          <w:rFonts w:ascii="Calibri" w:hAnsi="Calibri" w:cs="Calibri"/>
          <w:color w:val="000000"/>
        </w:rPr>
        <w:t xml:space="preserve">denne </w:t>
      </w:r>
      <w:r w:rsidR="003667B4" w:rsidRPr="003667B4">
        <w:rPr>
          <w:rFonts w:ascii="Calibri" w:hAnsi="Calibri" w:cs="Calibri"/>
          <w:color w:val="000000"/>
        </w:rPr>
        <w:t>samarbejdspartners</w:t>
      </w:r>
      <w:r w:rsidRPr="006C2B52">
        <w:rPr>
          <w:rFonts w:ascii="Calibri" w:hAnsi="Calibri" w:cs="Calibri"/>
          <w:color w:val="000000"/>
        </w:rPr>
        <w:t xml:space="preserve"> vedkommende. Ophævelsesgrunde kan fx være (ikke kumulative):</w:t>
      </w:r>
      <w:r w:rsidRPr="006C2B52">
        <w:rPr>
          <w:rFonts w:ascii="Calibri" w:hAnsi="Calibri" w:cs="Calibri"/>
          <w:color w:val="000000"/>
        </w:rPr>
        <w:br/>
      </w:r>
    </w:p>
    <w:p w14:paraId="1C423FBF" w14:textId="0B76F256" w:rsidR="00B6274C" w:rsidRPr="006C2B52" w:rsidRDefault="00B6274C" w:rsidP="00B6274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B52">
        <w:rPr>
          <w:rFonts w:ascii="Calibri" w:hAnsi="Calibri" w:cs="Calibri"/>
          <w:color w:val="000000"/>
        </w:rPr>
        <w:t xml:space="preserve">At en </w:t>
      </w:r>
      <w:r w:rsidR="003667B4">
        <w:rPr>
          <w:rFonts w:ascii="Calibri" w:hAnsi="Calibri" w:cs="Calibri"/>
          <w:color w:val="000000"/>
        </w:rPr>
        <w:t xml:space="preserve">samarbejdspartner </w:t>
      </w:r>
      <w:r w:rsidRPr="006C2B52">
        <w:rPr>
          <w:rFonts w:ascii="Calibri" w:hAnsi="Calibri" w:cs="Calibri"/>
          <w:color w:val="000000"/>
        </w:rPr>
        <w:t>gentagne gange ikke afhenter cykler og reservedele</w:t>
      </w:r>
    </w:p>
    <w:p w14:paraId="0FA83281" w14:textId="20BFCDC2" w:rsidR="00B6274C" w:rsidRPr="006C2B52" w:rsidRDefault="00B6274C" w:rsidP="00B6274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B52">
        <w:rPr>
          <w:rFonts w:ascii="Calibri" w:hAnsi="Calibri" w:cs="Calibri"/>
          <w:color w:val="000000"/>
        </w:rPr>
        <w:t xml:space="preserve">At en </w:t>
      </w:r>
      <w:r w:rsidR="003667B4">
        <w:rPr>
          <w:rFonts w:ascii="Calibri" w:hAnsi="Calibri" w:cs="Calibri"/>
          <w:color w:val="000000"/>
        </w:rPr>
        <w:t>samarbejdspartner</w:t>
      </w:r>
      <w:r w:rsidRPr="006C2B52">
        <w:rPr>
          <w:rFonts w:ascii="Calibri" w:hAnsi="Calibri" w:cs="Calibri"/>
          <w:color w:val="000000"/>
        </w:rPr>
        <w:t xml:space="preserve"> bortsælger cykler eller reservedele</w:t>
      </w:r>
    </w:p>
    <w:p w14:paraId="00052154" w14:textId="710B629F" w:rsidR="00B6274C" w:rsidRPr="006C2B52" w:rsidRDefault="00B6274C" w:rsidP="00B6274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B52">
        <w:rPr>
          <w:rFonts w:ascii="Calibri" w:hAnsi="Calibri" w:cs="Calibri"/>
          <w:color w:val="000000"/>
        </w:rPr>
        <w:t xml:space="preserve">At en </w:t>
      </w:r>
      <w:r w:rsidR="003667B4">
        <w:rPr>
          <w:rFonts w:ascii="Calibri" w:hAnsi="Calibri" w:cs="Calibri"/>
          <w:color w:val="000000"/>
        </w:rPr>
        <w:t>samarbejdspartner</w:t>
      </w:r>
      <w:r w:rsidRPr="006C2B52">
        <w:rPr>
          <w:rFonts w:ascii="Calibri" w:hAnsi="Calibri" w:cs="Calibri"/>
          <w:color w:val="000000"/>
        </w:rPr>
        <w:t xml:space="preserve"> gentagne gange ikke overholde</w:t>
      </w:r>
      <w:r w:rsidR="00BB3D13">
        <w:rPr>
          <w:rFonts w:ascii="Calibri" w:hAnsi="Calibri" w:cs="Calibri"/>
          <w:color w:val="000000"/>
        </w:rPr>
        <w:t>r</w:t>
      </w:r>
      <w:r w:rsidRPr="006C2B52">
        <w:rPr>
          <w:rFonts w:ascii="Calibri" w:hAnsi="Calibri" w:cs="Calibri"/>
          <w:color w:val="000000"/>
        </w:rPr>
        <w:t xml:space="preserve"> </w:t>
      </w:r>
      <w:proofErr w:type="spellStart"/>
      <w:r w:rsidRPr="006C2B52">
        <w:rPr>
          <w:rFonts w:ascii="Calibri" w:hAnsi="Calibri" w:cs="Calibri"/>
          <w:color w:val="000000"/>
        </w:rPr>
        <w:t>ARC’s</w:t>
      </w:r>
      <w:proofErr w:type="spellEnd"/>
      <w:r w:rsidRPr="006C2B52">
        <w:rPr>
          <w:rFonts w:ascii="Calibri" w:hAnsi="Calibri" w:cs="Calibri"/>
          <w:color w:val="000000"/>
        </w:rPr>
        <w:t xml:space="preserve"> retningslinjer for opførsel på genbrugspladsen</w:t>
      </w:r>
    </w:p>
    <w:p w14:paraId="52950193" w14:textId="7CC630BB" w:rsidR="008A3C2F" w:rsidRPr="003667B4" w:rsidRDefault="00B6274C" w:rsidP="00C6637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2B52">
        <w:rPr>
          <w:rFonts w:ascii="Calibri" w:hAnsi="Calibri" w:cs="Calibri"/>
          <w:color w:val="000000"/>
        </w:rPr>
        <w:t xml:space="preserve">At en </w:t>
      </w:r>
      <w:r w:rsidR="003667B4">
        <w:rPr>
          <w:rFonts w:ascii="Calibri" w:hAnsi="Calibri" w:cs="Calibri"/>
          <w:color w:val="000000"/>
        </w:rPr>
        <w:t>samarbejdspartner</w:t>
      </w:r>
      <w:r w:rsidRPr="006C2B52">
        <w:rPr>
          <w:rFonts w:ascii="Calibri" w:hAnsi="Calibri" w:cs="Calibri"/>
          <w:color w:val="000000"/>
        </w:rPr>
        <w:t xml:space="preserve"> mere end én gang ikke tjekker om cykler er stjålne.</w:t>
      </w:r>
    </w:p>
    <w:p w14:paraId="3FB1165B" w14:textId="77777777" w:rsidR="008A3C2F" w:rsidRPr="00C66379" w:rsidRDefault="008A3C2F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5FE37A" w14:textId="54BA790D" w:rsidR="00C66379" w:rsidRPr="003B646E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5. Underskrift </w:t>
      </w:r>
    </w:p>
    <w:p w14:paraId="05A6B257" w14:textId="4B617CA5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>Nærværende aftale er underskrevet i X eksemplarer hvoraf parterne f</w:t>
      </w:r>
      <w:r w:rsidR="003667B4">
        <w:rPr>
          <w:rFonts w:ascii="Calibri" w:hAnsi="Calibri" w:cs="Calibri"/>
          <w:color w:val="000000"/>
        </w:rPr>
        <w:t>å</w:t>
      </w:r>
      <w:r w:rsidRPr="00C66379">
        <w:rPr>
          <w:rFonts w:ascii="Calibri" w:hAnsi="Calibri" w:cs="Calibri"/>
          <w:color w:val="000000"/>
        </w:rPr>
        <w:t xml:space="preserve">r ét eksemplar hver. </w:t>
      </w:r>
    </w:p>
    <w:p w14:paraId="25FD6711" w14:textId="44556F35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607F70" w14:textId="7CAAADB4" w:rsidR="00C66379" w:rsidRPr="00742BE2" w:rsidRDefault="006C2B52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2BE2">
        <w:rPr>
          <w:rFonts w:ascii="Calibri" w:hAnsi="Calibri" w:cs="Calibri"/>
          <w:color w:val="000000"/>
        </w:rPr>
        <w:t>Sted:</w:t>
      </w:r>
      <w:r w:rsidR="00742BE2" w:rsidRPr="00742BE2">
        <w:rPr>
          <w:rFonts w:ascii="Calibri" w:hAnsi="Calibri" w:cs="Calibri"/>
          <w:color w:val="000000"/>
        </w:rPr>
        <w:tab/>
      </w:r>
      <w:r w:rsidR="00742BE2" w:rsidRPr="00742BE2">
        <w:rPr>
          <w:rFonts w:ascii="Calibri" w:hAnsi="Calibri" w:cs="Calibri"/>
          <w:color w:val="000000"/>
        </w:rPr>
        <w:tab/>
      </w:r>
      <w:r w:rsidR="00742BE2" w:rsidRPr="00742BE2">
        <w:rPr>
          <w:rFonts w:ascii="Calibri" w:hAnsi="Calibri" w:cs="Calibri"/>
          <w:color w:val="000000"/>
        </w:rPr>
        <w:tab/>
        <w:t xml:space="preserve">         Dato:</w:t>
      </w:r>
      <w:r w:rsidRPr="00742BE2">
        <w:rPr>
          <w:rFonts w:ascii="Calibri" w:hAnsi="Calibri" w:cs="Calibri"/>
          <w:color w:val="000000"/>
        </w:rPr>
        <w:br/>
        <w:t xml:space="preserve">Dato: </w:t>
      </w:r>
      <w:r w:rsidR="00742BE2" w:rsidRPr="00742BE2">
        <w:rPr>
          <w:rFonts w:ascii="Calibri" w:hAnsi="Calibri" w:cs="Calibri"/>
          <w:color w:val="000000"/>
        </w:rPr>
        <w:tab/>
      </w:r>
      <w:r w:rsidR="00742BE2" w:rsidRPr="00742BE2">
        <w:rPr>
          <w:rFonts w:ascii="Calibri" w:hAnsi="Calibri" w:cs="Calibri"/>
          <w:color w:val="000000"/>
        </w:rPr>
        <w:tab/>
      </w:r>
      <w:r w:rsidR="00742BE2" w:rsidRPr="00742BE2">
        <w:rPr>
          <w:rFonts w:ascii="Calibri" w:hAnsi="Calibri" w:cs="Calibri"/>
          <w:color w:val="000000"/>
        </w:rPr>
        <w:tab/>
        <w:t xml:space="preserve">         Sted:</w:t>
      </w:r>
    </w:p>
    <w:p w14:paraId="182C331D" w14:textId="77777777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146030" w14:textId="5D380C30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____________________ </w:t>
      </w:r>
      <w:r>
        <w:rPr>
          <w:rFonts w:ascii="Calibri" w:hAnsi="Calibri" w:cs="Calibri"/>
          <w:color w:val="000000"/>
        </w:rPr>
        <w:t xml:space="preserve">                                           </w:t>
      </w:r>
      <w:r w:rsidRPr="00C66379">
        <w:rPr>
          <w:rFonts w:ascii="Calibri" w:hAnsi="Calibri" w:cs="Calibri"/>
          <w:color w:val="000000"/>
        </w:rPr>
        <w:t xml:space="preserve">_____________________ </w:t>
      </w:r>
    </w:p>
    <w:p w14:paraId="13BAEE34" w14:textId="33CCCD2B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78858D8E">
        <w:rPr>
          <w:rFonts w:ascii="Calibri" w:hAnsi="Calibri" w:cs="Calibri"/>
          <w:b/>
          <w:bCs/>
          <w:color w:val="000000" w:themeColor="text1"/>
        </w:rPr>
        <w:t>Teknik- og Miljøforvaltningen                                  Amager Ressourcecenter</w:t>
      </w:r>
      <w:r w:rsidRPr="78858D8E">
        <w:rPr>
          <w:rFonts w:ascii="Calibri" w:hAnsi="Calibri" w:cs="Calibri"/>
          <w:color w:val="000000" w:themeColor="text1"/>
        </w:rPr>
        <w:t xml:space="preserve"> </w:t>
      </w:r>
      <w:r>
        <w:br/>
      </w:r>
      <w:r w:rsidR="00504679" w:rsidRPr="78858D8E">
        <w:rPr>
          <w:rFonts w:ascii="Calibri" w:hAnsi="Calibri" w:cs="Calibri"/>
          <w:color w:val="000000" w:themeColor="text1"/>
        </w:rPr>
        <w:t xml:space="preserve">Mikkel Stenbæk Hansen </w:t>
      </w:r>
      <w:r w:rsidRPr="78858D8E">
        <w:rPr>
          <w:rFonts w:ascii="Calibri" w:hAnsi="Calibri" w:cs="Calibri"/>
          <w:color w:val="000000" w:themeColor="text1"/>
        </w:rPr>
        <w:t xml:space="preserve">                                            R</w:t>
      </w:r>
      <w:r w:rsidR="4621C7C1" w:rsidRPr="78858D8E">
        <w:rPr>
          <w:rFonts w:ascii="Calibri" w:hAnsi="Calibri" w:cs="Calibri"/>
          <w:color w:val="000000" w:themeColor="text1"/>
        </w:rPr>
        <w:t xml:space="preserve">asmus Vinter </w:t>
      </w:r>
      <w:proofErr w:type="spellStart"/>
      <w:r w:rsidR="4621C7C1" w:rsidRPr="78858D8E">
        <w:rPr>
          <w:rFonts w:ascii="Calibri" w:hAnsi="Calibri" w:cs="Calibri"/>
          <w:color w:val="000000" w:themeColor="text1"/>
        </w:rPr>
        <w:t>Barosin</w:t>
      </w:r>
      <w:proofErr w:type="spellEnd"/>
      <w:r w:rsidRPr="78858D8E">
        <w:rPr>
          <w:rFonts w:ascii="Calibri" w:hAnsi="Calibri" w:cs="Calibri"/>
          <w:color w:val="000000" w:themeColor="text1"/>
        </w:rPr>
        <w:t xml:space="preserve"> </w:t>
      </w:r>
    </w:p>
    <w:p w14:paraId="042F6C5D" w14:textId="77777777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7D4186" w14:textId="0C2C3441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DD559E" w14:textId="77777777" w:rsidR="00742BE2" w:rsidRDefault="00742BE2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D2DA80" w14:textId="2A154162" w:rsidR="00742BE2" w:rsidRDefault="00742BE2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5857C7" w14:textId="77777777" w:rsidR="00742BE2" w:rsidRPr="00742BE2" w:rsidRDefault="00742BE2" w:rsidP="00742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2BE2">
        <w:rPr>
          <w:rFonts w:ascii="Calibri" w:hAnsi="Calibri" w:cs="Calibri"/>
          <w:color w:val="000000"/>
        </w:rPr>
        <w:t>Sted:</w:t>
      </w:r>
      <w:r w:rsidRPr="00742BE2">
        <w:rPr>
          <w:rFonts w:ascii="Calibri" w:hAnsi="Calibri" w:cs="Calibri"/>
          <w:color w:val="000000"/>
        </w:rPr>
        <w:tab/>
      </w:r>
      <w:r w:rsidRPr="00742BE2">
        <w:rPr>
          <w:rFonts w:ascii="Calibri" w:hAnsi="Calibri" w:cs="Calibri"/>
          <w:color w:val="000000"/>
        </w:rPr>
        <w:tab/>
      </w:r>
      <w:r w:rsidRPr="00742BE2">
        <w:rPr>
          <w:rFonts w:ascii="Calibri" w:hAnsi="Calibri" w:cs="Calibri"/>
          <w:color w:val="000000"/>
        </w:rPr>
        <w:tab/>
        <w:t xml:space="preserve">         Dato:</w:t>
      </w:r>
      <w:r w:rsidRPr="00742BE2">
        <w:rPr>
          <w:rFonts w:ascii="Calibri" w:hAnsi="Calibri" w:cs="Calibri"/>
          <w:color w:val="000000"/>
        </w:rPr>
        <w:br/>
        <w:t xml:space="preserve">Dato: </w:t>
      </w:r>
      <w:r w:rsidRPr="00742BE2">
        <w:rPr>
          <w:rFonts w:ascii="Calibri" w:hAnsi="Calibri" w:cs="Calibri"/>
          <w:color w:val="000000"/>
        </w:rPr>
        <w:tab/>
      </w:r>
      <w:r w:rsidRPr="00742BE2">
        <w:rPr>
          <w:rFonts w:ascii="Calibri" w:hAnsi="Calibri" w:cs="Calibri"/>
          <w:color w:val="000000"/>
        </w:rPr>
        <w:tab/>
      </w:r>
      <w:r w:rsidRPr="00742BE2">
        <w:rPr>
          <w:rFonts w:ascii="Calibri" w:hAnsi="Calibri" w:cs="Calibri"/>
          <w:color w:val="000000"/>
        </w:rPr>
        <w:tab/>
        <w:t xml:space="preserve">         Sted:</w:t>
      </w:r>
    </w:p>
    <w:p w14:paraId="0C7A2133" w14:textId="77777777" w:rsidR="00742BE2" w:rsidRDefault="00742BE2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50EF6D" w14:textId="3B829E88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_____________________ </w:t>
      </w:r>
      <w:r>
        <w:rPr>
          <w:rFonts w:ascii="Calibri" w:hAnsi="Calibri" w:cs="Calibri"/>
          <w:color w:val="000000"/>
        </w:rPr>
        <w:t xml:space="preserve">                                        </w:t>
      </w:r>
      <w:r w:rsidRPr="00C66379">
        <w:rPr>
          <w:rFonts w:ascii="Calibri" w:hAnsi="Calibri" w:cs="Calibri"/>
          <w:color w:val="000000"/>
        </w:rPr>
        <w:t xml:space="preserve">_____________________ </w:t>
      </w:r>
    </w:p>
    <w:p w14:paraId="0CFDD45C" w14:textId="2AF8AA19" w:rsidR="00C66379" w:rsidRPr="00C66379" w:rsidRDefault="003667B4" w:rsidP="003B646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Samarbejdspartner</w:t>
      </w:r>
      <w:r w:rsidR="003B646E" w:rsidRPr="003B646E">
        <w:rPr>
          <w:rFonts w:ascii="Calibri" w:hAnsi="Calibri" w:cs="Calibri"/>
          <w:b/>
          <w:bCs/>
          <w:color w:val="000000"/>
        </w:rPr>
        <w:t xml:space="preserve"> XX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Samarbejdspartner</w:t>
      </w:r>
      <w:r w:rsidR="003B646E" w:rsidRPr="003B646E">
        <w:rPr>
          <w:rFonts w:ascii="Calibri" w:hAnsi="Calibri" w:cs="Calibri"/>
          <w:b/>
          <w:bCs/>
          <w:color w:val="000000"/>
        </w:rPr>
        <w:t xml:space="preserve"> YY</w:t>
      </w:r>
      <w:r w:rsidR="003B646E">
        <w:rPr>
          <w:rFonts w:ascii="Calibri" w:hAnsi="Calibri" w:cs="Calibri"/>
          <w:color w:val="000000"/>
        </w:rPr>
        <w:br/>
      </w:r>
      <w:r w:rsidR="00C66379" w:rsidRPr="00C66379">
        <w:rPr>
          <w:rFonts w:ascii="Calibri" w:hAnsi="Calibri" w:cs="Calibri"/>
          <w:color w:val="000000"/>
        </w:rPr>
        <w:t xml:space="preserve">Navn </w:t>
      </w:r>
      <w:r w:rsidR="00C66379">
        <w:rPr>
          <w:rFonts w:ascii="Calibri" w:hAnsi="Calibri" w:cs="Calibri"/>
          <w:color w:val="000000"/>
        </w:rPr>
        <w:t xml:space="preserve">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C66379" w:rsidRPr="00C66379">
        <w:rPr>
          <w:rFonts w:ascii="Calibri" w:hAnsi="Calibri" w:cs="Calibri"/>
          <w:color w:val="000000"/>
        </w:rPr>
        <w:t>Navn</w:t>
      </w:r>
      <w:proofErr w:type="spellEnd"/>
      <w:r w:rsidR="00C66379" w:rsidRPr="00C66379">
        <w:rPr>
          <w:rFonts w:ascii="Calibri" w:hAnsi="Calibri" w:cs="Calibri"/>
          <w:color w:val="000000"/>
        </w:rPr>
        <w:t xml:space="preserve"> </w:t>
      </w:r>
    </w:p>
    <w:p w14:paraId="5DFB088D" w14:textId="3B92516B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Bilag 1. Liste over </w:t>
      </w:r>
      <w:r w:rsidR="003667B4">
        <w:rPr>
          <w:rFonts w:ascii="Gill Sans MT" w:hAnsi="Gill Sans MT" w:cs="Arial"/>
          <w:b/>
          <w:bCs/>
          <w:color w:val="000000"/>
          <w:sz w:val="24"/>
          <w:szCs w:val="24"/>
        </w:rPr>
        <w:t>personer, som skal afhente effekter på genbrugsstationen</w:t>
      </w: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</w:t>
      </w:r>
    </w:p>
    <w:p w14:paraId="512EC570" w14:textId="77777777" w:rsidR="003B646E" w:rsidRPr="003B646E" w:rsidRDefault="003B646E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14:paraId="0283F187" w14:textId="4C08EC55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Liste udfyldes, og sendes til ARC </w:t>
      </w:r>
      <w:r w:rsidRPr="00EC1D4D">
        <w:rPr>
          <w:rFonts w:ascii="Calibri" w:hAnsi="Calibri" w:cs="Calibri"/>
          <w:color w:val="000000"/>
        </w:rPr>
        <w:t xml:space="preserve">inden </w:t>
      </w:r>
      <w:r w:rsidR="003667B4" w:rsidRPr="003667B4">
        <w:rPr>
          <w:rFonts w:ascii="Calibri" w:hAnsi="Calibri" w:cs="Calibri"/>
          <w:color w:val="000000"/>
        </w:rPr>
        <w:t>9</w:t>
      </w:r>
      <w:r w:rsidRPr="003667B4">
        <w:rPr>
          <w:rFonts w:ascii="Calibri" w:hAnsi="Calibri" w:cs="Calibri"/>
          <w:color w:val="000000"/>
        </w:rPr>
        <w:t xml:space="preserve">. </w:t>
      </w:r>
      <w:r w:rsidR="003667B4" w:rsidRPr="003667B4">
        <w:rPr>
          <w:rFonts w:ascii="Calibri" w:hAnsi="Calibri" w:cs="Calibri"/>
          <w:color w:val="000000"/>
        </w:rPr>
        <w:t>august</w:t>
      </w:r>
      <w:r w:rsidRPr="00EC1D4D">
        <w:rPr>
          <w:rFonts w:ascii="Calibri" w:hAnsi="Calibri" w:cs="Calibri"/>
          <w:color w:val="000000"/>
        </w:rPr>
        <w:t xml:space="preserve"> 20</w:t>
      </w:r>
      <w:r w:rsidR="008A3C2F" w:rsidRPr="00EC1D4D">
        <w:rPr>
          <w:rFonts w:ascii="Calibri" w:hAnsi="Calibri" w:cs="Calibri"/>
          <w:color w:val="000000"/>
        </w:rPr>
        <w:t>21</w:t>
      </w:r>
      <w:r w:rsidRPr="00C66379">
        <w:rPr>
          <w:rFonts w:ascii="Calibri" w:hAnsi="Calibri" w:cs="Calibri"/>
          <w:color w:val="000000"/>
        </w:rPr>
        <w:t xml:space="preserve"> og løbende ved ændringer. </w:t>
      </w:r>
    </w:p>
    <w:p w14:paraId="63876228" w14:textId="77777777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F08AC6" w14:textId="77777777" w:rsidR="00BB3D13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Navn: </w:t>
      </w:r>
    </w:p>
    <w:p w14:paraId="404C9467" w14:textId="285D862A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C66379" w:rsidRPr="00C66379">
        <w:rPr>
          <w:rFonts w:ascii="Calibri" w:hAnsi="Calibri" w:cs="Calibri"/>
          <w:color w:val="000000"/>
        </w:rPr>
        <w:t>lf. nr.</w:t>
      </w:r>
      <w:r>
        <w:rPr>
          <w:rFonts w:ascii="Calibri" w:hAnsi="Calibri" w:cs="Calibri"/>
          <w:color w:val="000000"/>
        </w:rPr>
        <w:t>:</w:t>
      </w:r>
    </w:p>
    <w:p w14:paraId="779D4AA8" w14:textId="0D5F4828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>Billede</w:t>
      </w:r>
      <w:r w:rsidR="00BB3D13">
        <w:rPr>
          <w:rFonts w:ascii="Calibri" w:hAnsi="Calibri" w:cs="Calibri"/>
          <w:color w:val="000000"/>
        </w:rPr>
        <w:t>:</w:t>
      </w:r>
      <w:r w:rsidRPr="00C66379">
        <w:rPr>
          <w:rFonts w:ascii="Calibri" w:hAnsi="Calibri" w:cs="Calibri"/>
          <w:color w:val="000000"/>
        </w:rPr>
        <w:t xml:space="preserve"> </w:t>
      </w:r>
    </w:p>
    <w:p w14:paraId="15AEF026" w14:textId="77777777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6FF04" w14:textId="77777777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F4CB91" w14:textId="77777777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4D0302" w14:textId="77777777" w:rsidR="00BB3D13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Navn: </w:t>
      </w:r>
    </w:p>
    <w:p w14:paraId="517A9B7B" w14:textId="6E7741B9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C66379" w:rsidRPr="00C66379">
        <w:rPr>
          <w:rFonts w:ascii="Calibri" w:hAnsi="Calibri" w:cs="Calibri"/>
          <w:color w:val="000000"/>
        </w:rPr>
        <w:t>lf. nr.</w:t>
      </w:r>
      <w:r>
        <w:rPr>
          <w:rFonts w:ascii="Calibri" w:hAnsi="Calibri" w:cs="Calibri"/>
          <w:color w:val="000000"/>
        </w:rPr>
        <w:t>:</w:t>
      </w:r>
      <w:r w:rsidR="00C66379" w:rsidRPr="00C66379">
        <w:rPr>
          <w:rFonts w:ascii="Calibri" w:hAnsi="Calibri" w:cs="Calibri"/>
          <w:color w:val="000000"/>
        </w:rPr>
        <w:t xml:space="preserve"> </w:t>
      </w:r>
    </w:p>
    <w:p w14:paraId="63C5F6E7" w14:textId="702136DD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>Billede</w:t>
      </w:r>
      <w:r w:rsidR="00BB3D13">
        <w:rPr>
          <w:rFonts w:ascii="Calibri" w:hAnsi="Calibri" w:cs="Calibri"/>
          <w:color w:val="000000"/>
        </w:rPr>
        <w:t>:</w:t>
      </w:r>
      <w:r w:rsidRPr="00C66379">
        <w:rPr>
          <w:rFonts w:ascii="Calibri" w:hAnsi="Calibri" w:cs="Calibri"/>
          <w:color w:val="000000"/>
        </w:rPr>
        <w:t xml:space="preserve"> </w:t>
      </w:r>
    </w:p>
    <w:p w14:paraId="6EFFEA18" w14:textId="67ABAADA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C65FFC" w14:textId="385D2AE0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42B587" w14:textId="3F3AFA4C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A111EC" w14:textId="77777777" w:rsidR="00BB3D13" w:rsidRDefault="00BB3D1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930341" w14:textId="3CE9BFFE" w:rsidR="003A1374" w:rsidRDefault="00C66379" w:rsidP="00C66379">
      <w:pPr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Navn: </w:t>
      </w:r>
      <w:r w:rsidR="00BB3D13">
        <w:rPr>
          <w:rFonts w:ascii="Calibri" w:hAnsi="Calibri" w:cs="Calibri"/>
          <w:color w:val="000000"/>
        </w:rPr>
        <w:br/>
        <w:t>T</w:t>
      </w:r>
      <w:r w:rsidRPr="00C66379">
        <w:rPr>
          <w:rFonts w:ascii="Calibri" w:hAnsi="Calibri" w:cs="Calibri"/>
          <w:color w:val="000000"/>
        </w:rPr>
        <w:t>lf. nr.</w:t>
      </w:r>
      <w:r w:rsidR="00BB3D13">
        <w:rPr>
          <w:rFonts w:ascii="Calibri" w:hAnsi="Calibri" w:cs="Calibri"/>
          <w:color w:val="000000"/>
        </w:rPr>
        <w:t>:</w:t>
      </w:r>
      <w:r w:rsidRPr="00C66379">
        <w:rPr>
          <w:rFonts w:ascii="Calibri" w:hAnsi="Calibri" w:cs="Calibri"/>
          <w:color w:val="000000"/>
        </w:rPr>
        <w:t xml:space="preserve"> </w:t>
      </w:r>
      <w:r w:rsidR="00BB3D13">
        <w:rPr>
          <w:rFonts w:ascii="Calibri" w:hAnsi="Calibri" w:cs="Calibri"/>
          <w:color w:val="000000"/>
        </w:rPr>
        <w:br/>
      </w:r>
      <w:r w:rsidRPr="00C66379">
        <w:rPr>
          <w:rFonts w:ascii="Calibri" w:hAnsi="Calibri" w:cs="Calibri"/>
          <w:color w:val="000000"/>
        </w:rPr>
        <w:t>Billede</w:t>
      </w:r>
      <w:r w:rsidR="00BB3D13">
        <w:rPr>
          <w:rFonts w:ascii="Calibri" w:hAnsi="Calibri" w:cs="Calibri"/>
          <w:color w:val="000000"/>
        </w:rPr>
        <w:t>:</w:t>
      </w:r>
    </w:p>
    <w:p w14:paraId="0EE915FE" w14:textId="1EFD5C82" w:rsidR="00C66379" w:rsidRDefault="00C663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30C4E4F0" w14:textId="0F0279C8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lastRenderedPageBreak/>
        <w:t xml:space="preserve">Bilag 2. Procedure for at sikre at cykler ikke er stjålne </w:t>
      </w:r>
    </w:p>
    <w:p w14:paraId="6D06985D" w14:textId="77777777" w:rsidR="003B646E" w:rsidRPr="003B646E" w:rsidRDefault="003B646E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14:paraId="0C8F9E49" w14:textId="3303C2CB" w:rsidR="00C66379" w:rsidRPr="00C66379" w:rsidRDefault="003667B4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Samarbejdspartnerne</w:t>
      </w:r>
      <w:r w:rsidR="00C66379" w:rsidRPr="00C66379">
        <w:rPr>
          <w:rFonts w:ascii="Calibri" w:hAnsi="Calibri" w:cs="Calibri"/>
          <w:color w:val="000000"/>
        </w:rPr>
        <w:t xml:space="preserve"> har ansvaret for, at cykler eller cykeldele, der medtages fra Borgervænget Genbrugsstation ikke er stjålne. </w:t>
      </w:r>
    </w:p>
    <w:p w14:paraId="679DC4F2" w14:textId="77777777" w:rsidR="00C66379" w:rsidRDefault="00C66379" w:rsidP="00C66379">
      <w:pPr>
        <w:rPr>
          <w:rFonts w:ascii="Calibri" w:hAnsi="Calibri" w:cs="Calibri"/>
          <w:color w:val="000000"/>
        </w:rPr>
      </w:pPr>
    </w:p>
    <w:p w14:paraId="78D2B9A5" w14:textId="1FE88C87" w:rsidR="00C66379" w:rsidRDefault="00C66379" w:rsidP="00C66379">
      <w:pPr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>Hvilken metode, der vælges at gøre brug af for afklaring af ovenstående</w:t>
      </w:r>
      <w:r w:rsidR="00504679">
        <w:rPr>
          <w:rFonts w:ascii="Calibri" w:hAnsi="Calibri" w:cs="Calibri"/>
          <w:color w:val="000000"/>
        </w:rPr>
        <w:t>,</w:t>
      </w:r>
      <w:r w:rsidRPr="00C66379">
        <w:rPr>
          <w:rFonts w:ascii="Calibri" w:hAnsi="Calibri" w:cs="Calibri"/>
          <w:color w:val="000000"/>
        </w:rPr>
        <w:t xml:space="preserve"> er op til</w:t>
      </w:r>
      <w:r w:rsidR="003667B4">
        <w:rPr>
          <w:rFonts w:ascii="Calibri" w:hAnsi="Calibri" w:cs="Calibri"/>
          <w:color w:val="000000"/>
        </w:rPr>
        <w:t xml:space="preserve"> samarbejdspartnerne </w:t>
      </w:r>
      <w:r w:rsidRPr="00C66379">
        <w:rPr>
          <w:rFonts w:ascii="Calibri" w:hAnsi="Calibri" w:cs="Calibri"/>
          <w:color w:val="000000"/>
        </w:rPr>
        <w:t>og fremgår af bilag 4 ”Løsning af opgaven”.</w:t>
      </w:r>
    </w:p>
    <w:p w14:paraId="57D0C00D" w14:textId="7E648F55" w:rsidR="00C66379" w:rsidRDefault="00C663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13D885E" w14:textId="77132683" w:rsidR="00C66379" w:rsidRPr="003B646E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</w:rPr>
      </w:pPr>
      <w:r w:rsidRPr="003B646E">
        <w:rPr>
          <w:rFonts w:ascii="Gill Sans MT" w:hAnsi="Gill Sans MT" w:cs="Arial"/>
          <w:b/>
          <w:bCs/>
          <w:color w:val="000000"/>
          <w:sz w:val="24"/>
          <w:szCs w:val="24"/>
        </w:rPr>
        <w:lastRenderedPageBreak/>
        <w:t xml:space="preserve">Bilag 3. Retningslinjer for håndtering af cykler på Borgervænget </w:t>
      </w:r>
    </w:p>
    <w:p w14:paraId="34B9696D" w14:textId="77777777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A54328" w14:textId="77777777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Der er etableret en afleverings - og afhentningszone på Borgervænget Genbrugsstation, hvor der er afsat plads til, at genbrugsvejlederne kan vejlede borgere i at aflevere genanvendelige cykler og lægge cykeldele i pallerammer til genbrug og reparation. Der må ikke afhentes cykler eller cykeldele fra andre steder/containere på Borgervænget Genbrugsstation. </w:t>
      </w:r>
    </w:p>
    <w:p w14:paraId="6F0E3A88" w14:textId="2346F587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Cykler og cykeldele skal afhentes af </w:t>
      </w:r>
      <w:r w:rsidR="003667B4">
        <w:rPr>
          <w:rFonts w:ascii="Calibri" w:hAnsi="Calibri" w:cs="Calibri"/>
          <w:color w:val="000000"/>
        </w:rPr>
        <w:t xml:space="preserve">personer </w:t>
      </w:r>
      <w:r w:rsidRPr="00C66379">
        <w:rPr>
          <w:rFonts w:ascii="Calibri" w:hAnsi="Calibri" w:cs="Calibri"/>
          <w:color w:val="000000"/>
        </w:rPr>
        <w:t xml:space="preserve">som indgår i aftalen, </w:t>
      </w:r>
      <w:r w:rsidR="003B1F76">
        <w:rPr>
          <w:rFonts w:ascii="Calibri" w:hAnsi="Calibri" w:cs="Calibri"/>
          <w:color w:val="000000"/>
        </w:rPr>
        <w:t xml:space="preserve">og af hvem der </w:t>
      </w:r>
      <w:r w:rsidR="003B1F76" w:rsidRPr="003B1F76">
        <w:rPr>
          <w:rFonts w:ascii="Calibri" w:hAnsi="Calibri" w:cs="Calibri"/>
          <w:color w:val="000000"/>
        </w:rPr>
        <w:t xml:space="preserve">fremgår af den fremsendte liste over </w:t>
      </w:r>
      <w:r w:rsidR="003667B4">
        <w:rPr>
          <w:rFonts w:ascii="Calibri" w:hAnsi="Calibri" w:cs="Calibri"/>
          <w:color w:val="000000"/>
        </w:rPr>
        <w:t xml:space="preserve">personer, der skal afhente effekter fra genbrugsstationen </w:t>
      </w:r>
      <w:r w:rsidR="003B1F76" w:rsidRPr="003B1F76">
        <w:rPr>
          <w:rFonts w:ascii="Calibri" w:hAnsi="Calibri" w:cs="Calibri"/>
          <w:color w:val="000000"/>
        </w:rPr>
        <w:t>(Bilag 1).</w:t>
      </w:r>
      <w:r w:rsidRPr="00C66379">
        <w:rPr>
          <w:rFonts w:ascii="Calibri" w:hAnsi="Calibri" w:cs="Calibri"/>
          <w:color w:val="000000"/>
        </w:rPr>
        <w:t xml:space="preserve"> </w:t>
      </w:r>
    </w:p>
    <w:p w14:paraId="48318079" w14:textId="77777777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E86DEB" w14:textId="1FCAEF45" w:rsidR="00C66379" w:rsidRPr="00EC1D4D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/>
        </w:rPr>
        <w:t xml:space="preserve">Der skal som minimum afhentes effekter 1 gang, indenfor en 14 dages periode, med mulighed for flere afhentninger. Der udarbejdes en turnusordning i samarbejde </w:t>
      </w:r>
      <w:r w:rsidR="003B1F76" w:rsidRPr="00EC1D4D">
        <w:rPr>
          <w:rFonts w:ascii="Calibri" w:hAnsi="Calibri" w:cs="Calibri"/>
          <w:color w:val="000000"/>
        </w:rPr>
        <w:t xml:space="preserve">mellem ARC og </w:t>
      </w:r>
      <w:r w:rsidRPr="00EC1D4D">
        <w:rPr>
          <w:rFonts w:ascii="Calibri" w:hAnsi="Calibri" w:cs="Calibri"/>
          <w:color w:val="000000"/>
        </w:rPr>
        <w:t xml:space="preserve">de valgte </w:t>
      </w:r>
      <w:r w:rsidR="003667B4">
        <w:rPr>
          <w:rFonts w:ascii="Calibri" w:hAnsi="Calibri" w:cs="Calibri"/>
          <w:color w:val="000000"/>
        </w:rPr>
        <w:t xml:space="preserve">samarbejdspartnere. </w:t>
      </w:r>
      <w:r w:rsidR="003B1F76" w:rsidRPr="00EC1D4D">
        <w:rPr>
          <w:rFonts w:ascii="Calibri" w:hAnsi="Calibri" w:cs="Calibri"/>
          <w:color w:val="000000"/>
        </w:rPr>
        <w:t xml:space="preserve">Der skal hertil oplyses en kontaktperson fra hver </w:t>
      </w:r>
      <w:r w:rsidR="003667B4">
        <w:rPr>
          <w:rFonts w:ascii="Calibri" w:hAnsi="Calibri" w:cs="Calibri"/>
          <w:color w:val="000000"/>
        </w:rPr>
        <w:t>samarbejdspartner</w:t>
      </w:r>
      <w:r w:rsidR="003B1F76" w:rsidRPr="00EC1D4D">
        <w:rPr>
          <w:rFonts w:ascii="Calibri" w:hAnsi="Calibri" w:cs="Calibri"/>
          <w:color w:val="000000"/>
        </w:rPr>
        <w:t>, i tilfælde af mulighed for flere afhentninger</w:t>
      </w:r>
      <w:r w:rsidR="00FA2363" w:rsidRPr="00EC1D4D">
        <w:rPr>
          <w:rFonts w:ascii="Calibri" w:hAnsi="Calibri" w:cs="Calibri"/>
          <w:color w:val="000000"/>
        </w:rPr>
        <w:t>.</w:t>
      </w:r>
    </w:p>
    <w:p w14:paraId="290B0477" w14:textId="77777777" w:rsidR="003B1F76" w:rsidRPr="00EC1D4D" w:rsidRDefault="003B1F76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F474AF" w14:textId="77777777" w:rsidR="00FA2363" w:rsidRPr="00EC1D4D" w:rsidRDefault="00FA236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/>
        </w:rPr>
        <w:t xml:space="preserve">Som en del af turnusordningen er det aftalen: </w:t>
      </w:r>
    </w:p>
    <w:p w14:paraId="40AC099D" w14:textId="444184DF" w:rsidR="003B1F76" w:rsidRPr="00EC1D4D" w:rsidRDefault="00FA2363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/>
        </w:rPr>
        <w:br/>
      </w:r>
      <w:r w:rsidR="003B1F76" w:rsidRPr="00EC1D4D">
        <w:rPr>
          <w:rFonts w:ascii="Calibri" w:hAnsi="Calibri" w:cs="Calibri"/>
          <w:color w:val="000000"/>
        </w:rPr>
        <w:t xml:space="preserve">Hvis </w:t>
      </w:r>
      <w:r w:rsidR="003667B4">
        <w:rPr>
          <w:rFonts w:ascii="Calibri" w:hAnsi="Calibri" w:cs="Calibri"/>
          <w:color w:val="000000"/>
        </w:rPr>
        <w:t>samarbejdspartneren</w:t>
      </w:r>
      <w:r w:rsidR="003B1F76" w:rsidRPr="00EC1D4D">
        <w:rPr>
          <w:rFonts w:ascii="Calibri" w:hAnsi="Calibri" w:cs="Calibri"/>
          <w:color w:val="000000"/>
        </w:rPr>
        <w:t xml:space="preserve"> ikke kan afhente effekter, når den har turnus, skal </w:t>
      </w:r>
      <w:r w:rsidR="003667B4">
        <w:rPr>
          <w:rFonts w:ascii="Calibri" w:hAnsi="Calibri" w:cs="Calibri"/>
          <w:color w:val="000000"/>
        </w:rPr>
        <w:t>samarbejdspartneren:</w:t>
      </w:r>
    </w:p>
    <w:p w14:paraId="40CFDFA4" w14:textId="15435BD7" w:rsidR="00FA2363" w:rsidRPr="00EC1D4D" w:rsidRDefault="00FA2363" w:rsidP="003B1F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/>
        </w:rPr>
        <w:t xml:space="preserve">kontakte den </w:t>
      </w:r>
      <w:r w:rsidR="003667B4">
        <w:rPr>
          <w:rFonts w:ascii="Calibri" w:hAnsi="Calibri" w:cs="Calibri"/>
          <w:color w:val="000000"/>
        </w:rPr>
        <w:t>samarbejdspartner</w:t>
      </w:r>
      <w:r w:rsidRPr="00EC1D4D">
        <w:rPr>
          <w:rFonts w:ascii="Calibri" w:hAnsi="Calibri" w:cs="Calibri"/>
          <w:color w:val="000000"/>
        </w:rPr>
        <w:t xml:space="preserve"> der har den næste turnus, den næste igen osv. indtil der forhåbentlig findes en </w:t>
      </w:r>
      <w:r w:rsidR="003667B4">
        <w:rPr>
          <w:rFonts w:ascii="Calibri" w:hAnsi="Calibri" w:cs="Calibri"/>
          <w:color w:val="000000"/>
        </w:rPr>
        <w:t>samarbejdspartner</w:t>
      </w:r>
      <w:r w:rsidRPr="00EC1D4D">
        <w:rPr>
          <w:rFonts w:ascii="Calibri" w:hAnsi="Calibri" w:cs="Calibri"/>
          <w:color w:val="000000"/>
        </w:rPr>
        <w:t xml:space="preserve">, som kan overtage den pågældende turnus. Hvis der ikke er nogen, som kan afhente effekter i den pågældende turnus, kontaktes </w:t>
      </w:r>
      <w:proofErr w:type="spellStart"/>
      <w:r w:rsidRPr="00EC1D4D">
        <w:rPr>
          <w:rFonts w:ascii="Calibri" w:hAnsi="Calibri" w:cs="Calibri"/>
          <w:color w:val="000000"/>
        </w:rPr>
        <w:t>ARC</w:t>
      </w:r>
      <w:r w:rsidR="003667B4">
        <w:rPr>
          <w:rFonts w:ascii="Calibri" w:hAnsi="Calibri" w:cs="Calibri"/>
          <w:color w:val="000000"/>
        </w:rPr>
        <w:t>’</w:t>
      </w:r>
      <w:r w:rsidRPr="00EC1D4D">
        <w:rPr>
          <w:rFonts w:ascii="Calibri" w:hAnsi="Calibri" w:cs="Calibri"/>
          <w:color w:val="000000"/>
        </w:rPr>
        <w:t>s</w:t>
      </w:r>
      <w:proofErr w:type="spellEnd"/>
      <w:r w:rsidRPr="00EC1D4D">
        <w:rPr>
          <w:rFonts w:ascii="Calibri" w:hAnsi="Calibri" w:cs="Calibri"/>
          <w:color w:val="000000"/>
        </w:rPr>
        <w:t xml:space="preserve"> pladspersonale</w:t>
      </w:r>
    </w:p>
    <w:p w14:paraId="0B04124B" w14:textId="7F403949" w:rsidR="003B1F76" w:rsidRPr="00EC1D4D" w:rsidRDefault="00FA2363" w:rsidP="003B1F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/>
        </w:rPr>
        <w:t xml:space="preserve">Hvis </w:t>
      </w:r>
      <w:r w:rsidR="003667B4">
        <w:rPr>
          <w:rFonts w:ascii="Calibri" w:hAnsi="Calibri" w:cs="Calibri"/>
          <w:color w:val="000000"/>
        </w:rPr>
        <w:t xml:space="preserve">samarbejdspartnere </w:t>
      </w:r>
      <w:r w:rsidRPr="00EC1D4D">
        <w:rPr>
          <w:rFonts w:ascii="Calibri" w:hAnsi="Calibri" w:cs="Calibri"/>
          <w:color w:val="000000"/>
        </w:rPr>
        <w:t xml:space="preserve">bytter turnus, skal den </w:t>
      </w:r>
      <w:r w:rsidR="003667B4">
        <w:rPr>
          <w:rFonts w:ascii="Calibri" w:hAnsi="Calibri" w:cs="Calibri"/>
          <w:color w:val="000000"/>
        </w:rPr>
        <w:t>samarbejdspartner</w:t>
      </w:r>
      <w:r w:rsidRPr="00EC1D4D">
        <w:rPr>
          <w:rFonts w:ascii="Calibri" w:hAnsi="Calibri" w:cs="Calibri"/>
          <w:color w:val="000000"/>
        </w:rPr>
        <w:t xml:space="preserve">, der oprindeligt havde turnus, kontakte </w:t>
      </w:r>
      <w:proofErr w:type="spellStart"/>
      <w:r w:rsidRPr="00EC1D4D">
        <w:rPr>
          <w:rFonts w:ascii="Calibri" w:hAnsi="Calibri" w:cs="Calibri"/>
          <w:color w:val="000000"/>
        </w:rPr>
        <w:t>ARC</w:t>
      </w:r>
      <w:r w:rsidR="003667B4">
        <w:rPr>
          <w:rFonts w:ascii="Calibri" w:hAnsi="Calibri" w:cs="Calibri"/>
          <w:color w:val="000000"/>
        </w:rPr>
        <w:t>’</w:t>
      </w:r>
      <w:r w:rsidRPr="00EC1D4D">
        <w:rPr>
          <w:rFonts w:ascii="Calibri" w:hAnsi="Calibri" w:cs="Calibri"/>
          <w:color w:val="000000"/>
        </w:rPr>
        <w:t>s</w:t>
      </w:r>
      <w:proofErr w:type="spellEnd"/>
      <w:r w:rsidRPr="00EC1D4D">
        <w:rPr>
          <w:rFonts w:ascii="Calibri" w:hAnsi="Calibri" w:cs="Calibri"/>
          <w:color w:val="000000"/>
        </w:rPr>
        <w:t xml:space="preserve"> personale på genbrugsstationen og informere om, hvilken </w:t>
      </w:r>
      <w:r w:rsidR="003667B4">
        <w:rPr>
          <w:rFonts w:ascii="Calibri" w:hAnsi="Calibri" w:cs="Calibri"/>
          <w:color w:val="000000"/>
        </w:rPr>
        <w:t>samarbejdspartner</w:t>
      </w:r>
      <w:r w:rsidRPr="00EC1D4D">
        <w:rPr>
          <w:rFonts w:ascii="Calibri" w:hAnsi="Calibri" w:cs="Calibri"/>
          <w:color w:val="000000"/>
        </w:rPr>
        <w:t xml:space="preserve">, der henter i stedet for den planlagte. </w:t>
      </w:r>
    </w:p>
    <w:p w14:paraId="1D3AEADA" w14:textId="227BA291" w:rsidR="00FA2363" w:rsidRPr="00EC1D4D" w:rsidRDefault="00FA2363" w:rsidP="00FA2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1868F7" w14:textId="6387A77D" w:rsidR="00FA2363" w:rsidRPr="00FA2363" w:rsidRDefault="00FA2363" w:rsidP="00FA23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D4D">
        <w:rPr>
          <w:rFonts w:ascii="Calibri" w:hAnsi="Calibri" w:cs="Calibri"/>
          <w:color w:val="000000" w:themeColor="text1"/>
        </w:rPr>
        <w:t xml:space="preserve">Hvis </w:t>
      </w:r>
      <w:proofErr w:type="spellStart"/>
      <w:r w:rsidRPr="00EC1D4D">
        <w:rPr>
          <w:rFonts w:ascii="Calibri" w:hAnsi="Calibri" w:cs="Calibri"/>
          <w:color w:val="000000" w:themeColor="text1"/>
        </w:rPr>
        <w:t>ARC</w:t>
      </w:r>
      <w:r w:rsidR="003667B4">
        <w:rPr>
          <w:rFonts w:ascii="Calibri" w:hAnsi="Calibri" w:cs="Calibri"/>
          <w:color w:val="000000" w:themeColor="text1"/>
        </w:rPr>
        <w:t>’</w:t>
      </w:r>
      <w:r w:rsidRPr="00EC1D4D">
        <w:rPr>
          <w:rFonts w:ascii="Calibri" w:hAnsi="Calibri" w:cs="Calibri"/>
          <w:color w:val="000000" w:themeColor="text1"/>
        </w:rPr>
        <w:t>s</w:t>
      </w:r>
      <w:proofErr w:type="spellEnd"/>
      <w:r w:rsidRPr="00EC1D4D">
        <w:rPr>
          <w:rFonts w:ascii="Calibri" w:hAnsi="Calibri" w:cs="Calibri"/>
          <w:color w:val="000000" w:themeColor="text1"/>
        </w:rPr>
        <w:t xml:space="preserve"> pladspersonale oplever, at en </w:t>
      </w:r>
      <w:r w:rsidR="003667B4">
        <w:rPr>
          <w:rFonts w:ascii="Calibri" w:hAnsi="Calibri" w:cs="Calibri"/>
          <w:color w:val="000000" w:themeColor="text1"/>
        </w:rPr>
        <w:t>samarbejdspartner</w:t>
      </w:r>
      <w:r w:rsidRPr="00EC1D4D">
        <w:rPr>
          <w:rFonts w:ascii="Calibri" w:hAnsi="Calibri" w:cs="Calibri"/>
          <w:color w:val="000000" w:themeColor="text1"/>
        </w:rPr>
        <w:t xml:space="preserve"> udebliver fra </w:t>
      </w:r>
      <w:r w:rsidR="001903E2" w:rsidRPr="00EC1D4D">
        <w:rPr>
          <w:rFonts w:ascii="Calibri" w:hAnsi="Calibri" w:cs="Calibri"/>
          <w:color w:val="000000" w:themeColor="text1"/>
        </w:rPr>
        <w:t xml:space="preserve">sin </w:t>
      </w:r>
      <w:r w:rsidRPr="00EC1D4D">
        <w:rPr>
          <w:rFonts w:ascii="Calibri" w:hAnsi="Calibri" w:cs="Calibri"/>
          <w:color w:val="000000" w:themeColor="text1"/>
        </w:rPr>
        <w:t xml:space="preserve">turnus, kontakter ARC </w:t>
      </w:r>
      <w:r w:rsidR="003667B4">
        <w:rPr>
          <w:rFonts w:ascii="Calibri" w:hAnsi="Calibri" w:cs="Calibri"/>
          <w:color w:val="000000" w:themeColor="text1"/>
        </w:rPr>
        <w:t>samarbejdspartneren</w:t>
      </w:r>
      <w:r w:rsidRPr="00EC1D4D">
        <w:rPr>
          <w:rFonts w:ascii="Calibri" w:hAnsi="Calibri" w:cs="Calibri"/>
          <w:color w:val="000000" w:themeColor="text1"/>
        </w:rPr>
        <w:t xml:space="preserve">. Det er </w:t>
      </w:r>
      <w:r w:rsidR="003667B4">
        <w:rPr>
          <w:rFonts w:ascii="Calibri" w:hAnsi="Calibri" w:cs="Calibri"/>
          <w:color w:val="000000" w:themeColor="text1"/>
        </w:rPr>
        <w:t>samarbejdspartnerens</w:t>
      </w:r>
      <w:r w:rsidRPr="00EC1D4D">
        <w:rPr>
          <w:rFonts w:ascii="Calibri" w:hAnsi="Calibri" w:cs="Calibri"/>
          <w:color w:val="000000" w:themeColor="text1"/>
        </w:rPr>
        <w:t xml:space="preserve"> ansvar at finde en løsning.</w:t>
      </w:r>
    </w:p>
    <w:p w14:paraId="6B7F4120" w14:textId="77777777" w:rsidR="003B1F76" w:rsidRPr="003B1F76" w:rsidRDefault="003B1F76" w:rsidP="00FA2363">
      <w:pPr>
        <w:pStyle w:val="Listeafsni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30EE8B" w14:textId="69BC5F06" w:rsidR="00C66379" w:rsidRDefault="003667B4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Samarbejdsparten</w:t>
      </w:r>
      <w:r w:rsidR="00FA2363" w:rsidRPr="001903E2">
        <w:rPr>
          <w:rFonts w:ascii="Calibri" w:hAnsi="Calibri" w:cs="Calibri"/>
          <w:color w:val="000000"/>
        </w:rPr>
        <w:t xml:space="preserve"> </w:t>
      </w:r>
      <w:r w:rsidR="00C66379" w:rsidRPr="001903E2">
        <w:rPr>
          <w:rFonts w:ascii="Calibri" w:hAnsi="Calibri" w:cs="Calibri"/>
          <w:color w:val="000000"/>
        </w:rPr>
        <w:t xml:space="preserve">kan </w:t>
      </w:r>
      <w:r w:rsidR="001903E2" w:rsidRPr="001903E2">
        <w:rPr>
          <w:rFonts w:ascii="Calibri" w:hAnsi="Calibri" w:cs="Calibri"/>
          <w:color w:val="000000"/>
        </w:rPr>
        <w:t xml:space="preserve">indenfor den aftalte turnus-periode </w:t>
      </w:r>
      <w:r w:rsidR="00C66379" w:rsidRPr="001903E2">
        <w:rPr>
          <w:rFonts w:ascii="Calibri" w:hAnsi="Calibri" w:cs="Calibri"/>
          <w:color w:val="000000"/>
        </w:rPr>
        <w:t>afhente cykler og cykeldele hver dag 9.15-17.00 på genbrugsstationen, mens der er ARC personale til</w:t>
      </w:r>
      <w:r w:rsidR="00504679" w:rsidRPr="001903E2">
        <w:rPr>
          <w:rFonts w:ascii="Calibri" w:hAnsi="Calibri" w:cs="Calibri"/>
          <w:color w:val="000000"/>
        </w:rPr>
        <w:t xml:space="preserve"> </w:t>
      </w:r>
      <w:r w:rsidR="00C66379" w:rsidRPr="001903E2">
        <w:rPr>
          <w:rFonts w:ascii="Calibri" w:hAnsi="Calibri" w:cs="Calibri"/>
          <w:color w:val="000000"/>
        </w:rPr>
        <w:t xml:space="preserve">stede. </w:t>
      </w:r>
      <w:r>
        <w:rPr>
          <w:rFonts w:ascii="Calibri" w:hAnsi="Calibri" w:cs="Calibri"/>
          <w:color w:val="000000"/>
        </w:rPr>
        <w:t xml:space="preserve">Personer der afhenter effekter </w:t>
      </w:r>
      <w:r w:rsidR="00C66379" w:rsidRPr="00C66379">
        <w:rPr>
          <w:rFonts w:ascii="Calibri" w:hAnsi="Calibri" w:cs="Calibri"/>
          <w:color w:val="000000"/>
        </w:rPr>
        <w:t xml:space="preserve">skal bære en gul vest, mens de er på pladsen. En gul vest kan findes i indgangen i mandskabsbygningen, eller udleveres ved forespørgsel. </w:t>
      </w:r>
    </w:p>
    <w:p w14:paraId="493450F8" w14:textId="77777777" w:rsidR="00C66379" w:rsidRP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DB9D32" w14:textId="68846AB4" w:rsidR="00C66379" w:rsidRDefault="00C66379" w:rsidP="00C66379">
      <w:pPr>
        <w:rPr>
          <w:rFonts w:ascii="Calibri" w:hAnsi="Calibri" w:cs="Calibri"/>
          <w:color w:val="000000"/>
        </w:rPr>
      </w:pPr>
      <w:r w:rsidRPr="00C66379">
        <w:rPr>
          <w:rFonts w:ascii="Calibri" w:hAnsi="Calibri" w:cs="Calibri"/>
          <w:color w:val="000000"/>
        </w:rPr>
        <w:t xml:space="preserve">Cykler og cykeldele der vurderes til ikke at kunne bruges, frasorteres og afleveres af </w:t>
      </w:r>
      <w:r w:rsidR="003667B4">
        <w:rPr>
          <w:rFonts w:ascii="Calibri" w:hAnsi="Calibri" w:cs="Calibri"/>
          <w:color w:val="000000"/>
        </w:rPr>
        <w:t xml:space="preserve">personer der afhenter effekter </w:t>
      </w:r>
      <w:r w:rsidRPr="00C66379">
        <w:rPr>
          <w:rFonts w:ascii="Calibri" w:hAnsi="Calibri" w:cs="Calibri"/>
          <w:color w:val="000000"/>
        </w:rPr>
        <w:t>i de relevante containere på pladsen under vejledning af pladspersonalet.</w:t>
      </w:r>
      <w:r w:rsidR="00D73A0C">
        <w:rPr>
          <w:rFonts w:ascii="Calibri" w:hAnsi="Calibri" w:cs="Calibri"/>
          <w:color w:val="000000"/>
        </w:rPr>
        <w:t xml:space="preserve"> </w:t>
      </w:r>
    </w:p>
    <w:p w14:paraId="27A35E33" w14:textId="3D804C49" w:rsidR="00D73A0C" w:rsidRDefault="00D73A0C" w:rsidP="00C663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ARC har mulighed for, efter egen vurdering, selv at bortskaffe cykler og cykeldele, i tilfælde hvor der løbes tør for kapacitet på pladsen. </w:t>
      </w:r>
    </w:p>
    <w:p w14:paraId="533ACC47" w14:textId="11BB9716" w:rsidR="00C66379" w:rsidRDefault="00C66379" w:rsidP="00C66379">
      <w:pPr>
        <w:rPr>
          <w:rFonts w:ascii="Calibri" w:hAnsi="Calibri" w:cs="Calibri"/>
          <w:color w:val="000000"/>
        </w:rPr>
      </w:pPr>
    </w:p>
    <w:p w14:paraId="649FF1EB" w14:textId="6710B6C9" w:rsidR="00C66379" w:rsidRDefault="00C663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46123D0" w14:textId="792CFBCC" w:rsidR="00C66379" w:rsidRDefault="00C66379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b/>
          <w:bCs/>
          <w:color w:val="000000"/>
          <w:sz w:val="24"/>
          <w:szCs w:val="24"/>
        </w:rPr>
      </w:pPr>
      <w:r w:rsidRPr="003B646E">
        <w:rPr>
          <w:rFonts w:ascii="Gill Sans MT" w:hAnsi="Gill Sans MT" w:cs="Calibri"/>
          <w:b/>
          <w:bCs/>
          <w:color w:val="000000"/>
          <w:sz w:val="24"/>
          <w:szCs w:val="24"/>
        </w:rPr>
        <w:lastRenderedPageBreak/>
        <w:t xml:space="preserve">Bilag 4 – Løsning af opgaven </w:t>
      </w:r>
    </w:p>
    <w:p w14:paraId="4DC4B938" w14:textId="77777777" w:rsidR="003B646E" w:rsidRPr="003B646E" w:rsidRDefault="003B646E" w:rsidP="00C66379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14:paraId="074124E0" w14:textId="12057B0C" w:rsidR="00C66379" w:rsidRDefault="00014DE1" w:rsidP="00C66379">
      <w:r>
        <w:rPr>
          <w:rFonts w:ascii="Calibri" w:hAnsi="Calibri" w:cs="Calibri"/>
          <w:color w:val="000000"/>
        </w:rPr>
        <w:t>Samarbejdspartnerens</w:t>
      </w:r>
      <w:r w:rsidR="00C66379" w:rsidRPr="00C66379">
        <w:rPr>
          <w:rFonts w:ascii="Calibri" w:hAnsi="Calibri" w:cs="Calibri"/>
          <w:color w:val="000000"/>
        </w:rPr>
        <w:t>/-</w:t>
      </w:r>
      <w:proofErr w:type="spellStart"/>
      <w:r w:rsidR="00C66379" w:rsidRPr="00C66379">
        <w:rPr>
          <w:rFonts w:ascii="Calibri" w:hAnsi="Calibri" w:cs="Calibri"/>
          <w:color w:val="000000"/>
        </w:rPr>
        <w:t>ernes</w:t>
      </w:r>
      <w:proofErr w:type="spellEnd"/>
      <w:r w:rsidR="00C66379" w:rsidRPr="00C66379">
        <w:rPr>
          <w:rFonts w:ascii="Calibri" w:hAnsi="Calibri" w:cs="Calibri"/>
          <w:color w:val="000000"/>
        </w:rPr>
        <w:t xml:space="preserve"> beskrivelse af løsning af opgaven indgår som dette bilag i aftalen.</w:t>
      </w:r>
    </w:p>
    <w:sectPr w:rsidR="00C66379" w:rsidSect="00EC1D4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336" w14:textId="77777777" w:rsidR="00F40E32" w:rsidRDefault="00F40E32" w:rsidP="00FE7316">
      <w:pPr>
        <w:spacing w:after="0" w:line="240" w:lineRule="auto"/>
      </w:pPr>
      <w:r>
        <w:separator/>
      </w:r>
    </w:p>
  </w:endnote>
  <w:endnote w:type="continuationSeparator" w:id="0">
    <w:p w14:paraId="455C62E6" w14:textId="77777777" w:rsidR="00F40E32" w:rsidRDefault="00F40E32" w:rsidP="00FE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5691"/>
      <w:docPartObj>
        <w:docPartGallery w:val="Page Numbers (Bottom of Page)"/>
        <w:docPartUnique/>
      </w:docPartObj>
    </w:sdtPr>
    <w:sdtEndPr/>
    <w:sdtContent>
      <w:p w14:paraId="0353B08C" w14:textId="00471D9A" w:rsidR="00FE7316" w:rsidRDefault="00FE73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C66379">
          <w:t xml:space="preserve"> af 8</w:t>
        </w:r>
      </w:p>
    </w:sdtContent>
  </w:sdt>
  <w:p w14:paraId="5647CB59" w14:textId="77777777" w:rsidR="00FE7316" w:rsidRDefault="00FE73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65F2" w14:textId="77777777" w:rsidR="00F40E32" w:rsidRDefault="00F40E32" w:rsidP="00FE7316">
      <w:pPr>
        <w:spacing w:after="0" w:line="240" w:lineRule="auto"/>
      </w:pPr>
      <w:r>
        <w:separator/>
      </w:r>
    </w:p>
  </w:footnote>
  <w:footnote w:type="continuationSeparator" w:id="0">
    <w:p w14:paraId="554AC478" w14:textId="77777777" w:rsidR="00F40E32" w:rsidRDefault="00F40E32" w:rsidP="00FE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86C0" w14:textId="11001E42" w:rsidR="003A1374" w:rsidRPr="003A1374" w:rsidRDefault="00B42376" w:rsidP="003A1374">
    <w:pPr>
      <w:pStyle w:val="Default"/>
      <w:jc w:val="right"/>
      <w:rPr>
        <w:rFonts w:asciiTheme="majorHAnsi" w:hAnsiTheme="majorHAnsi" w:cstheme="majorHAnsi"/>
        <w:color w:val="auto"/>
        <w:sz w:val="22"/>
        <w:szCs w:val="22"/>
      </w:rPr>
    </w:pPr>
    <w:sdt>
      <w:sdtPr>
        <w:id w:val="372902563"/>
        <w:docPartObj>
          <w:docPartGallery w:val="Watermarks"/>
          <w:docPartUnique/>
        </w:docPartObj>
      </w:sdtPr>
      <w:sdtEndPr/>
      <w:sdtContent>
        <w:r>
          <w:pict w14:anchorId="00DF39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 w:rsidR="003A1374" w:rsidRPr="003A1374">
      <w:rPr>
        <w:rFonts w:asciiTheme="majorHAnsi" w:hAnsiTheme="majorHAnsi" w:cstheme="majorHAnsi"/>
        <w:color w:val="auto"/>
        <w:sz w:val="22"/>
        <w:szCs w:val="22"/>
      </w:rPr>
      <w:t xml:space="preserve"> </w:t>
    </w:r>
    <w:r w:rsidR="003A1374" w:rsidRPr="003A1374">
      <w:rPr>
        <w:rFonts w:asciiTheme="majorHAnsi" w:hAnsiTheme="majorHAnsi" w:cstheme="majorHAnsi"/>
        <w:color w:val="auto"/>
        <w:sz w:val="20"/>
        <w:szCs w:val="20"/>
      </w:rPr>
      <w:t xml:space="preserve">Aftale om afhentning og anvendelse af cykler og cykeldele på Borgervænget Genbrugsstation til reparation af cykler </w:t>
    </w:r>
  </w:p>
  <w:p w14:paraId="6007F3FC" w14:textId="44354C8A" w:rsidR="00FE7316" w:rsidRDefault="00FE73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248F"/>
    <w:multiLevelType w:val="hybridMultilevel"/>
    <w:tmpl w:val="E432E432"/>
    <w:lvl w:ilvl="0" w:tplc="C5EA2758">
      <w:start w:val="23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6"/>
    <w:rsid w:val="00014DE1"/>
    <w:rsid w:val="00066393"/>
    <w:rsid w:val="00127762"/>
    <w:rsid w:val="001517FE"/>
    <w:rsid w:val="00184002"/>
    <w:rsid w:val="001903E2"/>
    <w:rsid w:val="001E3678"/>
    <w:rsid w:val="00210E1C"/>
    <w:rsid w:val="002B6AC4"/>
    <w:rsid w:val="003667B4"/>
    <w:rsid w:val="003A1374"/>
    <w:rsid w:val="003A1C10"/>
    <w:rsid w:val="003B1F76"/>
    <w:rsid w:val="003B646E"/>
    <w:rsid w:val="004009B0"/>
    <w:rsid w:val="00443488"/>
    <w:rsid w:val="00447FB4"/>
    <w:rsid w:val="004A10B4"/>
    <w:rsid w:val="004B35C1"/>
    <w:rsid w:val="004B6B75"/>
    <w:rsid w:val="004E0388"/>
    <w:rsid w:val="00504679"/>
    <w:rsid w:val="00510261"/>
    <w:rsid w:val="00516BC8"/>
    <w:rsid w:val="00592A50"/>
    <w:rsid w:val="00594A7F"/>
    <w:rsid w:val="006C2B52"/>
    <w:rsid w:val="00725BE1"/>
    <w:rsid w:val="00742BE2"/>
    <w:rsid w:val="007C1775"/>
    <w:rsid w:val="007C301C"/>
    <w:rsid w:val="007E23AE"/>
    <w:rsid w:val="00801CC8"/>
    <w:rsid w:val="0084303E"/>
    <w:rsid w:val="008A3C2F"/>
    <w:rsid w:val="008B7977"/>
    <w:rsid w:val="00916F75"/>
    <w:rsid w:val="00974C28"/>
    <w:rsid w:val="00992394"/>
    <w:rsid w:val="009B508E"/>
    <w:rsid w:val="00A35906"/>
    <w:rsid w:val="00A540B7"/>
    <w:rsid w:val="00AE1314"/>
    <w:rsid w:val="00B42376"/>
    <w:rsid w:val="00B6274C"/>
    <w:rsid w:val="00BB3D13"/>
    <w:rsid w:val="00C3184B"/>
    <w:rsid w:val="00C42AE6"/>
    <w:rsid w:val="00C46CDB"/>
    <w:rsid w:val="00C66379"/>
    <w:rsid w:val="00CD170C"/>
    <w:rsid w:val="00D126B6"/>
    <w:rsid w:val="00D73A0C"/>
    <w:rsid w:val="00D9234E"/>
    <w:rsid w:val="00DC5D2C"/>
    <w:rsid w:val="00E04F50"/>
    <w:rsid w:val="00E5734D"/>
    <w:rsid w:val="00EC1D4D"/>
    <w:rsid w:val="00EF1D09"/>
    <w:rsid w:val="00F40E32"/>
    <w:rsid w:val="00FA2363"/>
    <w:rsid w:val="00FE7316"/>
    <w:rsid w:val="00FF3C6F"/>
    <w:rsid w:val="02E815FA"/>
    <w:rsid w:val="0306685B"/>
    <w:rsid w:val="044C2020"/>
    <w:rsid w:val="05C55711"/>
    <w:rsid w:val="0F5A0166"/>
    <w:rsid w:val="1133D84A"/>
    <w:rsid w:val="11F5D2ED"/>
    <w:rsid w:val="22727986"/>
    <w:rsid w:val="273D9634"/>
    <w:rsid w:val="281402E5"/>
    <w:rsid w:val="2884887F"/>
    <w:rsid w:val="29176D18"/>
    <w:rsid w:val="293207D9"/>
    <w:rsid w:val="30750F49"/>
    <w:rsid w:val="3485EE51"/>
    <w:rsid w:val="371E3879"/>
    <w:rsid w:val="377800AC"/>
    <w:rsid w:val="3920A6B8"/>
    <w:rsid w:val="3A5C32DB"/>
    <w:rsid w:val="3F863549"/>
    <w:rsid w:val="3FF46F8A"/>
    <w:rsid w:val="4621C7C1"/>
    <w:rsid w:val="47D50F2D"/>
    <w:rsid w:val="499A6788"/>
    <w:rsid w:val="4B6618EC"/>
    <w:rsid w:val="53511208"/>
    <w:rsid w:val="575AF79F"/>
    <w:rsid w:val="5AD19E97"/>
    <w:rsid w:val="5EBF9341"/>
    <w:rsid w:val="5F95FFF2"/>
    <w:rsid w:val="68D801BD"/>
    <w:rsid w:val="695ACFF2"/>
    <w:rsid w:val="6CDFD51B"/>
    <w:rsid w:val="6EA4636B"/>
    <w:rsid w:val="6F6C48BE"/>
    <w:rsid w:val="787CFEF3"/>
    <w:rsid w:val="78858D8E"/>
    <w:rsid w:val="7BD6E996"/>
    <w:rsid w:val="7C27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57B0F"/>
  <w15:chartTrackingRefBased/>
  <w15:docId w15:val="{17CC3013-4B3F-4FF6-BF56-C88BBB7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73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E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316"/>
  </w:style>
  <w:style w:type="paragraph" w:styleId="Sidefod">
    <w:name w:val="footer"/>
    <w:basedOn w:val="Normal"/>
    <w:link w:val="SidefodTegn"/>
    <w:uiPriority w:val="99"/>
    <w:unhideWhenUsed/>
    <w:rsid w:val="00FE7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316"/>
  </w:style>
  <w:style w:type="character" w:styleId="Hyperlink">
    <w:name w:val="Hyperlink"/>
    <w:basedOn w:val="Standardskrifttypeiafsnit"/>
    <w:uiPriority w:val="99"/>
    <w:unhideWhenUsed/>
    <w:rsid w:val="00FE731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731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73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73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73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73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731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731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B1F76"/>
    <w:pPr>
      <w:ind w:left="720"/>
      <w:contextualSpacing/>
    </w:pPr>
  </w:style>
  <w:style w:type="table" w:styleId="Tabel-Gitter">
    <w:name w:val="Table Grid"/>
    <w:basedOn w:val="Tabel-Normal"/>
    <w:uiPriority w:val="39"/>
    <w:rsid w:val="008A3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8def7f87-b503-4b5e-8e20-ae44634d214d" xsi:nil="true"/>
    <Stikord xmlns="8def7f87-b503-4b5e-8e20-ae44634d214d" xsi:nil="true"/>
    <lcf76f155ced4ddcb4097134ff3c332f xmlns="8def7f87-b503-4b5e-8e20-ae44634d214d">
      <Terms xmlns="http://schemas.microsoft.com/office/infopath/2007/PartnerControls"/>
    </lcf76f155ced4ddcb4097134ff3c332f>
    <SharedWithUsers xmlns="a41febd6-8fd5-4094-89eb-439f2787c48c">
      <UserInfo>
        <DisplayName>Troels Markstrøm Eriksen</DisplayName>
        <AccountId>531</AccountId>
        <AccountType/>
      </UserInfo>
      <UserInfo>
        <DisplayName>Lærke Bloch Noer</DisplayName>
        <AccountId>580</AccountId>
        <AccountType/>
      </UserInfo>
    </SharedWithUsers>
    <MediaLengthInSeconds xmlns="8def7f87-b503-4b5e-8e20-ae44634d21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18" ma:contentTypeDescription="Opret et nyt dokument." ma:contentTypeScope="" ma:versionID="8e727ddf40f3356538aafe0ce810ebfc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ef897fd3a136ccfb65cd564f5a0f4a63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ikord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ikord" ma:index="20" nillable="true" ma:displayName="Stikord" ma:format="Dropdown" ma:internalName="Stikord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B3A69-D42F-4401-BE3C-21C7BCA99B6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1febd6-8fd5-4094-89eb-439f2787c48c"/>
    <ds:schemaRef ds:uri="8def7f87-b503-4b5e-8e20-ae44634d214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2EA31-B51F-42B6-B65F-25AF1A403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BB1BC-287C-40D9-8559-ADF3FA58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1159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Filtenborg</dc:creator>
  <cp:keywords/>
  <dc:description/>
  <cp:lastModifiedBy>Signe Filtenborg</cp:lastModifiedBy>
  <cp:revision>40</cp:revision>
  <cp:lastPrinted>2021-03-11T10:13:00Z</cp:lastPrinted>
  <dcterms:created xsi:type="dcterms:W3CDTF">2021-02-09T09:01:00Z</dcterms:created>
  <dcterms:modified xsi:type="dcterms:W3CDTF">2023-01-09T12:17:00Z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{871E9531-181D-40B0-8A4E-3C04D5386F09}</vt:lpwstr>
  </property>
  <property fmtid="{D5CDD505-2E9C-101B-9397-08002B2CF9AE}" pid="3" name="ContentTypeId">
    <vt:lpwstr>0x0101004541674E297B8A48B49B7B322E1D8E22</vt:lpwstr>
  </property>
  <property fmtid="{D5CDD505-2E9C-101B-9397-08002B2CF9AE}" pid="4" name="Order">
    <vt:r8>361500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j2c2601e249f4d2993f2fcc4fe83f7c1">
    <vt:lpwstr/>
  </property>
  <property fmtid="{D5CDD505-2E9C-101B-9397-08002B2CF9AE}" pid="10" name="Sensitivity">
    <vt:lpwstr/>
  </property>
  <property fmtid="{D5CDD505-2E9C-101B-9397-08002B2CF9AE}" pid="11" name="TaxCatchAll">
    <vt:lpwstr/>
  </property>
</Properties>
</file>