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27FA7538" w:rsidR="007B6BA4" w:rsidRPr="00637099" w:rsidRDefault="00637099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FD7111E" wp14:editId="3804733A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8F38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637099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7B6E2FD8" w:rsidR="004B45C7" w:rsidRPr="00637099" w:rsidRDefault="00637099" w:rsidP="00637099">
            <w:pPr>
              <w:pStyle w:val="Afsenderinfofed"/>
            </w:pPr>
            <w:r w:rsidRPr="00637099">
              <w:t>1</w:t>
            </w:r>
            <w:r w:rsidR="00142625">
              <w:t>8</w:t>
            </w:r>
            <w:r w:rsidRPr="00637099">
              <w:t>. januar 2023</w:t>
            </w:r>
          </w:p>
        </w:tc>
      </w:tr>
      <w:tr w:rsidR="000E12FF" w:rsidRPr="00637099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23E374" w14:textId="77777777" w:rsidR="00637099" w:rsidRPr="00637099" w:rsidRDefault="00637099" w:rsidP="00637099">
            <w:pPr>
              <w:pStyle w:val="Afsenderinfo"/>
            </w:pPr>
            <w:r w:rsidRPr="00637099">
              <w:t>Sagsnummer</w:t>
            </w:r>
          </w:p>
          <w:p w14:paraId="2E64F7D7" w14:textId="77777777" w:rsidR="00637099" w:rsidRPr="00637099" w:rsidRDefault="004A514F" w:rsidP="00637099">
            <w:pPr>
              <w:pStyle w:val="Afsenderinfo"/>
            </w:pPr>
            <w:sdt>
              <w:sdtPr>
                <w:tag w:val="ToCase.Name"/>
                <w:id w:val="-342550372"/>
                <w:placeholder>
                  <w:docPart w:val="00D69FB5149C456CB956FFCAA3605DE8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637099" w:rsidRPr="00637099">
                  <w:t>2021-0406499</w:t>
                </w:r>
              </w:sdtContent>
            </w:sdt>
          </w:p>
          <w:p w14:paraId="69F6C5C2" w14:textId="77777777" w:rsidR="00637099" w:rsidRPr="00637099" w:rsidRDefault="00637099" w:rsidP="00637099">
            <w:pPr>
              <w:pStyle w:val="Afsenderinfo"/>
            </w:pPr>
          </w:p>
          <w:p w14:paraId="13DD2C71" w14:textId="77777777" w:rsidR="00637099" w:rsidRPr="00637099" w:rsidRDefault="00637099" w:rsidP="00637099">
            <w:pPr>
              <w:pStyle w:val="Afsenderinfo"/>
            </w:pPr>
            <w:r w:rsidRPr="00637099">
              <w:t>Dokumentnummer</w:t>
            </w:r>
          </w:p>
          <w:p w14:paraId="5163425A" w14:textId="27D3DE63" w:rsidR="000E12FF" w:rsidRPr="00637099" w:rsidRDefault="004A514F" w:rsidP="00637099">
            <w:pPr>
              <w:pStyle w:val="Afsenderinfo"/>
            </w:pPr>
            <w:sdt>
              <w:sdtPr>
                <w:tag w:val="DocumentNumber"/>
                <w:id w:val="-1868212138"/>
                <w:placeholder>
                  <w:docPart w:val="FCC07C60BA0A4C12BE84B49CD3D68F76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637099" w:rsidRPr="00637099">
                  <w:t>2021-0406499-96</w:t>
                </w:r>
              </w:sdtContent>
            </w:sdt>
          </w:p>
        </w:tc>
      </w:tr>
      <w:tr w:rsidR="000E12FF" w:rsidRPr="00637099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637099" w:rsidRDefault="00F42E18" w:rsidP="00F42E18">
            <w:pPr>
              <w:pStyle w:val="Afsenderinfo"/>
            </w:pPr>
          </w:p>
          <w:p w14:paraId="4C506D9B" w14:textId="77777777" w:rsidR="00263237" w:rsidRPr="00637099" w:rsidRDefault="00263237" w:rsidP="00F42E18">
            <w:pPr>
              <w:pStyle w:val="Afsenderinfo"/>
            </w:pPr>
          </w:p>
          <w:p w14:paraId="3B310CF2" w14:textId="77777777" w:rsidR="00637099" w:rsidRPr="00637099" w:rsidRDefault="00637099" w:rsidP="00637099">
            <w:pPr>
              <w:pStyle w:val="Afsenderinfo"/>
            </w:pPr>
            <w:r w:rsidRPr="00637099">
              <w:t>Center for Drift, Tilsyn og Jura</w:t>
            </w:r>
          </w:p>
          <w:p w14:paraId="5DD3922E" w14:textId="77777777" w:rsidR="00637099" w:rsidRPr="00637099" w:rsidRDefault="00637099" w:rsidP="00637099">
            <w:pPr>
              <w:pStyle w:val="Afsenderinfo"/>
            </w:pPr>
            <w:r w:rsidRPr="00637099">
              <w:t>Center for Drift, Tilsyn og Jura 5</w:t>
            </w:r>
          </w:p>
          <w:p w14:paraId="5DF00671" w14:textId="77777777" w:rsidR="00637099" w:rsidRPr="00637099" w:rsidRDefault="00637099" w:rsidP="00637099">
            <w:pPr>
              <w:pStyle w:val="Afsenderinfo"/>
            </w:pPr>
            <w:r w:rsidRPr="00637099">
              <w:t>Bernstorffsgade 17</w:t>
            </w:r>
          </w:p>
          <w:p w14:paraId="58E71E6F" w14:textId="77777777" w:rsidR="00637099" w:rsidRPr="00637099" w:rsidRDefault="00637099" w:rsidP="00637099">
            <w:pPr>
              <w:pStyle w:val="Afsenderinfo"/>
            </w:pPr>
            <w:r w:rsidRPr="00637099">
              <w:t>1577 København V</w:t>
            </w:r>
          </w:p>
          <w:p w14:paraId="2A5FA24C" w14:textId="77777777" w:rsidR="00637099" w:rsidRPr="00637099" w:rsidRDefault="00637099" w:rsidP="00637099">
            <w:pPr>
              <w:pStyle w:val="Afsenderinfo"/>
            </w:pPr>
          </w:p>
          <w:p w14:paraId="457478F2" w14:textId="77777777" w:rsidR="00637099" w:rsidRPr="00637099" w:rsidRDefault="00637099" w:rsidP="00637099">
            <w:pPr>
              <w:pStyle w:val="Afsenderinfo"/>
            </w:pPr>
            <w:r w:rsidRPr="00637099">
              <w:t>EAN-nummer</w:t>
            </w:r>
          </w:p>
          <w:p w14:paraId="0B9D3D37" w14:textId="77777777" w:rsidR="00637099" w:rsidRPr="00637099" w:rsidRDefault="00637099" w:rsidP="00637099">
            <w:pPr>
              <w:pStyle w:val="Afsenderinfo"/>
            </w:pPr>
            <w:r w:rsidRPr="00637099">
              <w:t>5798009710178</w:t>
            </w:r>
          </w:p>
          <w:p w14:paraId="454E488E" w14:textId="77777777" w:rsidR="00637099" w:rsidRPr="00637099" w:rsidRDefault="00637099" w:rsidP="00637099">
            <w:pPr>
              <w:pStyle w:val="Afsenderinfo"/>
            </w:pPr>
          </w:p>
          <w:p w14:paraId="5B50035C" w14:textId="372D28A4" w:rsidR="00C33F9E" w:rsidRPr="00637099" w:rsidRDefault="004A514F" w:rsidP="00637099">
            <w:pPr>
              <w:pStyle w:val="Afsenderinfo"/>
            </w:pPr>
            <w:hyperlink r:id="rId9" w:tooltip="Gå til hjemmesiden" w:history="1">
              <w:r w:rsidR="00637099" w:rsidRPr="00637099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5A7CF185" w:rsidR="00C33F9E" w:rsidRPr="00637099" w:rsidRDefault="00C33F9E" w:rsidP="00F42E18">
            <w:pPr>
              <w:pStyle w:val="Afsenderinfo"/>
            </w:pPr>
          </w:p>
        </w:tc>
      </w:tr>
    </w:tbl>
    <w:p w14:paraId="0E9DFBE4" w14:textId="2ACBA48B" w:rsidR="00BF49F4" w:rsidRPr="00637099" w:rsidRDefault="00BF49F4" w:rsidP="00637099">
      <w:pPr>
        <w:pStyle w:val="D2MCodeTyp"/>
        <w:rPr>
          <w:rStyle w:val="Overskrift1Tegn"/>
          <w:szCs w:val="2"/>
        </w:rPr>
      </w:pPr>
      <w:r w:rsidRPr="00637099">
        <w:t xml:space="preserve"> </w:t>
      </w:r>
      <w:bookmarkStart w:id="0" w:name="d2mPrintCode"/>
      <w:r w:rsidRPr="00637099">
        <w:rPr>
          <w:szCs w:val="2"/>
        </w:rPr>
        <w:fldChar w:fldCharType="begin"/>
      </w:r>
      <w:r w:rsidRPr="00637099">
        <w:rPr>
          <w:szCs w:val="2"/>
        </w:rPr>
        <w:instrText xml:space="preserve"> PRINT %%d2m*DOKSTART|d2m*IDENT:""|d2m*OVERSKRIFT:"</w:instrText>
      </w:r>
      <w:r w:rsidR="00637099" w:rsidRPr="00637099">
        <w:rPr>
          <w:rFonts w:cs="Times New Roman"/>
          <w:szCs w:val="2"/>
        </w:rPr>
        <w:instrText>Markedsdialog om opdeling i udbudsområder for udbud af erhvervsrettede opkvalificeringskurser inden for det digitale område</w:instrText>
      </w:r>
      <w:r w:rsidRPr="00637099">
        <w:rPr>
          <w:szCs w:val="2"/>
        </w:rPr>
        <w:instrText xml:space="preserve">"|d2m*ACCEPT:1|d2m*ADDRETURNADDRESS:TRUE|d2m*SHOWRECEIPT:1 \*MERGEFORMAT </w:instrText>
      </w:r>
      <w:r w:rsidRPr="00637099">
        <w:rPr>
          <w:szCs w:val="2"/>
        </w:rPr>
        <w:fldChar w:fldCharType="end"/>
      </w:r>
      <w:bookmarkEnd w:id="0"/>
    </w:p>
    <w:p w14:paraId="7B6E73B7" w14:textId="04ECE1C5" w:rsidR="0063711B" w:rsidRPr="00637099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637099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62211A0B" w14:textId="77777777" w:rsidR="00637099" w:rsidRPr="00637099" w:rsidRDefault="00637099" w:rsidP="00637099">
            <w:pPr>
              <w:pStyle w:val="Trompet"/>
            </w:pPr>
            <w:r w:rsidRPr="00637099">
              <w:t>Center for Drift, Tilsyn og Jura</w:t>
            </w:r>
          </w:p>
          <w:p w14:paraId="03A9C9E1" w14:textId="2AF0FF79" w:rsidR="0063711B" w:rsidRPr="00637099" w:rsidRDefault="00637099" w:rsidP="00637099">
            <w:pPr>
              <w:pStyle w:val="Trompet"/>
            </w:pPr>
            <w:r w:rsidRPr="00637099">
              <w:t>Beskæftigelses- og Integrationsforvaltningen</w:t>
            </w:r>
          </w:p>
          <w:p w14:paraId="3205A096" w14:textId="77777777" w:rsidR="00C861A5" w:rsidRPr="00637099" w:rsidRDefault="00C861A5" w:rsidP="00956F8A">
            <w:pPr>
              <w:pStyle w:val="Trompet"/>
            </w:pPr>
          </w:p>
          <w:p w14:paraId="7CDF05A3" w14:textId="7B2F847B" w:rsidR="0063711B" w:rsidRPr="00637099" w:rsidRDefault="0063711B" w:rsidP="00956F8A">
            <w:pPr>
              <w:pStyle w:val="AnchorLine"/>
            </w:pPr>
          </w:p>
        </w:tc>
      </w:tr>
      <w:tr w:rsidR="007410E4" w:rsidRPr="00637099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7246B3FF" w:rsidR="0063711B" w:rsidRPr="00637099" w:rsidRDefault="00637099" w:rsidP="00637099">
            <w:pPr>
              <w:pStyle w:val="Titel"/>
            </w:pPr>
            <w:r w:rsidRPr="00637099">
              <w:t>Notat</w:t>
            </w:r>
          </w:p>
          <w:p w14:paraId="7386F6FE" w14:textId="1D7429C3" w:rsidR="00C814FB" w:rsidRPr="00637099" w:rsidRDefault="00C814FB" w:rsidP="00C814FB"/>
        </w:tc>
      </w:tr>
    </w:tbl>
    <w:p w14:paraId="373BF7D4" w14:textId="087909E0" w:rsidR="0063711B" w:rsidRPr="00637099" w:rsidRDefault="0063711B" w:rsidP="0063711B">
      <w:pPr>
        <w:pStyle w:val="AnchorLine"/>
      </w:pPr>
      <w:bookmarkStart w:id="1" w:name="bmkLogoAnchor"/>
      <w:bookmarkEnd w:id="1"/>
    </w:p>
    <w:p w14:paraId="655E45E1" w14:textId="28F29CC2" w:rsidR="007B6BA4" w:rsidRPr="00637099" w:rsidRDefault="004A514F" w:rsidP="00637099">
      <w:pPr>
        <w:pStyle w:val="Overskrift1"/>
      </w:pPr>
      <w:sdt>
        <w:sdtPr>
          <w:tag w:val="Title"/>
          <w:id w:val="-28344597"/>
          <w:placeholder>
            <w:docPart w:val="CA517E878E1C4B7EB15EDD2089D2971E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637099" w:rsidRPr="00637099">
            <w:t>Markedsdialog om opdeling i udbudsområder for udbud af erhvervsrettede opkvalificeringskurser inden for det digitale område</w:t>
          </w:r>
        </w:sdtContent>
      </w:sdt>
    </w:p>
    <w:p w14:paraId="20AAE3F0" w14:textId="77777777" w:rsidR="00142625" w:rsidRPr="002E28E0" w:rsidRDefault="00637099" w:rsidP="00142625">
      <w:pPr>
        <w:tabs>
          <w:tab w:val="clear" w:pos="397"/>
        </w:tabs>
        <w:spacing w:after="160" w:line="259" w:lineRule="auto"/>
        <w:rPr>
          <w:szCs w:val="19"/>
        </w:rPr>
      </w:pPr>
      <w:r>
        <w:br/>
      </w:r>
      <w:r w:rsidR="00142625" w:rsidRPr="002E28E0">
        <w:t>Følgende er spørgsmål i forbindelse med Jobcenter København (Ordregivers) fastsættelse af udbudsområder i udbud af erhvervsrettede opkvalificeringskurser inden for det digitale område.</w:t>
      </w:r>
      <w:r w:rsidR="00142625" w:rsidRPr="002E28E0">
        <w:br/>
      </w:r>
      <w:r w:rsidR="00142625" w:rsidRPr="002E28E0">
        <w:br/>
      </w:r>
      <w:r w:rsidR="00142625">
        <w:t xml:space="preserve">For </w:t>
      </w:r>
      <w:r w:rsidR="00142625" w:rsidRPr="002E28E0">
        <w:t>udbud er det gældende, at u</w:t>
      </w:r>
      <w:r w:rsidR="00142625" w:rsidRPr="002E28E0">
        <w:rPr>
          <w:szCs w:val="19"/>
        </w:rPr>
        <w:t xml:space="preserve">dbudsloven er omfattet af ”opdel eller forklar princippet” for at gøre offentlige kontrakter mere tilgængelige for små og mellemstore virksomheder samt nystartede virksomheder. </w:t>
      </w:r>
      <w:r w:rsidR="00142625" w:rsidRPr="002E28E0">
        <w:rPr>
          <w:szCs w:val="19"/>
        </w:rPr>
        <w:br/>
      </w:r>
      <w:r w:rsidR="00142625" w:rsidRPr="002E28E0">
        <w:rPr>
          <w:szCs w:val="19"/>
        </w:rPr>
        <w:br/>
        <w:t xml:space="preserve">Det betyder, at en Ordregiver skal foretage opdeling af et udbud eller begrunde, hvorfor </w:t>
      </w:r>
      <w:r w:rsidR="00142625">
        <w:rPr>
          <w:szCs w:val="19"/>
        </w:rPr>
        <w:t xml:space="preserve">en </w:t>
      </w:r>
      <w:r w:rsidR="00142625" w:rsidRPr="002E28E0">
        <w:rPr>
          <w:szCs w:val="19"/>
        </w:rPr>
        <w:t>opgave ikke er opdelt</w:t>
      </w:r>
      <w:r w:rsidR="00142625">
        <w:rPr>
          <w:szCs w:val="19"/>
        </w:rPr>
        <w:t>, når der foretages udbud.</w:t>
      </w:r>
      <w:r w:rsidR="00142625" w:rsidRPr="002E28E0">
        <w:rPr>
          <w:szCs w:val="19"/>
        </w:rPr>
        <w:t xml:space="preserve"> </w:t>
      </w:r>
    </w:p>
    <w:p w14:paraId="56F73285" w14:textId="77777777" w:rsidR="00142625" w:rsidRPr="002E28E0" w:rsidRDefault="00142625" w:rsidP="00142625">
      <w:pPr>
        <w:tabs>
          <w:tab w:val="clear" w:pos="397"/>
        </w:tabs>
        <w:spacing w:after="160" w:line="259" w:lineRule="auto"/>
      </w:pPr>
      <w:r w:rsidRPr="002E28E0">
        <w:t xml:space="preserve">På baggrund af </w:t>
      </w:r>
      <w:r>
        <w:t xml:space="preserve">Ordregivers </w:t>
      </w:r>
      <w:r w:rsidRPr="002E28E0">
        <w:t>markedsafdækning:</w:t>
      </w:r>
    </w:p>
    <w:p w14:paraId="645A0B54" w14:textId="77777777" w:rsidR="00142625" w:rsidRPr="002E28E0" w:rsidRDefault="00142625" w:rsidP="00142625">
      <w:pPr>
        <w:tabs>
          <w:tab w:val="clear" w:pos="397"/>
        </w:tabs>
        <w:spacing w:after="160" w:line="259" w:lineRule="auto"/>
      </w:pPr>
      <w:hyperlink r:id="rId10" w:history="1">
        <w:r w:rsidRPr="002E28E0">
          <w:rPr>
            <w:rStyle w:val="Hyperlink"/>
          </w:rPr>
          <w:t>Opsamling af erfaringer fra markedsdialogen.docx (live.com)</w:t>
        </w:r>
      </w:hyperlink>
    </w:p>
    <w:p w14:paraId="6D718EBF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t xml:space="preserve">arbejdes der med følgende model i opdelingen af kurser i udbuddet. </w:t>
      </w:r>
    </w:p>
    <w:p w14:paraId="387E318B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br/>
        <w:t>Udbuddet struktureres i to udbudsområder, hhv.:</w:t>
      </w:r>
      <w:r w:rsidRPr="002E28E0">
        <w:rPr>
          <w:rFonts w:ascii="KBH Tekst" w:hAnsi="KBH Tekst"/>
          <w:sz w:val="19"/>
          <w:szCs w:val="19"/>
        </w:rPr>
        <w:br/>
      </w:r>
    </w:p>
    <w:p w14:paraId="5C3F7A96" w14:textId="77777777" w:rsidR="00142625" w:rsidRPr="002E28E0" w:rsidRDefault="00142625" w:rsidP="00142625">
      <w:pPr>
        <w:pStyle w:val="Default"/>
        <w:numPr>
          <w:ilvl w:val="0"/>
          <w:numId w:val="3"/>
        </w:numPr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t xml:space="preserve">Opkvalificeringskurser omfattet af studieforordning på akademiniveau, </w:t>
      </w:r>
    </w:p>
    <w:p w14:paraId="0A4EA536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>o</w:t>
      </w:r>
      <w:r w:rsidRPr="002E28E0">
        <w:rPr>
          <w:rFonts w:ascii="KBH Tekst" w:hAnsi="KBH Tekst"/>
          <w:sz w:val="19"/>
          <w:szCs w:val="19"/>
        </w:rPr>
        <w:t>g</w:t>
      </w:r>
      <w:r>
        <w:rPr>
          <w:rFonts w:ascii="KBH Tekst" w:hAnsi="KBH Tekst"/>
          <w:sz w:val="19"/>
          <w:szCs w:val="19"/>
        </w:rPr>
        <w:br/>
      </w:r>
    </w:p>
    <w:p w14:paraId="0624BE7F" w14:textId="77777777" w:rsidR="00142625" w:rsidRPr="002E28E0" w:rsidRDefault="00142625" w:rsidP="00142625">
      <w:pPr>
        <w:pStyle w:val="Default"/>
        <w:numPr>
          <w:ilvl w:val="0"/>
          <w:numId w:val="3"/>
        </w:numPr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t>Opkvalificeringskurser, der ikke er omfattet af studieforordning.</w:t>
      </w:r>
    </w:p>
    <w:p w14:paraId="4AACB240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</w:p>
    <w:p w14:paraId="5E3F3038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t xml:space="preserve">Tilbudsgivere på udbudsområder A) skal være et erhvervsakademi, konsortium med erhvervsakademi etc., idet leverandøren skal have kompetencen jf. lovgivningen til at levere kurser omfattet af studieforordning på akademiniveau. </w:t>
      </w:r>
    </w:p>
    <w:p w14:paraId="3929AE8F" w14:textId="77777777" w:rsidR="00142625" w:rsidRPr="002E28E0" w:rsidRDefault="00142625" w:rsidP="00142625">
      <w:pPr>
        <w:pStyle w:val="Default"/>
        <w:spacing w:after="64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sz w:val="19"/>
          <w:szCs w:val="19"/>
        </w:rPr>
        <w:br/>
        <w:t>Hvert udbudsområde opdeles i 4 delområder, hhv.:</w:t>
      </w:r>
      <w:r>
        <w:rPr>
          <w:rFonts w:ascii="KBH Tekst" w:hAnsi="KBH Tekst"/>
          <w:sz w:val="19"/>
          <w:szCs w:val="19"/>
        </w:rPr>
        <w:br/>
      </w:r>
    </w:p>
    <w:p w14:paraId="0F1A721A" w14:textId="77777777" w:rsidR="00142625" w:rsidRPr="002E28E0" w:rsidRDefault="00142625" w:rsidP="00142625">
      <w:pPr>
        <w:pStyle w:val="Default"/>
        <w:numPr>
          <w:ilvl w:val="0"/>
          <w:numId w:val="1"/>
        </w:numPr>
        <w:spacing w:after="64"/>
        <w:ind w:left="360" w:hanging="360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b/>
          <w:bCs/>
          <w:sz w:val="19"/>
          <w:szCs w:val="19"/>
        </w:rPr>
        <w:t>Digitalt salg og markedsføring, herunder grafisk (salgs-)design/ kommunikation via sociale medier og/eller hjemmesider</w:t>
      </w:r>
      <w:r w:rsidRPr="002E28E0">
        <w:rPr>
          <w:rFonts w:ascii="KBH Tekst" w:hAnsi="KBH Tekst"/>
          <w:sz w:val="19"/>
          <w:szCs w:val="19"/>
        </w:rPr>
        <w:br/>
        <w:t xml:space="preserve">fx uddannelse i programmer og platforme, der anvendes i virksomheders (online) salgsarbejde </w:t>
      </w:r>
      <w:r>
        <w:rPr>
          <w:rFonts w:ascii="KBH Tekst" w:hAnsi="KBH Tekst"/>
          <w:sz w:val="19"/>
          <w:szCs w:val="19"/>
        </w:rPr>
        <w:br/>
      </w:r>
    </w:p>
    <w:p w14:paraId="0498143C" w14:textId="77777777" w:rsidR="00142625" w:rsidRPr="002E28E0" w:rsidRDefault="00142625" w:rsidP="00142625">
      <w:pPr>
        <w:pStyle w:val="Default"/>
        <w:numPr>
          <w:ilvl w:val="0"/>
          <w:numId w:val="1"/>
        </w:numPr>
        <w:spacing w:after="64"/>
        <w:ind w:left="360" w:hanging="360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b/>
          <w:bCs/>
          <w:sz w:val="19"/>
          <w:szCs w:val="19"/>
        </w:rPr>
        <w:t>Cloud services og IT-infrastruktur</w:t>
      </w:r>
      <w:r w:rsidRPr="002E28E0">
        <w:rPr>
          <w:rFonts w:ascii="KBH Tekst" w:hAnsi="KBH Tekst"/>
          <w:sz w:val="19"/>
          <w:szCs w:val="19"/>
        </w:rPr>
        <w:br/>
        <w:t xml:space="preserve">fx uddannelse i programmer mht. datatjenester, der er i ”skyen” (datacentrer) og ikke på egen computer </w:t>
      </w:r>
    </w:p>
    <w:p w14:paraId="594CEB88" w14:textId="77777777" w:rsidR="00142625" w:rsidRPr="002E28E0" w:rsidRDefault="00142625" w:rsidP="00142625">
      <w:pPr>
        <w:pStyle w:val="Default"/>
        <w:numPr>
          <w:ilvl w:val="0"/>
          <w:numId w:val="1"/>
        </w:numPr>
        <w:spacing w:after="64"/>
        <w:ind w:left="360" w:hanging="360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b/>
          <w:bCs/>
          <w:sz w:val="19"/>
          <w:szCs w:val="19"/>
        </w:rPr>
        <w:lastRenderedPageBreak/>
        <w:t>AI / Big data / Applikationer</w:t>
      </w:r>
      <w:r w:rsidRPr="002E28E0">
        <w:rPr>
          <w:rFonts w:ascii="KBH Tekst" w:hAnsi="KBH Tekst"/>
          <w:sz w:val="19"/>
          <w:szCs w:val="19"/>
        </w:rPr>
        <w:br/>
        <w:t xml:space="preserve">fx uddannelse i programmering/kodning mht. fx robotter, analyseprogrammer til behandling af store mængder data samt udvikling, testning m.v. af programmer til løsning af opgaver </w:t>
      </w:r>
      <w:r>
        <w:rPr>
          <w:rFonts w:ascii="KBH Tekst" w:hAnsi="KBH Tekst"/>
          <w:sz w:val="19"/>
          <w:szCs w:val="19"/>
        </w:rPr>
        <w:br/>
      </w:r>
    </w:p>
    <w:p w14:paraId="76F4A0E9" w14:textId="77777777" w:rsidR="00142625" w:rsidRPr="002E28E0" w:rsidRDefault="00142625" w:rsidP="00142625">
      <w:pPr>
        <w:pStyle w:val="Default"/>
        <w:numPr>
          <w:ilvl w:val="0"/>
          <w:numId w:val="1"/>
        </w:numPr>
        <w:ind w:left="360" w:hanging="360"/>
        <w:rPr>
          <w:rFonts w:ascii="KBH Tekst" w:hAnsi="KBH Tekst"/>
          <w:sz w:val="19"/>
          <w:szCs w:val="19"/>
        </w:rPr>
      </w:pPr>
      <w:r w:rsidRPr="002E28E0">
        <w:rPr>
          <w:rFonts w:ascii="KBH Tekst" w:hAnsi="KBH Tekst"/>
          <w:b/>
          <w:bCs/>
          <w:sz w:val="19"/>
          <w:szCs w:val="19"/>
        </w:rPr>
        <w:t>Allround Office, herunder regnskab og bogføring</w:t>
      </w:r>
      <w:r w:rsidRPr="002E28E0">
        <w:rPr>
          <w:rFonts w:ascii="KBH Tekst" w:hAnsi="KBH Tekst"/>
          <w:sz w:val="19"/>
          <w:szCs w:val="19"/>
        </w:rPr>
        <w:t xml:space="preserve"> </w:t>
      </w:r>
      <w:r w:rsidRPr="002E28E0">
        <w:rPr>
          <w:rFonts w:ascii="KBH Tekst" w:hAnsi="KBH Tekst"/>
          <w:sz w:val="19"/>
          <w:szCs w:val="19"/>
        </w:rPr>
        <w:br/>
        <w:t xml:space="preserve">fx uddannelse i tekstbehandlingssystemer, regnearkssystemer og økonomistyrings- og lønsystemer. </w:t>
      </w:r>
    </w:p>
    <w:p w14:paraId="21CE090D" w14:textId="77777777" w:rsidR="00142625" w:rsidRPr="002E28E0" w:rsidRDefault="00142625" w:rsidP="00142625">
      <w:pPr>
        <w:spacing w:after="160" w:line="259" w:lineRule="auto"/>
      </w:pPr>
    </w:p>
    <w:p w14:paraId="783DFBAE" w14:textId="77777777" w:rsidR="00142625" w:rsidRPr="002E28E0" w:rsidRDefault="00142625" w:rsidP="00142625">
      <w:pPr>
        <w:spacing w:after="160" w:line="259" w:lineRule="auto"/>
      </w:pPr>
      <w:r w:rsidRPr="002E28E0">
        <w:t xml:space="preserve">Vedlagte bilag 1 og 2 er et forsøg på oplistning af eksisterende kurser på den nationale og den regionale positivliste for RAR Hovedstaden inden for det digitale område. </w:t>
      </w:r>
    </w:p>
    <w:p w14:paraId="7CED38BE" w14:textId="77777777" w:rsidR="00142625" w:rsidRPr="002E28E0" w:rsidRDefault="00142625" w:rsidP="00142625">
      <w:pPr>
        <w:spacing w:after="160" w:line="259" w:lineRule="auto"/>
      </w:pPr>
      <w:r w:rsidRPr="002E28E0">
        <w:t>I forhold til det videre arbejde med strukturering af udbuddet ønsker Ordregiver svar på følgende spørgsmål:</w:t>
      </w:r>
    </w:p>
    <w:p w14:paraId="33A6DF03" w14:textId="77777777" w:rsidR="00142625" w:rsidRPr="002E28E0" w:rsidRDefault="00142625" w:rsidP="00142625">
      <w:pPr>
        <w:pStyle w:val="Listeafsnit"/>
        <w:numPr>
          <w:ilvl w:val="0"/>
          <w:numId w:val="4"/>
        </w:numPr>
        <w:spacing w:after="160" w:line="259" w:lineRule="auto"/>
      </w:pPr>
      <w:r w:rsidRPr="002E28E0">
        <w:t xml:space="preserve">Er opdelingen i </w:t>
      </w:r>
      <w:r>
        <w:t xml:space="preserve">to </w:t>
      </w:r>
      <w:r w:rsidRPr="002E28E0">
        <w:t>udbudsområder hensigtsmæssig?</w:t>
      </w:r>
      <w:r w:rsidRPr="002E28E0">
        <w:br/>
      </w:r>
    </w:p>
    <w:p w14:paraId="23C65806" w14:textId="77777777" w:rsidR="00142625" w:rsidRPr="002E28E0" w:rsidRDefault="00142625" w:rsidP="00142625">
      <w:pPr>
        <w:pStyle w:val="Listeafsnit"/>
        <w:numPr>
          <w:ilvl w:val="0"/>
          <w:numId w:val="4"/>
        </w:numPr>
        <w:spacing w:after="160" w:line="259" w:lineRule="auto"/>
      </w:pPr>
      <w:r w:rsidRPr="002E28E0">
        <w:t xml:space="preserve">Er opdelingen i delområder </w:t>
      </w:r>
      <w:r>
        <w:t xml:space="preserve">på hvert udbudsområde </w:t>
      </w:r>
      <w:r w:rsidRPr="002E28E0">
        <w:t xml:space="preserve">hensigtsmæssig? </w:t>
      </w:r>
      <w:r w:rsidRPr="002E28E0">
        <w:br/>
      </w:r>
      <w:r w:rsidRPr="002E28E0">
        <w:br/>
        <w:t xml:space="preserve">Som det fremgår af bilag 1 og 2, er det begrænset, hvad der p.t. kategoriseres under delområde 2 – Cloud services og IT-infrastruktur. </w:t>
      </w:r>
      <w:r w:rsidRPr="002E28E0">
        <w:br/>
      </w:r>
      <w:r w:rsidRPr="002E28E0">
        <w:br/>
        <w:t>Opdelingen skyldes tilkendegivelser i markedsafdækningen om</w:t>
      </w:r>
      <w:r>
        <w:t>,</w:t>
      </w:r>
      <w:r w:rsidRPr="002E28E0">
        <w:t xml:space="preserve"> at de</w:t>
      </w:r>
      <w:r>
        <w:t>t</w:t>
      </w:r>
      <w:r w:rsidRPr="002E28E0">
        <w:t xml:space="preserve"> forventes at efterspørgslen efter opkvalificeringskurser indenfor Cloud vil stige inden for de kommende 4 år som en rammeaftale </w:t>
      </w:r>
      <w:r>
        <w:t>typisk vare</w:t>
      </w:r>
      <w:r w:rsidRPr="002E28E0">
        <w:t xml:space="preserve">. </w:t>
      </w:r>
      <w:r w:rsidRPr="002E28E0">
        <w:br/>
      </w:r>
      <w:r w:rsidRPr="002E28E0">
        <w:br/>
        <w:t xml:space="preserve">Bør delområderne 2 og 3 evt. samles i et delområde? </w:t>
      </w:r>
      <w:r w:rsidRPr="002E28E0">
        <w:br/>
      </w:r>
    </w:p>
    <w:p w14:paraId="0B2BA12B" w14:textId="77777777" w:rsidR="00142625" w:rsidRPr="002E28E0" w:rsidRDefault="00142625" w:rsidP="00142625">
      <w:pPr>
        <w:pStyle w:val="Listeafsnit"/>
        <w:numPr>
          <w:ilvl w:val="0"/>
          <w:numId w:val="4"/>
        </w:numPr>
        <w:spacing w:after="160" w:line="259" w:lineRule="auto"/>
      </w:pPr>
      <w:r w:rsidRPr="002E28E0">
        <w:t>Er de oplistede kurser, kategoriseret korrekt ift. delområder?</w:t>
      </w:r>
      <w:r w:rsidRPr="002E28E0">
        <w:br/>
      </w:r>
    </w:p>
    <w:p w14:paraId="23D2B0EF" w14:textId="77777777" w:rsidR="00142625" w:rsidRPr="002E28E0" w:rsidRDefault="00142625" w:rsidP="00142625">
      <w:pPr>
        <w:pStyle w:val="Listeafsnit"/>
        <w:numPr>
          <w:ilvl w:val="0"/>
          <w:numId w:val="4"/>
        </w:numPr>
        <w:spacing w:after="160" w:line="259" w:lineRule="auto"/>
      </w:pPr>
      <w:r w:rsidRPr="002E28E0">
        <w:t xml:space="preserve">Er der kurser fra den nationale positivliste og/eller den regionale positivliste for RAR Hovedstaden, der mangler eller ikke bør være oplistet? </w:t>
      </w:r>
    </w:p>
    <w:p w14:paraId="64DA9125" w14:textId="77777777" w:rsidR="00142625" w:rsidRPr="002E28E0" w:rsidRDefault="00142625" w:rsidP="00142625">
      <w:r w:rsidRPr="002E28E0">
        <w:t xml:space="preserve">Er der herudover andre forhold, der af potentielle tilbudsgivere på markedet, vurderes væsentlig for strukturering af udbuddet? </w:t>
      </w:r>
      <w:r w:rsidRPr="002E28E0">
        <w:br/>
      </w:r>
    </w:p>
    <w:p w14:paraId="2FFF2DDB" w14:textId="77777777" w:rsidR="00142625" w:rsidRPr="002E28E0" w:rsidRDefault="00142625" w:rsidP="00142625">
      <w:pPr>
        <w:tabs>
          <w:tab w:val="clear" w:pos="397"/>
        </w:tabs>
        <w:spacing w:after="160" w:line="259" w:lineRule="auto"/>
        <w:rPr>
          <w:b/>
          <w:bCs/>
        </w:rPr>
      </w:pPr>
      <w:r w:rsidRPr="002E28E0">
        <w:t xml:space="preserve">Svar bedes afgives skriftlig og i videst muligt omfang i en form, så det kan offentliggøres på hjemmesiden for udbuddet: </w:t>
      </w:r>
      <w:hyperlink r:id="rId11" w:history="1">
        <w:r w:rsidRPr="002E28E0">
          <w:rPr>
            <w:rStyle w:val="Hyperlink"/>
          </w:rPr>
          <w:t>Information om kommende udbud af erhvervsrettede opkvalificeringskurser inden for det digitale område | Københavns Kommunes hjemmeside (kk.dk)</w:t>
        </w:r>
      </w:hyperlink>
      <w:r w:rsidRPr="002E28E0">
        <w:rPr>
          <w:rStyle w:val="Hyperlink"/>
        </w:rPr>
        <w:br/>
      </w:r>
      <w:r w:rsidRPr="002E28E0">
        <w:rPr>
          <w:b/>
          <w:bCs/>
        </w:rPr>
        <w:br/>
        <w:t xml:space="preserve">Svar bedes afgives til e-mail: </w:t>
      </w:r>
      <w:hyperlink r:id="rId12" w:history="1">
        <w:r w:rsidRPr="002E28E0">
          <w:rPr>
            <w:rStyle w:val="Hyperlink"/>
            <w:b/>
            <w:bCs/>
          </w:rPr>
          <w:t>fy19@kk.dk</w:t>
        </w:r>
      </w:hyperlink>
      <w:r w:rsidRPr="002E28E0">
        <w:rPr>
          <w:b/>
          <w:bCs/>
        </w:rPr>
        <w:t xml:space="preserve"> senest tirsdag den </w:t>
      </w:r>
      <w:r>
        <w:rPr>
          <w:b/>
          <w:bCs/>
        </w:rPr>
        <w:t>7</w:t>
      </w:r>
      <w:r w:rsidRPr="002E28E0">
        <w:rPr>
          <w:b/>
          <w:bCs/>
        </w:rPr>
        <w:t xml:space="preserve">. februar 2023 eller via Mercell. </w:t>
      </w:r>
    </w:p>
    <w:p w14:paraId="6B8EF63C" w14:textId="6FF1E3E1" w:rsidR="004A514F" w:rsidRDefault="00142625" w:rsidP="00142625">
      <w:pPr>
        <w:tabs>
          <w:tab w:val="clear" w:pos="397"/>
        </w:tabs>
        <w:spacing w:after="160" w:line="259" w:lineRule="auto"/>
      </w:pPr>
      <w:r w:rsidRPr="002E28E0">
        <w:t xml:space="preserve">Hvis der er spørgsmål til anmodningen, bedes spørgsmål sendes til samme e-mailadresse. </w:t>
      </w:r>
    </w:p>
    <w:p w14:paraId="2DC0208E" w14:textId="77777777" w:rsidR="004A514F" w:rsidRDefault="004A514F">
      <w:pPr>
        <w:tabs>
          <w:tab w:val="clear" w:pos="397"/>
        </w:tabs>
        <w:spacing w:after="160" w:line="259" w:lineRule="auto"/>
      </w:pPr>
      <w:r>
        <w:br w:type="page"/>
      </w:r>
    </w:p>
    <w:p w14:paraId="6689472B" w14:textId="77777777" w:rsidR="00142625" w:rsidRPr="002E28E0" w:rsidRDefault="00142625" w:rsidP="00142625">
      <w:pPr>
        <w:tabs>
          <w:tab w:val="clear" w:pos="397"/>
        </w:tabs>
        <w:spacing w:after="160" w:line="259" w:lineRule="auto"/>
        <w:rPr>
          <w:b/>
          <w:bCs/>
        </w:rPr>
      </w:pPr>
      <w:r w:rsidRPr="002E28E0">
        <w:rPr>
          <w:b/>
          <w:bCs/>
        </w:rPr>
        <w:lastRenderedPageBreak/>
        <w:t xml:space="preserve">Bilag </w:t>
      </w:r>
    </w:p>
    <w:p w14:paraId="3B7C21B3" w14:textId="77777777" w:rsidR="00142625" w:rsidRPr="002E28E0" w:rsidRDefault="00142625" w:rsidP="00142625">
      <w:pPr>
        <w:pStyle w:val="Listeafsnit"/>
        <w:numPr>
          <w:ilvl w:val="0"/>
          <w:numId w:val="5"/>
        </w:numPr>
        <w:tabs>
          <w:tab w:val="clear" w:pos="397"/>
        </w:tabs>
        <w:spacing w:after="160" w:line="259" w:lineRule="auto"/>
      </w:pPr>
      <w:r w:rsidRPr="002E28E0">
        <w:t>Oversigt over kurser på udbudsområde A) Opkvalificeringskurser omfattet af studieforordning på akademiniveau</w:t>
      </w:r>
    </w:p>
    <w:p w14:paraId="2425AB24" w14:textId="77777777" w:rsidR="00142625" w:rsidRPr="002E28E0" w:rsidRDefault="00142625" w:rsidP="00142625">
      <w:pPr>
        <w:pStyle w:val="Listeafsnit"/>
        <w:numPr>
          <w:ilvl w:val="0"/>
          <w:numId w:val="5"/>
        </w:numPr>
        <w:tabs>
          <w:tab w:val="clear" w:pos="397"/>
        </w:tabs>
        <w:spacing w:after="160" w:line="259" w:lineRule="auto"/>
      </w:pPr>
      <w:r w:rsidRPr="002E28E0">
        <w:t>Oversigt over kurser på udbudsområde B) Opkvalificeringskurser, der ikke er omfattet af en studieforordning.</w:t>
      </w:r>
    </w:p>
    <w:p w14:paraId="521C8023" w14:textId="5423591F" w:rsidR="00637099" w:rsidRPr="00637099" w:rsidRDefault="00637099" w:rsidP="00142625">
      <w:pPr>
        <w:tabs>
          <w:tab w:val="clear" w:pos="397"/>
        </w:tabs>
        <w:spacing w:after="160" w:line="259" w:lineRule="auto"/>
      </w:pPr>
    </w:p>
    <w:sectPr w:rsidR="00637099" w:rsidRPr="00637099" w:rsidSect="00F42E18">
      <w:headerReference w:type="default" r:id="rId13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637099" w:rsidRDefault="004B45C7" w:rsidP="004B45C7">
      <w:pPr>
        <w:spacing w:line="240" w:lineRule="auto"/>
      </w:pPr>
      <w:r w:rsidRPr="00637099">
        <w:separator/>
      </w:r>
    </w:p>
  </w:endnote>
  <w:endnote w:type="continuationSeparator" w:id="0">
    <w:p w14:paraId="64A96D77" w14:textId="77777777" w:rsidR="004B45C7" w:rsidRPr="00637099" w:rsidRDefault="004B45C7" w:rsidP="004B45C7">
      <w:pPr>
        <w:spacing w:line="240" w:lineRule="auto"/>
      </w:pPr>
      <w:r w:rsidRPr="006370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637099" w:rsidRDefault="004B45C7" w:rsidP="004B45C7">
      <w:pPr>
        <w:spacing w:line="240" w:lineRule="auto"/>
      </w:pPr>
      <w:r w:rsidRPr="00637099">
        <w:separator/>
      </w:r>
    </w:p>
  </w:footnote>
  <w:footnote w:type="continuationSeparator" w:id="0">
    <w:p w14:paraId="3AA19104" w14:textId="77777777" w:rsidR="004B45C7" w:rsidRPr="00637099" w:rsidRDefault="004B45C7" w:rsidP="004B45C7">
      <w:pPr>
        <w:spacing w:line="240" w:lineRule="auto"/>
      </w:pPr>
      <w:r w:rsidRPr="0063709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637099" w:rsidRDefault="00CF52EC" w:rsidP="00CF52EC">
    <w:pPr>
      <w:pStyle w:val="Afsenderinfo"/>
      <w:tabs>
        <w:tab w:val="right" w:pos="9617"/>
      </w:tabs>
      <w:ind w:right="-1708"/>
    </w:pPr>
  </w:p>
  <w:p w14:paraId="37B7E1EF" w14:textId="350D2947" w:rsidR="00CF52EC" w:rsidRPr="00637099" w:rsidRDefault="00637099" w:rsidP="00637099">
    <w:pPr>
      <w:pStyle w:val="PageHeaderText"/>
    </w:pPr>
    <w:r w:rsidRPr="00637099">
      <w:t>Center for Drift, Tilsyn og Jura 5</w:t>
    </w:r>
    <w:r w:rsidR="00CF52EC" w:rsidRPr="00637099">
      <w:tab/>
    </w:r>
    <w:r w:rsidR="00CF52EC" w:rsidRPr="00637099">
      <w:fldChar w:fldCharType="begin"/>
    </w:r>
    <w:r w:rsidR="00CF52EC" w:rsidRPr="00637099">
      <w:instrText xml:space="preserve"> PAGE   \* MERGEFORMAT </w:instrText>
    </w:r>
    <w:r w:rsidR="00CF52EC" w:rsidRPr="00637099">
      <w:fldChar w:fldCharType="separate"/>
    </w:r>
    <w:r w:rsidR="004B7251" w:rsidRPr="00637099">
      <w:rPr>
        <w:noProof/>
      </w:rPr>
      <w:t>2</w:t>
    </w:r>
    <w:r w:rsidR="00CF52EC" w:rsidRPr="00637099">
      <w:fldChar w:fldCharType="end"/>
    </w:r>
    <w:r w:rsidR="00CF52EC" w:rsidRPr="00637099">
      <w:t>/</w:t>
    </w:r>
    <w:fldSimple w:instr=" NUMPAGES   \* MERGEFORMAT ">
      <w:r w:rsidR="004B7251" w:rsidRPr="00637099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637099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637099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637099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B93"/>
    <w:multiLevelType w:val="hybridMultilevel"/>
    <w:tmpl w:val="A74CAC44"/>
    <w:lvl w:ilvl="0" w:tplc="0406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565294"/>
    <w:multiLevelType w:val="hybridMultilevel"/>
    <w:tmpl w:val="A6E41D1E"/>
    <w:lvl w:ilvl="0" w:tplc="9EA83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17A7"/>
    <w:multiLevelType w:val="hybridMultilevel"/>
    <w:tmpl w:val="1C60DDB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324DE"/>
    <w:multiLevelType w:val="hybridMultilevel"/>
    <w:tmpl w:val="A30EF5BC"/>
    <w:lvl w:ilvl="0" w:tplc="79B8F7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75188"/>
    <w:multiLevelType w:val="hybridMultilevel"/>
    <w:tmpl w:val="F8CC719E"/>
    <w:lvl w:ilvl="0" w:tplc="2B48C1D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396817">
    <w:abstractNumId w:val="0"/>
  </w:num>
  <w:num w:numId="2" w16cid:durableId="33628644">
    <w:abstractNumId w:val="1"/>
  </w:num>
  <w:num w:numId="3" w16cid:durableId="592278924">
    <w:abstractNumId w:val="3"/>
  </w:num>
  <w:num w:numId="4" w16cid:durableId="119151587">
    <w:abstractNumId w:val="4"/>
  </w:num>
  <w:num w:numId="5" w16cid:durableId="196931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lg+cCEXzJfK/q5A4jVpFVVV/mNTjK4zHHtvNNVSZ7TtKtbRRsojohuNURaHS1AHH"/>
    <w:docVar w:name="Encrypted_DialogFieldValue_caseno" w:val="YpuP+z3wlwIMdjXaIhAPBU++8iJIDq4lS3eqv0V13G6/EQQrBRUs+Lr+RWSos/nC"/>
    <w:docVar w:name="Encrypted_DialogFieldValue_docheader" w:val="YpuP+z3wlwIMdjXaIhAPBT5DfwQIE6pjY+DHFs6D10tRmklMtHyNw+6ikT2hE9yL5Dt1SrJTshvIgQMhMqWmXtvJTikpb7XM3SijUj1d1bI25N/xIEu/hbX9aWosFvb7zKJ2GEKCZvvolRhmlMO4Fp6QyoqYmXC/Yz4SBElpX23+imRhzRbiJEO1v2+Lax8bBSJLkE4p2f3LDwUjFis+tg=="/>
    <w:docVar w:name="Encrypted_DialogFieldValue_documentdate" w:val="/knGzQZvsaXsZ+GZijZuYg=="/>
    <w:docVar w:name="Encrypted_DialogFieldValue_documentno" w:val="YpuP+z3wlwIMdjXaIhAPBTkAxPEIuHXbYhUv9F92PqVqNIENAToVd2JjstU5I+yv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XUNAQwz6Yma/jHSqa6FI2Q=="/>
    <w:docVar w:name="Encrypted_DocHeader" w:val="PAmJKyGiyyJmUcFTEbP7NL0HDFaz6KzA0cQKEe2ULKw9xtEmBFw2GG57Z/OcGfj2x6uqAQDXhC0Cdm63Tj8obFTBAa6QgsOWlEmSfLsXuwlOJLjYugpfzJnXQlUU00Lgox6KdqYgLV/IF1RxFcgCnon3ODoONXfExFhrCkrqWeg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Fha2HoupDWMwMwpVpeXCxzeu4YWL7aQraF2NiggfAxn2qCan1WKAssLzjYqU20+RuL0N8C7GRRXdEkdVX/OR1AV/dApe1xzonTas4HaaVry9gxfXM3yBlOvAhac/JP1whPfKmkKIRdaKYyjSq3+/SsvSAeBHFf7JgBHMzGLzZm3vqn4UTveGx2SXayVGRBVNu55e321qg6gELh/Jd6YpB/yDIpioH5CTzkUY1C8Xl9kJRWo1oZcQ5J4SNRC1dCrEUBmdMdwpMs+IAfl2baeodpGMsomP2zJ4pwOavp1QFinPppdttA4/i0RXkuPlVnclw="/>
    <w:docVar w:name="Encrypted_eDocDataDocHeader" w:val="vj4euW7RqX8/r1NqB3lkkoNG5ErvsUzdVInpXmSFqUFKV598vNKQhHwvmI+i9mpe84CDuANs1XO6Xnx5PznXaS6Ac9Np6YS+DwWxJKEwHTD7kE3jjpbdMveLYq3/0dl8eHIsQv5RvocIaZBm1QV9qkrPQXEFXndwbkL4Bs/vhHBCbpEfkRR7UFINfaivnx9kKvkIKEh+8PHjhfs6Uwq/a6yme+21ogioQGz73yjt/DLeLIkydKqA0h91CRbhu2kIZdq4ZipihdBSeE/vF47URnVFRMIs2c/jPpPMeRHdwa30RK247xaE0VMu7p/5sC14Mbhao6kC9XxvRbfVtGRL7IrOhFzdETTE5qkLkBfBkh3lHLlCjzg8sNdp1yMQbIMxdnf6XJAFrOG1kogPnREzaBbEki+zyg8W1DIiNi4ck57y2hxd4qER79yZpbAlRSOt1ZkPtFC2lxhS64jZGULcjlpDzuuFsRddpKn3D+4AXWI="/>
    <w:docVar w:name="Encrypted_eDocDataDocNo" w:val="vj4euW7RqX8/r1NqB3lkkoNG5ErvsUzdVInpXmSFqUG+gdyrS6TXN2Ua3cVF4CMwx+rwZKscehmFKRuzkav/NJw9gL1b0e25HZzPbUPLESyUFmq5ff6E2CegPQBur3EZECQVTMQ7ZgSQoL2ZgaXjVdpnBejfzhp03/gN9We0qAeYIKmyffjY/DQqn0xMhhzMfHiX9Q1GEF8n96vx0iiZGRPruNXHff7Yg530toiftGKLcsOtvTo/KxcfM+c0h4zesCXCVMWY09jhaOOy1F2Q8Fxk9YnnDAJiYQbBN/Az+ieprBj3r3c0CB9eRKZjYWVmQX0qKrVJjSHKpqFqfIzmZvIoaejclUoaHdgscRA7GoE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HbNwILgLw2PTqGSX8ZJCV5ye5jx3SbWtR2+UI5uLLb1ShptrwN3MgPjjW/MbzJSynM0NxdzkTDWv7AL699bf4+EnyNNjPmVzxE8b2hRlnWZKubz0A1OzsuRGDtVcpUD+fvMrzlJ2kxHvu4Cs0RKK+3YWKKFgtktynYWeOB63PfShID4KJrafTcnPpu09+M/8CtJZ7c72nqTfQU4cacXVy6QMyPyVgvNkOTJ1ecoi0cPctr0v/LAu6S5jmuwSDC1onsJt26F7XK9yUDv9bDXU/8IkxVNxkYaEySdVI9JxbcW3xattNh48ek0t0l7k6j1g/XCYXtWjiFRBqInpBBXgKh"/>
    <w:docVar w:name="Encrypted_eDocDataSagensTitel" w:val="vj4euW7RqX8/r1NqB3lkkoNG5ErvsUzdVInpXmSFqUE0yOp/RAXmCASotWcExhoVCgfVaW9i2DyYoUWq3P6xG9vEX8N1TLsvpKf33q1i36xyI4GXYEOnLM4yNgKvwS7FRLsC9RwxxvBh+2Rbg77toZ8D+k61qsSWap+/xowmY8EytVz3pZy8PlNAKlgd4Faz/aya70vwLz7fXfpVEQaEWruRs7dDVPYHnG2G12A/aUPd9kO3I/GYRWPVWoy+WCGDzvic0Xu9k4B3g+U+4rvQRgGpmGjrTMaMTbhRzCDZNcqFvzvmPj43Z5wPElq4q+AsTARruV2aSq3Tc9mJY+aKvf2jRkPkbd06YPCNKqqDhxsAp71HDWaGcoBs8+TS5oZ52nZWzDyKCPyhQIgyYMWdVQ=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42625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3237"/>
    <w:rsid w:val="0029601A"/>
    <w:rsid w:val="002A4EC8"/>
    <w:rsid w:val="002C778E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4CA8"/>
    <w:rsid w:val="003E5EA3"/>
    <w:rsid w:val="003F25A0"/>
    <w:rsid w:val="004368FB"/>
    <w:rsid w:val="004810A7"/>
    <w:rsid w:val="004A514F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099"/>
    <w:rsid w:val="0063711B"/>
    <w:rsid w:val="00684C21"/>
    <w:rsid w:val="006A7737"/>
    <w:rsid w:val="006C18A3"/>
    <w:rsid w:val="006C7278"/>
    <w:rsid w:val="006F0696"/>
    <w:rsid w:val="00703183"/>
    <w:rsid w:val="00706A60"/>
    <w:rsid w:val="007410E4"/>
    <w:rsid w:val="00743188"/>
    <w:rsid w:val="00751F1F"/>
    <w:rsid w:val="00765C85"/>
    <w:rsid w:val="00770425"/>
    <w:rsid w:val="007B04BB"/>
    <w:rsid w:val="007B6BA4"/>
    <w:rsid w:val="00823EFC"/>
    <w:rsid w:val="008257DA"/>
    <w:rsid w:val="00852B11"/>
    <w:rsid w:val="0086018D"/>
    <w:rsid w:val="00861A8B"/>
    <w:rsid w:val="00876DE5"/>
    <w:rsid w:val="00893928"/>
    <w:rsid w:val="00897241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4164C"/>
    <w:rsid w:val="00A54B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E0033"/>
    <w:rsid w:val="00CF3EBE"/>
    <w:rsid w:val="00CF52EC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95086"/>
    <w:rsid w:val="00EC004A"/>
    <w:rsid w:val="00EE23D3"/>
    <w:rsid w:val="00EF5784"/>
    <w:rsid w:val="00F1027D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7D957B4"/>
  <w15:chartTrackingRefBased/>
  <w15:docId w15:val="{AF350F7D-9FDF-48E2-AE82-B484DBC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7099"/>
    <w:rPr>
      <w:color w:val="605E5C"/>
      <w:shd w:val="clear" w:color="auto" w:fill="E1DFDD"/>
    </w:rPr>
  </w:style>
  <w:style w:type="paragraph" w:customStyle="1" w:styleId="Default">
    <w:name w:val="Default"/>
    <w:rsid w:val="006370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7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y19@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k.dk/erhverv/indkoeb-og-udbud/informationer-til-leverandoerer/leverandoer-til-beskaeftigelsesindsatsen/information-om-kommende-udbud-af-erhvervsrettede-opkvalificeringskurser-inden-for-det-digital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view.officeapps.live.com/op/view.aspx?src=https%3A%2F%2Fwww.kk.dk%2Fsites%2Fdefault%2Ffiles%2F2022-06%2FOpsamling%2520af%2520erfaringer%2520fra%2520markedsdialogen.docx&amp;wdOrigin=BROWSE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17E878E1C4B7EB15EDD2089D29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2D30B-2CD3-4D46-A1FE-4ED5BAAB5183}"/>
      </w:docPartPr>
      <w:docPartBody>
        <w:p w:rsidR="00556DC9" w:rsidRDefault="00556DC9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00D69FB5149C456CB956FFCAA3605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BA307-EDF2-4FFA-8FC0-1FBE99C688B1}"/>
      </w:docPartPr>
      <w:docPartBody>
        <w:p w:rsidR="00556DC9" w:rsidRDefault="00556DC9"/>
      </w:docPartBody>
    </w:docPart>
    <w:docPart>
      <w:docPartPr>
        <w:name w:val="FCC07C60BA0A4C12BE84B49CD3D68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AF930-60EB-4FC4-B803-F32EA77AB8EB}"/>
      </w:docPartPr>
      <w:docPartBody>
        <w:p w:rsidR="00556DC9" w:rsidRDefault="00556D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0F24C7"/>
    <w:rsid w:val="00170D3C"/>
    <w:rsid w:val="00347EC3"/>
    <w:rsid w:val="00362B8A"/>
    <w:rsid w:val="004F4D8C"/>
    <w:rsid w:val="00556DC9"/>
    <w:rsid w:val="005C5729"/>
    <w:rsid w:val="0080003A"/>
    <w:rsid w:val="009E3F20"/>
    <w:rsid w:val="00A66FC5"/>
    <w:rsid w:val="00BE6098"/>
    <w:rsid w:val="00C144C2"/>
    <w:rsid w:val="00C31B18"/>
    <w:rsid w:val="00D5323F"/>
    <w:rsid w:val="00E04963"/>
    <w:rsid w:val="00E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0F24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32174004" gbs:entity="Document" gbs:templateDesignerVersion="3.1 F">
  <gbs:Title gbs:loadFromGrowBusiness="OnProduce" gbs:saveInGrowBusiness="False" gbs:connected="true" gbs:recno="" gbs:entity="" gbs:datatype="string" gbs:key="10000" gbs:removeContentControl="0">Markedsdialog om opdeling i udbudsområder for udbud af erhvervsrettede opkvalificeringskurser inden for det digitale område</gbs:Title>
  <gbs:ToCase.Name gbs:loadFromGrowBusiness="OnProduce" gbs:saveInGrowBusiness="False" gbs:connected="true" gbs:recno="" gbs:entity="" gbs:datatype="string" gbs:key="10001">2021-0406499</gbs:ToCase.Name>
  <gbs:DocumentNumber gbs:loadFromGrowBusiness="OnProduce" gbs:saveInGrowBusiness="False" gbs:connected="true" gbs:recno="" gbs:entity="" gbs:datatype="string" gbs:key="10002" gbs:removeContentControl="0">2021-0406499-96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Dialog med markedet, herunder forhåndsmeddelelse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Bo Gareth Calvin Johansen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Props1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871A-8AC3-4EDA-948D-EC715C24954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657</ap:TotalTime>
  <ap:Pages>3</ap:Pages>
  <ap:Words>660</ap:Words>
  <ap:Characters>4267</ap:Characters>
  <ap:Application>Microsoft Office Word</ap:Application>
  <ap:DocSecurity>0</ap:DocSecurity>
  <ap:Lines>142</ap:Lines>
  <ap:Paragraphs>62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
  </vt:lpstr>
    </vt:vector>
  </ap:TitlesOfParts>
  <ap:Company/>
  <ap:LinksUpToDate>false</ap:LinksUpToDate>
  <ap:CharactersWithSpaces>4865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Markedsdialog om opdeling i udbudsområder for udbud af erhvervsrettede opkvalificeringskurser inden for det digitale område</dc:title>
  <dc:subject>
  </dc:subject>
  <dc:creator>Johan Kehler</dc:creator>
  <cp:keywords>Københavns Kommune</cp:keywords>
  <dc:description>
  </dc:description>
  <cp:lastModifiedBy>Johan Kehler</cp:lastModifiedBy>
  <cp:revision>142</cp:revision>
  <dcterms:created xsi:type="dcterms:W3CDTF">2019-03-06T07:47:00Z</dcterms:created>
  <dcterms:modified xsi:type="dcterms:W3CDTF">2023-01-18T10:56:00Z</dcterms:modified>
</cp:coreProperties>
</file>