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81AA" w14:textId="77777777" w:rsidR="00B10228" w:rsidRPr="00D76DFA" w:rsidRDefault="00B10228" w:rsidP="00B10228">
      <w:pPr>
        <w:pStyle w:val="AnchorLine"/>
        <w:spacing w:line="240" w:lineRule="atLeast"/>
        <w:rPr>
          <w:szCs w:val="19"/>
        </w:rPr>
      </w:pPr>
      <w:r w:rsidRPr="00D76DFA">
        <w:rPr>
          <w:noProof/>
          <w:szCs w:val="19"/>
        </w:rPr>
        <mc:AlternateContent>
          <mc:Choice Requires="wpc">
            <w:drawing>
              <wp:anchor distT="0" distB="0" distL="114300" distR="114300" simplePos="0" relativeHeight="251659264" behindDoc="1" locked="0" layoutInCell="1" allowOverlap="1" wp14:anchorId="6D435286" wp14:editId="4AC1C64E">
                <wp:simplePos x="0" y="0"/>
                <wp:positionH relativeFrom="page">
                  <wp:posOffset>5849620</wp:posOffset>
                </wp:positionH>
                <wp:positionV relativeFrom="page">
                  <wp:posOffset>518160</wp:posOffset>
                </wp:positionV>
                <wp:extent cx="1080000" cy="1124717"/>
                <wp:effectExtent l="0" t="0" r="6350" b="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BE4719" id="Lærred 4" o:spid="_x0000_s1026" editas="canvas" alt="Titel: Københavns Kommune - Beskrivelse: Københavns Kommune" style="position:absolute;margin-left:460.6pt;margin-top:40.8pt;width:85.05pt;height:88.55pt;z-index:-251657216;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p>
    <w:p w14:paraId="11E11999" w14:textId="77777777" w:rsidR="00B10228" w:rsidRPr="00D76DFA" w:rsidRDefault="00B10228" w:rsidP="00B10228">
      <w:pPr>
        <w:pStyle w:val="Trompet"/>
        <w:spacing w:line="240" w:lineRule="atLeast"/>
        <w:rPr>
          <w:sz w:val="19"/>
          <w:szCs w:val="19"/>
        </w:rPr>
      </w:pPr>
      <w:r w:rsidRPr="00D76DFA">
        <w:rPr>
          <w:sz w:val="19"/>
          <w:szCs w:val="19"/>
        </w:rPr>
        <w:t>Center for Administration</w:t>
      </w:r>
    </w:p>
    <w:p w14:paraId="039FB6F6" w14:textId="77777777" w:rsidR="00B10228" w:rsidRPr="00D76DFA" w:rsidRDefault="00B10228" w:rsidP="00B10228">
      <w:pPr>
        <w:pStyle w:val="Trompet"/>
        <w:spacing w:line="240" w:lineRule="atLeast"/>
        <w:rPr>
          <w:sz w:val="19"/>
          <w:szCs w:val="19"/>
        </w:rPr>
      </w:pPr>
      <w:r w:rsidRPr="00D76DFA">
        <w:rPr>
          <w:sz w:val="19"/>
          <w:szCs w:val="19"/>
        </w:rPr>
        <w:t>Sundheds- og Omsorgsforvaltningen</w:t>
      </w:r>
    </w:p>
    <w:p w14:paraId="213AAD92" w14:textId="77777777" w:rsidR="00B10228" w:rsidRPr="00D95EDA" w:rsidRDefault="00B10228" w:rsidP="00B10228">
      <w:pPr>
        <w:pStyle w:val="D2MCodeTyp"/>
        <w:spacing w:line="240" w:lineRule="atLeast"/>
        <w:rPr>
          <w:rFonts w:ascii="KBH Tekst" w:eastAsiaTheme="majorEastAsia" w:hAnsi="KBH Tekst" w:cstheme="majorBidi"/>
          <w:b/>
          <w:color w:val="000000"/>
          <w:sz w:val="19"/>
          <w:szCs w:val="19"/>
        </w:rPr>
      </w:pPr>
    </w:p>
    <w:tbl>
      <w:tblPr>
        <w:tblStyle w:val="Tabel-Gitter"/>
        <w:tblpPr w:vertAnchor="page" w:tblpY="982"/>
        <w:tblOverlap w:val="never"/>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7654"/>
      </w:tblGrid>
      <w:tr w:rsidR="00B10228" w:rsidRPr="00D76DFA" w14:paraId="58E2125F" w14:textId="77777777" w:rsidTr="00697487">
        <w:trPr>
          <w:trHeight w:val="1616"/>
          <w:tblHeader/>
        </w:trPr>
        <w:tc>
          <w:tcPr>
            <w:tcW w:w="7654" w:type="dxa"/>
          </w:tcPr>
          <w:p w14:paraId="63218856" w14:textId="77777777" w:rsidR="00B10228" w:rsidRPr="00D76DFA" w:rsidRDefault="00B10228" w:rsidP="00697487">
            <w:pPr>
              <w:pStyle w:val="Trompet"/>
              <w:spacing w:line="240" w:lineRule="atLeast"/>
              <w:rPr>
                <w:sz w:val="19"/>
                <w:szCs w:val="19"/>
              </w:rPr>
            </w:pPr>
          </w:p>
          <w:p w14:paraId="18784454" w14:textId="77777777" w:rsidR="00B10228" w:rsidRPr="00D76DFA" w:rsidRDefault="00B10228" w:rsidP="00697487">
            <w:pPr>
              <w:pStyle w:val="AnchorLine"/>
              <w:spacing w:line="240" w:lineRule="atLeast"/>
              <w:rPr>
                <w:szCs w:val="19"/>
              </w:rPr>
            </w:pPr>
          </w:p>
        </w:tc>
      </w:tr>
    </w:tbl>
    <w:p w14:paraId="73E7A7C4" w14:textId="77777777" w:rsidR="00B10228" w:rsidRDefault="00B10228" w:rsidP="00B10228">
      <w:pPr>
        <w:rPr>
          <w:szCs w:val="19"/>
        </w:rPr>
      </w:pPr>
    </w:p>
    <w:p w14:paraId="191C0191" w14:textId="77777777" w:rsidR="00B10228" w:rsidRDefault="00B10228" w:rsidP="00B10228">
      <w:pPr>
        <w:rPr>
          <w:szCs w:val="19"/>
        </w:rPr>
      </w:pPr>
    </w:p>
    <w:p w14:paraId="6274D8C9" w14:textId="77777777" w:rsidR="00B10228" w:rsidRDefault="00B10228" w:rsidP="00B10228">
      <w:pPr>
        <w:rPr>
          <w:szCs w:val="19"/>
        </w:rPr>
      </w:pPr>
    </w:p>
    <w:p w14:paraId="37AD914E" w14:textId="77777777" w:rsidR="00B10228" w:rsidRDefault="00B10228" w:rsidP="00B10228">
      <w:pPr>
        <w:rPr>
          <w:szCs w:val="19"/>
        </w:rPr>
      </w:pPr>
    </w:p>
    <w:p w14:paraId="18AC2199" w14:textId="77777777" w:rsidR="00B10228" w:rsidRDefault="00B10228" w:rsidP="00B10228">
      <w:pPr>
        <w:rPr>
          <w:szCs w:val="19"/>
        </w:rPr>
      </w:pPr>
    </w:p>
    <w:p w14:paraId="1E91B045" w14:textId="77777777" w:rsidR="00B10228" w:rsidRDefault="00B10228" w:rsidP="00B10228">
      <w:pPr>
        <w:rPr>
          <w:szCs w:val="19"/>
        </w:rPr>
      </w:pPr>
    </w:p>
    <w:p w14:paraId="5623F7B2" w14:textId="77777777" w:rsidR="00B10228" w:rsidRDefault="00B10228" w:rsidP="00B10228">
      <w:pPr>
        <w:rPr>
          <w:szCs w:val="19"/>
        </w:rPr>
      </w:pPr>
    </w:p>
    <w:p w14:paraId="3CE23D15" w14:textId="77777777" w:rsidR="00B10228" w:rsidRDefault="00B10228" w:rsidP="00B10228">
      <w:pPr>
        <w:rPr>
          <w:szCs w:val="19"/>
        </w:rPr>
      </w:pPr>
    </w:p>
    <w:p w14:paraId="4E4E2B2A" w14:textId="77777777" w:rsidR="00B10228" w:rsidRDefault="00B10228" w:rsidP="00B10228">
      <w:pPr>
        <w:rPr>
          <w:szCs w:val="19"/>
        </w:rPr>
      </w:pPr>
    </w:p>
    <w:p w14:paraId="27DAD09D" w14:textId="77777777" w:rsidR="00B10228" w:rsidRDefault="00B10228" w:rsidP="00B10228">
      <w:pPr>
        <w:rPr>
          <w:szCs w:val="19"/>
        </w:rPr>
      </w:pPr>
    </w:p>
    <w:p w14:paraId="1081CF29" w14:textId="77777777" w:rsidR="00B10228" w:rsidRDefault="00B10228" w:rsidP="00B10228">
      <w:pPr>
        <w:rPr>
          <w:szCs w:val="19"/>
        </w:rPr>
      </w:pPr>
    </w:p>
    <w:p w14:paraId="5EF50D3E" w14:textId="77777777" w:rsidR="00B10228" w:rsidRDefault="00B10228" w:rsidP="00B10228">
      <w:pPr>
        <w:rPr>
          <w:szCs w:val="19"/>
        </w:rPr>
      </w:pPr>
    </w:p>
    <w:p w14:paraId="7A09E9F2" w14:textId="77777777" w:rsidR="00B10228" w:rsidRDefault="00B10228" w:rsidP="00B10228">
      <w:pPr>
        <w:ind w:right="-2382"/>
        <w:jc w:val="center"/>
        <w:rPr>
          <w:b/>
          <w:bCs/>
          <w:sz w:val="36"/>
          <w:szCs w:val="36"/>
        </w:rPr>
      </w:pPr>
      <w:r w:rsidRPr="00B53070">
        <w:rPr>
          <w:b/>
          <w:bCs/>
          <w:sz w:val="36"/>
          <w:szCs w:val="36"/>
        </w:rPr>
        <w:t>A</w:t>
      </w:r>
      <w:r>
        <w:rPr>
          <w:b/>
          <w:bCs/>
          <w:sz w:val="36"/>
          <w:szCs w:val="36"/>
        </w:rPr>
        <w:t xml:space="preserve">nmodning og vejledning </w:t>
      </w:r>
      <w:r w:rsidRPr="00B53070">
        <w:rPr>
          <w:b/>
          <w:bCs/>
          <w:sz w:val="36"/>
          <w:szCs w:val="36"/>
        </w:rPr>
        <w:t>om godkendelse som leverandør af Indkøbsordning for visiterede borgere i Københavns Kommune</w:t>
      </w:r>
    </w:p>
    <w:p w14:paraId="6960F4BA" w14:textId="77777777" w:rsidR="00B10228" w:rsidRDefault="00B10228" w:rsidP="00B10228">
      <w:pPr>
        <w:ind w:left="1418" w:right="736"/>
        <w:jc w:val="center"/>
        <w:rPr>
          <w:szCs w:val="19"/>
        </w:rPr>
      </w:pPr>
    </w:p>
    <w:p w14:paraId="479981AD" w14:textId="77777777" w:rsidR="00B10228" w:rsidRDefault="00B10228" w:rsidP="00B10228">
      <w:pPr>
        <w:ind w:left="1418" w:right="736"/>
        <w:jc w:val="center"/>
        <w:rPr>
          <w:szCs w:val="19"/>
        </w:rPr>
      </w:pPr>
    </w:p>
    <w:p w14:paraId="67109838" w14:textId="77777777" w:rsidR="00B10228" w:rsidRDefault="00B10228" w:rsidP="00B10228">
      <w:pPr>
        <w:ind w:left="1418" w:right="736"/>
        <w:jc w:val="center"/>
        <w:rPr>
          <w:szCs w:val="19"/>
        </w:rPr>
      </w:pPr>
    </w:p>
    <w:p w14:paraId="02AC9C66" w14:textId="77777777" w:rsidR="00B10228" w:rsidRPr="009906AE" w:rsidRDefault="00B10228" w:rsidP="00B10228">
      <w:pPr>
        <w:ind w:left="1418" w:right="736"/>
        <w:jc w:val="center"/>
        <w:rPr>
          <w:szCs w:val="19"/>
        </w:rPr>
      </w:pPr>
    </w:p>
    <w:p w14:paraId="32F8B8CA" w14:textId="77777777" w:rsidR="00B10228" w:rsidRDefault="00B10228" w:rsidP="00B10228">
      <w:pPr>
        <w:rPr>
          <w:szCs w:val="19"/>
        </w:rPr>
      </w:pPr>
    </w:p>
    <w:p w14:paraId="0AD5FF05" w14:textId="77777777" w:rsidR="00B10228" w:rsidRDefault="00B10228" w:rsidP="00B10228">
      <w:pPr>
        <w:rPr>
          <w:szCs w:val="19"/>
        </w:rPr>
      </w:pPr>
    </w:p>
    <w:p w14:paraId="4EA520EE" w14:textId="77777777" w:rsidR="00B10228" w:rsidRDefault="00B10228" w:rsidP="00B10228">
      <w:pPr>
        <w:rPr>
          <w:szCs w:val="19"/>
        </w:rPr>
      </w:pPr>
    </w:p>
    <w:p w14:paraId="2FED3A8E" w14:textId="77777777" w:rsidR="00B10228" w:rsidRDefault="00B10228" w:rsidP="00B10228">
      <w:pPr>
        <w:rPr>
          <w:szCs w:val="19"/>
        </w:rPr>
      </w:pPr>
    </w:p>
    <w:p w14:paraId="3AEC293C" w14:textId="77777777" w:rsidR="00B10228" w:rsidRDefault="00B10228" w:rsidP="00B10228">
      <w:pPr>
        <w:rPr>
          <w:szCs w:val="19"/>
        </w:rPr>
      </w:pPr>
    </w:p>
    <w:p w14:paraId="10F6BFDC" w14:textId="77777777" w:rsidR="00B10228" w:rsidRDefault="00B10228" w:rsidP="00B10228">
      <w:pPr>
        <w:rPr>
          <w:szCs w:val="19"/>
        </w:rPr>
      </w:pPr>
    </w:p>
    <w:p w14:paraId="652B2553" w14:textId="77777777" w:rsidR="00B10228" w:rsidRDefault="00B10228" w:rsidP="00B10228">
      <w:pPr>
        <w:rPr>
          <w:szCs w:val="19"/>
        </w:rPr>
      </w:pPr>
    </w:p>
    <w:p w14:paraId="4343C927" w14:textId="77777777" w:rsidR="00B10228" w:rsidRDefault="00B10228" w:rsidP="00B10228">
      <w:pPr>
        <w:rPr>
          <w:szCs w:val="19"/>
        </w:rPr>
      </w:pPr>
    </w:p>
    <w:p w14:paraId="1A88BB81" w14:textId="77777777" w:rsidR="00B10228" w:rsidRDefault="00B10228" w:rsidP="00B10228">
      <w:pPr>
        <w:rPr>
          <w:szCs w:val="19"/>
        </w:rPr>
      </w:pPr>
    </w:p>
    <w:p w14:paraId="0A8E11A4" w14:textId="77777777" w:rsidR="00B10228" w:rsidRDefault="00B10228" w:rsidP="00B10228">
      <w:pPr>
        <w:rPr>
          <w:szCs w:val="19"/>
        </w:rPr>
      </w:pPr>
    </w:p>
    <w:p w14:paraId="074788E3" w14:textId="77777777" w:rsidR="00B10228" w:rsidRDefault="00B10228" w:rsidP="00B10228">
      <w:pPr>
        <w:rPr>
          <w:szCs w:val="19"/>
        </w:rPr>
      </w:pPr>
    </w:p>
    <w:p w14:paraId="5E5B2ACE" w14:textId="77777777" w:rsidR="00B10228" w:rsidRDefault="00B10228" w:rsidP="00B10228">
      <w:pPr>
        <w:rPr>
          <w:szCs w:val="19"/>
        </w:rPr>
      </w:pPr>
    </w:p>
    <w:p w14:paraId="6A85FF78" w14:textId="77777777" w:rsidR="00B10228" w:rsidRDefault="00B10228" w:rsidP="00B10228">
      <w:pPr>
        <w:rPr>
          <w:szCs w:val="19"/>
        </w:rPr>
      </w:pPr>
    </w:p>
    <w:p w14:paraId="31A6883E" w14:textId="77777777" w:rsidR="00B10228" w:rsidRDefault="00B10228" w:rsidP="00B10228">
      <w:pPr>
        <w:rPr>
          <w:szCs w:val="19"/>
        </w:rPr>
      </w:pPr>
    </w:p>
    <w:p w14:paraId="5CC590B5" w14:textId="77777777" w:rsidR="00B10228" w:rsidRDefault="00B10228" w:rsidP="00B10228">
      <w:pPr>
        <w:rPr>
          <w:szCs w:val="19"/>
        </w:rPr>
      </w:pPr>
    </w:p>
    <w:p w14:paraId="224D55F5" w14:textId="77777777" w:rsidR="00B10228" w:rsidRDefault="00B10228" w:rsidP="00B10228">
      <w:pPr>
        <w:rPr>
          <w:szCs w:val="19"/>
        </w:rPr>
      </w:pPr>
    </w:p>
    <w:p w14:paraId="0BE7688E" w14:textId="77777777" w:rsidR="00B10228" w:rsidRDefault="00B10228" w:rsidP="00B10228">
      <w:pPr>
        <w:rPr>
          <w:szCs w:val="19"/>
        </w:rPr>
      </w:pPr>
    </w:p>
    <w:p w14:paraId="47A2CD2D" w14:textId="77777777" w:rsidR="00B10228" w:rsidRDefault="00B10228" w:rsidP="00B10228">
      <w:pPr>
        <w:rPr>
          <w:szCs w:val="19"/>
        </w:rPr>
      </w:pPr>
    </w:p>
    <w:p w14:paraId="4BA61D06" w14:textId="77777777" w:rsidR="00B10228" w:rsidRDefault="00B10228" w:rsidP="00B10228">
      <w:pPr>
        <w:rPr>
          <w:szCs w:val="19"/>
        </w:rPr>
      </w:pPr>
      <w:r>
        <w:rPr>
          <w:szCs w:val="19"/>
        </w:rPr>
        <w:t>Københavns Kommune</w:t>
      </w:r>
    </w:p>
    <w:p w14:paraId="3EB45BAD" w14:textId="77777777" w:rsidR="00B10228" w:rsidRDefault="00B10228" w:rsidP="00B10228">
      <w:pPr>
        <w:rPr>
          <w:szCs w:val="19"/>
        </w:rPr>
      </w:pPr>
      <w:r>
        <w:rPr>
          <w:szCs w:val="19"/>
        </w:rPr>
        <w:t>Sundheds- og Omsorgsforvaltningen</w:t>
      </w:r>
    </w:p>
    <w:p w14:paraId="282DD64A" w14:textId="77777777" w:rsidR="00B10228" w:rsidRDefault="00B10228" w:rsidP="00B10228">
      <w:pPr>
        <w:rPr>
          <w:szCs w:val="19"/>
        </w:rPr>
      </w:pPr>
      <w:r>
        <w:rPr>
          <w:szCs w:val="19"/>
        </w:rPr>
        <w:t>Maj 2022</w:t>
      </w:r>
    </w:p>
    <w:p w14:paraId="01829194" w14:textId="77777777" w:rsidR="00B10228" w:rsidRDefault="00B10228" w:rsidP="00B10228">
      <w:pPr>
        <w:tabs>
          <w:tab w:val="clear" w:pos="397"/>
        </w:tabs>
        <w:spacing w:after="160" w:line="259" w:lineRule="auto"/>
        <w:rPr>
          <w:szCs w:val="19"/>
        </w:rPr>
      </w:pPr>
      <w:r>
        <w:rPr>
          <w:szCs w:val="19"/>
        </w:rPr>
        <w:br w:type="page"/>
      </w:r>
    </w:p>
    <w:sdt>
      <w:sdtPr>
        <w:id w:val="-1451775001"/>
        <w:docPartObj>
          <w:docPartGallery w:val="Table of Contents"/>
          <w:docPartUnique/>
        </w:docPartObj>
      </w:sdtPr>
      <w:sdtEndPr>
        <w:rPr>
          <w:b/>
          <w:bCs/>
        </w:rPr>
      </w:sdtEndPr>
      <w:sdtContent>
        <w:p w14:paraId="09179331" w14:textId="77777777" w:rsidR="00B10228" w:rsidRPr="00431D23" w:rsidRDefault="00B10228" w:rsidP="00431D23">
          <w:pPr>
            <w:rPr>
              <w:b/>
              <w:bCs/>
            </w:rPr>
          </w:pPr>
          <w:r w:rsidRPr="00431D23">
            <w:rPr>
              <w:b/>
              <w:bCs/>
            </w:rPr>
            <w:t>Indhold</w:t>
          </w:r>
        </w:p>
        <w:p w14:paraId="0683FEAA" w14:textId="3DE13890" w:rsidR="009C0ED2" w:rsidRDefault="00B10228">
          <w:pPr>
            <w:pStyle w:val="Indholdsfortegnelse1"/>
            <w:tabs>
              <w:tab w:val="left" w:pos="380"/>
              <w:tab w:val="right" w:pos="6680"/>
            </w:tabs>
            <w:rPr>
              <w:rFonts w:asciiTheme="minorHAnsi" w:eastAsiaTheme="minorEastAsia" w:hAnsiTheme="minorHAnsi"/>
              <w:noProof/>
              <w:color w:val="auto"/>
              <w:sz w:val="22"/>
              <w:lang w:eastAsia="da-DK"/>
            </w:rPr>
          </w:pPr>
          <w:r>
            <w:fldChar w:fldCharType="begin"/>
          </w:r>
          <w:r>
            <w:instrText xml:space="preserve"> TOC \o "1-3" \h \z \u </w:instrText>
          </w:r>
          <w:r>
            <w:fldChar w:fldCharType="separate"/>
          </w:r>
          <w:hyperlink w:anchor="_Toc103762995" w:history="1">
            <w:r w:rsidR="009C0ED2" w:rsidRPr="00213FC2">
              <w:rPr>
                <w:rStyle w:val="Hyperlink"/>
                <w:noProof/>
              </w:rPr>
              <w:t>1.</w:t>
            </w:r>
            <w:r w:rsidR="009C0ED2">
              <w:rPr>
                <w:rFonts w:asciiTheme="minorHAnsi" w:eastAsiaTheme="minorEastAsia" w:hAnsiTheme="minorHAnsi"/>
                <w:noProof/>
                <w:color w:val="auto"/>
                <w:sz w:val="22"/>
                <w:lang w:eastAsia="da-DK"/>
              </w:rPr>
              <w:tab/>
            </w:r>
            <w:r w:rsidR="009C0ED2" w:rsidRPr="00213FC2">
              <w:rPr>
                <w:rStyle w:val="Hyperlink"/>
                <w:noProof/>
              </w:rPr>
              <w:t>Indledning</w:t>
            </w:r>
            <w:r w:rsidR="009C0ED2">
              <w:rPr>
                <w:noProof/>
                <w:webHidden/>
              </w:rPr>
              <w:tab/>
            </w:r>
            <w:r w:rsidR="009C0ED2">
              <w:rPr>
                <w:noProof/>
                <w:webHidden/>
              </w:rPr>
              <w:fldChar w:fldCharType="begin"/>
            </w:r>
            <w:r w:rsidR="009C0ED2">
              <w:rPr>
                <w:noProof/>
                <w:webHidden/>
              </w:rPr>
              <w:instrText xml:space="preserve"> PAGEREF _Toc103762995 \h </w:instrText>
            </w:r>
            <w:r w:rsidR="009C0ED2">
              <w:rPr>
                <w:noProof/>
                <w:webHidden/>
              </w:rPr>
            </w:r>
            <w:r w:rsidR="009C0ED2">
              <w:rPr>
                <w:noProof/>
                <w:webHidden/>
              </w:rPr>
              <w:fldChar w:fldCharType="separate"/>
            </w:r>
            <w:r w:rsidR="009C0ED2">
              <w:rPr>
                <w:noProof/>
                <w:webHidden/>
              </w:rPr>
              <w:t>3</w:t>
            </w:r>
            <w:r w:rsidR="009C0ED2">
              <w:rPr>
                <w:noProof/>
                <w:webHidden/>
              </w:rPr>
              <w:fldChar w:fldCharType="end"/>
            </w:r>
          </w:hyperlink>
        </w:p>
        <w:p w14:paraId="10CD6C7E" w14:textId="1A365EDA" w:rsidR="009C0ED2" w:rsidRDefault="008961C5">
          <w:pPr>
            <w:pStyle w:val="Indholdsfortegnelse1"/>
            <w:tabs>
              <w:tab w:val="left" w:pos="660"/>
              <w:tab w:val="right" w:pos="6680"/>
            </w:tabs>
            <w:rPr>
              <w:rFonts w:asciiTheme="minorHAnsi" w:eastAsiaTheme="minorEastAsia" w:hAnsiTheme="minorHAnsi"/>
              <w:noProof/>
              <w:color w:val="auto"/>
              <w:sz w:val="22"/>
              <w:lang w:eastAsia="da-DK"/>
            </w:rPr>
          </w:pPr>
          <w:hyperlink w:anchor="_Toc103762996" w:history="1">
            <w:r w:rsidR="009C0ED2" w:rsidRPr="00213FC2">
              <w:rPr>
                <w:rStyle w:val="Hyperlink"/>
                <w:noProof/>
              </w:rPr>
              <w:t>2.</w:t>
            </w:r>
            <w:r w:rsidR="009C0ED2">
              <w:rPr>
                <w:rFonts w:asciiTheme="minorHAnsi" w:eastAsiaTheme="minorEastAsia" w:hAnsiTheme="minorHAnsi"/>
                <w:noProof/>
                <w:color w:val="auto"/>
                <w:sz w:val="22"/>
                <w:lang w:eastAsia="da-DK"/>
              </w:rPr>
              <w:tab/>
            </w:r>
            <w:r w:rsidR="009C0ED2" w:rsidRPr="00213FC2">
              <w:rPr>
                <w:rStyle w:val="Hyperlink"/>
                <w:noProof/>
              </w:rPr>
              <w:t>Godkendelsesprocedure</w:t>
            </w:r>
            <w:r w:rsidR="009C0ED2">
              <w:rPr>
                <w:noProof/>
                <w:webHidden/>
              </w:rPr>
              <w:tab/>
            </w:r>
            <w:r w:rsidR="009C0ED2">
              <w:rPr>
                <w:noProof/>
                <w:webHidden/>
              </w:rPr>
              <w:fldChar w:fldCharType="begin"/>
            </w:r>
            <w:r w:rsidR="009C0ED2">
              <w:rPr>
                <w:noProof/>
                <w:webHidden/>
              </w:rPr>
              <w:instrText xml:space="preserve"> PAGEREF _Toc103762996 \h </w:instrText>
            </w:r>
            <w:r w:rsidR="009C0ED2">
              <w:rPr>
                <w:noProof/>
                <w:webHidden/>
              </w:rPr>
            </w:r>
            <w:r w:rsidR="009C0ED2">
              <w:rPr>
                <w:noProof/>
                <w:webHidden/>
              </w:rPr>
              <w:fldChar w:fldCharType="separate"/>
            </w:r>
            <w:r w:rsidR="009C0ED2">
              <w:rPr>
                <w:noProof/>
                <w:webHidden/>
              </w:rPr>
              <w:t>3</w:t>
            </w:r>
            <w:r w:rsidR="009C0ED2">
              <w:rPr>
                <w:noProof/>
                <w:webHidden/>
              </w:rPr>
              <w:fldChar w:fldCharType="end"/>
            </w:r>
          </w:hyperlink>
        </w:p>
        <w:p w14:paraId="33C7E21C" w14:textId="7486CC20"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2997" w:history="1">
            <w:r w:rsidR="009C0ED2" w:rsidRPr="00213FC2">
              <w:rPr>
                <w:rStyle w:val="Hyperlink"/>
                <w:noProof/>
              </w:rPr>
              <w:t>2.1</w:t>
            </w:r>
            <w:r w:rsidR="009C0ED2">
              <w:rPr>
                <w:rFonts w:asciiTheme="minorHAnsi" w:eastAsiaTheme="minorEastAsia" w:hAnsiTheme="minorHAnsi"/>
                <w:noProof/>
                <w:color w:val="auto"/>
                <w:sz w:val="22"/>
                <w:lang w:eastAsia="da-DK"/>
              </w:rPr>
              <w:tab/>
            </w:r>
            <w:r w:rsidR="009C0ED2" w:rsidRPr="00213FC2">
              <w:rPr>
                <w:rStyle w:val="Hyperlink"/>
                <w:noProof/>
              </w:rPr>
              <w:t>Godkendelsesform</w:t>
            </w:r>
            <w:r w:rsidR="009C0ED2">
              <w:rPr>
                <w:noProof/>
                <w:webHidden/>
              </w:rPr>
              <w:tab/>
            </w:r>
            <w:r w:rsidR="009C0ED2">
              <w:rPr>
                <w:noProof/>
                <w:webHidden/>
              </w:rPr>
              <w:fldChar w:fldCharType="begin"/>
            </w:r>
            <w:r w:rsidR="009C0ED2">
              <w:rPr>
                <w:noProof/>
                <w:webHidden/>
              </w:rPr>
              <w:instrText xml:space="preserve"> PAGEREF _Toc103762997 \h </w:instrText>
            </w:r>
            <w:r w:rsidR="009C0ED2">
              <w:rPr>
                <w:noProof/>
                <w:webHidden/>
              </w:rPr>
            </w:r>
            <w:r w:rsidR="009C0ED2">
              <w:rPr>
                <w:noProof/>
                <w:webHidden/>
              </w:rPr>
              <w:fldChar w:fldCharType="separate"/>
            </w:r>
            <w:r w:rsidR="009C0ED2">
              <w:rPr>
                <w:noProof/>
                <w:webHidden/>
              </w:rPr>
              <w:t>3</w:t>
            </w:r>
            <w:r w:rsidR="009C0ED2">
              <w:rPr>
                <w:noProof/>
                <w:webHidden/>
              </w:rPr>
              <w:fldChar w:fldCharType="end"/>
            </w:r>
          </w:hyperlink>
        </w:p>
        <w:p w14:paraId="163A18D4" w14:textId="7AAA486B"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2998" w:history="1">
            <w:r w:rsidR="009C0ED2" w:rsidRPr="00213FC2">
              <w:rPr>
                <w:rStyle w:val="Hyperlink"/>
                <w:noProof/>
              </w:rPr>
              <w:t>2.2</w:t>
            </w:r>
            <w:r w:rsidR="009C0ED2">
              <w:rPr>
                <w:rFonts w:asciiTheme="minorHAnsi" w:eastAsiaTheme="minorEastAsia" w:hAnsiTheme="minorHAnsi"/>
                <w:noProof/>
                <w:color w:val="auto"/>
                <w:sz w:val="22"/>
                <w:lang w:eastAsia="da-DK"/>
              </w:rPr>
              <w:tab/>
            </w:r>
            <w:r w:rsidR="009C0ED2" w:rsidRPr="00213FC2">
              <w:rPr>
                <w:rStyle w:val="Hyperlink"/>
                <w:noProof/>
              </w:rPr>
              <w:t>Bindingsperiode</w:t>
            </w:r>
            <w:r w:rsidR="009C0ED2">
              <w:rPr>
                <w:noProof/>
                <w:webHidden/>
              </w:rPr>
              <w:tab/>
            </w:r>
            <w:r w:rsidR="009C0ED2">
              <w:rPr>
                <w:noProof/>
                <w:webHidden/>
              </w:rPr>
              <w:fldChar w:fldCharType="begin"/>
            </w:r>
            <w:r w:rsidR="009C0ED2">
              <w:rPr>
                <w:noProof/>
                <w:webHidden/>
              </w:rPr>
              <w:instrText xml:space="preserve"> PAGEREF _Toc103762998 \h </w:instrText>
            </w:r>
            <w:r w:rsidR="009C0ED2">
              <w:rPr>
                <w:noProof/>
                <w:webHidden/>
              </w:rPr>
            </w:r>
            <w:r w:rsidR="009C0ED2">
              <w:rPr>
                <w:noProof/>
                <w:webHidden/>
              </w:rPr>
              <w:fldChar w:fldCharType="separate"/>
            </w:r>
            <w:r w:rsidR="009C0ED2">
              <w:rPr>
                <w:noProof/>
                <w:webHidden/>
              </w:rPr>
              <w:t>3</w:t>
            </w:r>
            <w:r w:rsidR="009C0ED2">
              <w:rPr>
                <w:noProof/>
                <w:webHidden/>
              </w:rPr>
              <w:fldChar w:fldCharType="end"/>
            </w:r>
          </w:hyperlink>
        </w:p>
        <w:p w14:paraId="4DD72986" w14:textId="11200BEE"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2999" w:history="1">
            <w:r w:rsidR="009C0ED2" w:rsidRPr="00213FC2">
              <w:rPr>
                <w:rStyle w:val="Hyperlink"/>
                <w:noProof/>
              </w:rPr>
              <w:t>2.3</w:t>
            </w:r>
            <w:r w:rsidR="009C0ED2">
              <w:rPr>
                <w:rFonts w:asciiTheme="minorHAnsi" w:eastAsiaTheme="minorEastAsia" w:hAnsiTheme="minorHAnsi"/>
                <w:noProof/>
                <w:color w:val="auto"/>
                <w:sz w:val="22"/>
                <w:lang w:eastAsia="da-DK"/>
              </w:rPr>
              <w:tab/>
            </w:r>
            <w:r w:rsidR="009C0ED2" w:rsidRPr="00213FC2">
              <w:rPr>
                <w:rStyle w:val="Hyperlink"/>
                <w:noProof/>
              </w:rPr>
              <w:t>Vurdering af anmodning</w:t>
            </w:r>
            <w:r w:rsidR="009C0ED2">
              <w:rPr>
                <w:noProof/>
                <w:webHidden/>
              </w:rPr>
              <w:tab/>
            </w:r>
            <w:r w:rsidR="009C0ED2">
              <w:rPr>
                <w:noProof/>
                <w:webHidden/>
              </w:rPr>
              <w:fldChar w:fldCharType="begin"/>
            </w:r>
            <w:r w:rsidR="009C0ED2">
              <w:rPr>
                <w:noProof/>
                <w:webHidden/>
              </w:rPr>
              <w:instrText xml:space="preserve"> PAGEREF _Toc103762999 \h </w:instrText>
            </w:r>
            <w:r w:rsidR="009C0ED2">
              <w:rPr>
                <w:noProof/>
                <w:webHidden/>
              </w:rPr>
            </w:r>
            <w:r w:rsidR="009C0ED2">
              <w:rPr>
                <w:noProof/>
                <w:webHidden/>
              </w:rPr>
              <w:fldChar w:fldCharType="separate"/>
            </w:r>
            <w:r w:rsidR="009C0ED2">
              <w:rPr>
                <w:noProof/>
                <w:webHidden/>
              </w:rPr>
              <w:t>3</w:t>
            </w:r>
            <w:r w:rsidR="009C0ED2">
              <w:rPr>
                <w:noProof/>
                <w:webHidden/>
              </w:rPr>
              <w:fldChar w:fldCharType="end"/>
            </w:r>
          </w:hyperlink>
        </w:p>
        <w:p w14:paraId="5260CF79" w14:textId="3747CEDF" w:rsidR="009C0ED2" w:rsidRDefault="008961C5">
          <w:pPr>
            <w:pStyle w:val="Indholdsfortegnelse1"/>
            <w:tabs>
              <w:tab w:val="left" w:pos="660"/>
              <w:tab w:val="right" w:pos="6680"/>
            </w:tabs>
            <w:rPr>
              <w:rFonts w:asciiTheme="minorHAnsi" w:eastAsiaTheme="minorEastAsia" w:hAnsiTheme="minorHAnsi"/>
              <w:noProof/>
              <w:color w:val="auto"/>
              <w:sz w:val="22"/>
              <w:lang w:eastAsia="da-DK"/>
            </w:rPr>
          </w:pPr>
          <w:hyperlink w:anchor="_Toc103763000" w:history="1">
            <w:r w:rsidR="009C0ED2" w:rsidRPr="00213FC2">
              <w:rPr>
                <w:rStyle w:val="Hyperlink"/>
                <w:noProof/>
              </w:rPr>
              <w:t>3.</w:t>
            </w:r>
            <w:r w:rsidR="009C0ED2">
              <w:rPr>
                <w:rFonts w:asciiTheme="minorHAnsi" w:eastAsiaTheme="minorEastAsia" w:hAnsiTheme="minorHAnsi"/>
                <w:noProof/>
                <w:color w:val="auto"/>
                <w:sz w:val="22"/>
                <w:lang w:eastAsia="da-DK"/>
              </w:rPr>
              <w:tab/>
            </w:r>
            <w:r w:rsidR="009C0ED2" w:rsidRPr="00213FC2">
              <w:rPr>
                <w:rStyle w:val="Hyperlink"/>
                <w:noProof/>
              </w:rPr>
              <w:t>Udelukkelse og egnethed</w:t>
            </w:r>
            <w:r w:rsidR="009C0ED2">
              <w:rPr>
                <w:noProof/>
                <w:webHidden/>
              </w:rPr>
              <w:tab/>
            </w:r>
            <w:r w:rsidR="009C0ED2">
              <w:rPr>
                <w:noProof/>
                <w:webHidden/>
              </w:rPr>
              <w:fldChar w:fldCharType="begin"/>
            </w:r>
            <w:r w:rsidR="009C0ED2">
              <w:rPr>
                <w:noProof/>
                <w:webHidden/>
              </w:rPr>
              <w:instrText xml:space="preserve"> PAGEREF _Toc103763000 \h </w:instrText>
            </w:r>
            <w:r w:rsidR="009C0ED2">
              <w:rPr>
                <w:noProof/>
                <w:webHidden/>
              </w:rPr>
            </w:r>
            <w:r w:rsidR="009C0ED2">
              <w:rPr>
                <w:noProof/>
                <w:webHidden/>
              </w:rPr>
              <w:fldChar w:fldCharType="separate"/>
            </w:r>
            <w:r w:rsidR="009C0ED2">
              <w:rPr>
                <w:noProof/>
                <w:webHidden/>
              </w:rPr>
              <w:t>4</w:t>
            </w:r>
            <w:r w:rsidR="009C0ED2">
              <w:rPr>
                <w:noProof/>
                <w:webHidden/>
              </w:rPr>
              <w:fldChar w:fldCharType="end"/>
            </w:r>
          </w:hyperlink>
        </w:p>
        <w:p w14:paraId="67042DF8" w14:textId="43EC5D66"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01" w:history="1">
            <w:r w:rsidR="009C0ED2" w:rsidRPr="00213FC2">
              <w:rPr>
                <w:rStyle w:val="Hyperlink"/>
                <w:noProof/>
              </w:rPr>
              <w:t>3.1</w:t>
            </w:r>
            <w:r w:rsidR="009C0ED2">
              <w:rPr>
                <w:rFonts w:asciiTheme="minorHAnsi" w:eastAsiaTheme="minorEastAsia" w:hAnsiTheme="minorHAnsi"/>
                <w:noProof/>
                <w:color w:val="auto"/>
                <w:sz w:val="22"/>
                <w:lang w:eastAsia="da-DK"/>
              </w:rPr>
              <w:tab/>
            </w:r>
            <w:r w:rsidR="009C0ED2" w:rsidRPr="00213FC2">
              <w:rPr>
                <w:rStyle w:val="Hyperlink"/>
                <w:noProof/>
              </w:rPr>
              <w:t>Udelukkelsesgrunde</w:t>
            </w:r>
            <w:r w:rsidR="009C0ED2">
              <w:rPr>
                <w:noProof/>
                <w:webHidden/>
              </w:rPr>
              <w:tab/>
            </w:r>
            <w:r w:rsidR="009C0ED2">
              <w:rPr>
                <w:noProof/>
                <w:webHidden/>
              </w:rPr>
              <w:fldChar w:fldCharType="begin"/>
            </w:r>
            <w:r w:rsidR="009C0ED2">
              <w:rPr>
                <w:noProof/>
                <w:webHidden/>
              </w:rPr>
              <w:instrText xml:space="preserve"> PAGEREF _Toc103763001 \h </w:instrText>
            </w:r>
            <w:r w:rsidR="009C0ED2">
              <w:rPr>
                <w:noProof/>
                <w:webHidden/>
              </w:rPr>
            </w:r>
            <w:r w:rsidR="009C0ED2">
              <w:rPr>
                <w:noProof/>
                <w:webHidden/>
              </w:rPr>
              <w:fldChar w:fldCharType="separate"/>
            </w:r>
            <w:r w:rsidR="009C0ED2">
              <w:rPr>
                <w:noProof/>
                <w:webHidden/>
              </w:rPr>
              <w:t>4</w:t>
            </w:r>
            <w:r w:rsidR="009C0ED2">
              <w:rPr>
                <w:noProof/>
                <w:webHidden/>
              </w:rPr>
              <w:fldChar w:fldCharType="end"/>
            </w:r>
          </w:hyperlink>
        </w:p>
        <w:p w14:paraId="26647B35" w14:textId="290612E2"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02" w:history="1">
            <w:r w:rsidR="009C0ED2" w:rsidRPr="00213FC2">
              <w:rPr>
                <w:rStyle w:val="Hyperlink"/>
                <w:noProof/>
              </w:rPr>
              <w:t>3.2</w:t>
            </w:r>
            <w:r w:rsidR="009C0ED2">
              <w:rPr>
                <w:rFonts w:asciiTheme="minorHAnsi" w:eastAsiaTheme="minorEastAsia" w:hAnsiTheme="minorHAnsi"/>
                <w:noProof/>
                <w:color w:val="auto"/>
                <w:sz w:val="22"/>
                <w:lang w:eastAsia="da-DK"/>
              </w:rPr>
              <w:tab/>
            </w:r>
            <w:r w:rsidR="009C0ED2" w:rsidRPr="00213FC2">
              <w:rPr>
                <w:rStyle w:val="Hyperlink"/>
                <w:noProof/>
              </w:rPr>
              <w:t>Leverandørens egnethed</w:t>
            </w:r>
            <w:r w:rsidR="009C0ED2">
              <w:rPr>
                <w:noProof/>
                <w:webHidden/>
              </w:rPr>
              <w:tab/>
            </w:r>
            <w:r w:rsidR="009C0ED2">
              <w:rPr>
                <w:noProof/>
                <w:webHidden/>
              </w:rPr>
              <w:fldChar w:fldCharType="begin"/>
            </w:r>
            <w:r w:rsidR="009C0ED2">
              <w:rPr>
                <w:noProof/>
                <w:webHidden/>
              </w:rPr>
              <w:instrText xml:space="preserve"> PAGEREF _Toc103763002 \h </w:instrText>
            </w:r>
            <w:r w:rsidR="009C0ED2">
              <w:rPr>
                <w:noProof/>
                <w:webHidden/>
              </w:rPr>
            </w:r>
            <w:r w:rsidR="009C0ED2">
              <w:rPr>
                <w:noProof/>
                <w:webHidden/>
              </w:rPr>
              <w:fldChar w:fldCharType="separate"/>
            </w:r>
            <w:r w:rsidR="009C0ED2">
              <w:rPr>
                <w:noProof/>
                <w:webHidden/>
              </w:rPr>
              <w:t>6</w:t>
            </w:r>
            <w:r w:rsidR="009C0ED2">
              <w:rPr>
                <w:noProof/>
                <w:webHidden/>
              </w:rPr>
              <w:fldChar w:fldCharType="end"/>
            </w:r>
          </w:hyperlink>
        </w:p>
        <w:p w14:paraId="77D75A3F" w14:textId="432CFE8B"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03" w:history="1">
            <w:r w:rsidR="009C0ED2" w:rsidRPr="00213FC2">
              <w:rPr>
                <w:rStyle w:val="Hyperlink"/>
                <w:noProof/>
              </w:rPr>
              <w:t>3.2.1</w:t>
            </w:r>
            <w:r w:rsidR="009C0ED2">
              <w:rPr>
                <w:rFonts w:asciiTheme="minorHAnsi" w:eastAsiaTheme="minorEastAsia" w:hAnsiTheme="minorHAnsi"/>
                <w:noProof/>
                <w:color w:val="auto"/>
                <w:sz w:val="22"/>
                <w:lang w:eastAsia="da-DK"/>
              </w:rPr>
              <w:tab/>
            </w:r>
            <w:r w:rsidR="009C0ED2" w:rsidRPr="00213FC2">
              <w:rPr>
                <w:rStyle w:val="Hyperlink"/>
                <w:noProof/>
              </w:rPr>
              <w:t>Egnethed i forhold til økonomisk og finansiel formåen</w:t>
            </w:r>
            <w:r w:rsidR="009C0ED2">
              <w:rPr>
                <w:noProof/>
                <w:webHidden/>
              </w:rPr>
              <w:tab/>
            </w:r>
            <w:r w:rsidR="009C0ED2">
              <w:rPr>
                <w:noProof/>
                <w:webHidden/>
              </w:rPr>
              <w:fldChar w:fldCharType="begin"/>
            </w:r>
            <w:r w:rsidR="009C0ED2">
              <w:rPr>
                <w:noProof/>
                <w:webHidden/>
              </w:rPr>
              <w:instrText xml:space="preserve"> PAGEREF _Toc103763003 \h </w:instrText>
            </w:r>
            <w:r w:rsidR="009C0ED2">
              <w:rPr>
                <w:noProof/>
                <w:webHidden/>
              </w:rPr>
            </w:r>
            <w:r w:rsidR="009C0ED2">
              <w:rPr>
                <w:noProof/>
                <w:webHidden/>
              </w:rPr>
              <w:fldChar w:fldCharType="separate"/>
            </w:r>
            <w:r w:rsidR="009C0ED2">
              <w:rPr>
                <w:noProof/>
                <w:webHidden/>
              </w:rPr>
              <w:t>6</w:t>
            </w:r>
            <w:r w:rsidR="009C0ED2">
              <w:rPr>
                <w:noProof/>
                <w:webHidden/>
              </w:rPr>
              <w:fldChar w:fldCharType="end"/>
            </w:r>
          </w:hyperlink>
        </w:p>
        <w:p w14:paraId="1BAE135B" w14:textId="51AA72A6" w:rsidR="009C0ED2" w:rsidRDefault="008961C5">
          <w:pPr>
            <w:pStyle w:val="Indholdsfortegnelse2"/>
            <w:tabs>
              <w:tab w:val="left" w:pos="1100"/>
              <w:tab w:val="right" w:pos="6680"/>
            </w:tabs>
            <w:rPr>
              <w:rFonts w:asciiTheme="minorHAnsi" w:eastAsiaTheme="minorEastAsia" w:hAnsiTheme="minorHAnsi"/>
              <w:noProof/>
              <w:color w:val="auto"/>
              <w:sz w:val="22"/>
              <w:lang w:eastAsia="da-DK"/>
            </w:rPr>
          </w:pPr>
          <w:hyperlink w:anchor="_Toc103763004" w:history="1">
            <w:r w:rsidR="009C0ED2" w:rsidRPr="00213FC2">
              <w:rPr>
                <w:rStyle w:val="Hyperlink"/>
                <w:noProof/>
              </w:rPr>
              <w:t>3.2.2</w:t>
            </w:r>
            <w:r w:rsidR="009C0ED2">
              <w:rPr>
                <w:rFonts w:asciiTheme="minorHAnsi" w:eastAsiaTheme="minorEastAsia" w:hAnsiTheme="minorHAnsi"/>
                <w:noProof/>
                <w:color w:val="auto"/>
                <w:sz w:val="22"/>
                <w:lang w:eastAsia="da-DK"/>
              </w:rPr>
              <w:tab/>
            </w:r>
            <w:r w:rsidR="009C0ED2" w:rsidRPr="00213FC2">
              <w:rPr>
                <w:rStyle w:val="Hyperlink"/>
                <w:noProof/>
              </w:rPr>
              <w:t>Egnethed i forhold til teknisk og faglig formåen</w:t>
            </w:r>
            <w:r w:rsidR="009C0ED2">
              <w:rPr>
                <w:noProof/>
                <w:webHidden/>
              </w:rPr>
              <w:tab/>
            </w:r>
            <w:r w:rsidR="009C0ED2">
              <w:rPr>
                <w:noProof/>
                <w:webHidden/>
              </w:rPr>
              <w:fldChar w:fldCharType="begin"/>
            </w:r>
            <w:r w:rsidR="009C0ED2">
              <w:rPr>
                <w:noProof/>
                <w:webHidden/>
              </w:rPr>
              <w:instrText xml:space="preserve"> PAGEREF _Toc103763004 \h </w:instrText>
            </w:r>
            <w:r w:rsidR="009C0ED2">
              <w:rPr>
                <w:noProof/>
                <w:webHidden/>
              </w:rPr>
            </w:r>
            <w:r w:rsidR="009C0ED2">
              <w:rPr>
                <w:noProof/>
                <w:webHidden/>
              </w:rPr>
              <w:fldChar w:fldCharType="separate"/>
            </w:r>
            <w:r w:rsidR="009C0ED2">
              <w:rPr>
                <w:noProof/>
                <w:webHidden/>
              </w:rPr>
              <w:t>7</w:t>
            </w:r>
            <w:r w:rsidR="009C0ED2">
              <w:rPr>
                <w:noProof/>
                <w:webHidden/>
              </w:rPr>
              <w:fldChar w:fldCharType="end"/>
            </w:r>
          </w:hyperlink>
        </w:p>
        <w:p w14:paraId="00295644" w14:textId="6F26566D" w:rsidR="009C0ED2" w:rsidRDefault="008961C5">
          <w:pPr>
            <w:pStyle w:val="Indholdsfortegnelse2"/>
            <w:tabs>
              <w:tab w:val="left" w:pos="1100"/>
              <w:tab w:val="right" w:pos="6680"/>
            </w:tabs>
            <w:rPr>
              <w:rFonts w:asciiTheme="minorHAnsi" w:eastAsiaTheme="minorEastAsia" w:hAnsiTheme="minorHAnsi"/>
              <w:noProof/>
              <w:color w:val="auto"/>
              <w:sz w:val="22"/>
              <w:lang w:eastAsia="da-DK"/>
            </w:rPr>
          </w:pPr>
          <w:hyperlink w:anchor="_Toc103763005" w:history="1">
            <w:r w:rsidR="009C0ED2" w:rsidRPr="00213FC2">
              <w:rPr>
                <w:rStyle w:val="Hyperlink"/>
                <w:noProof/>
              </w:rPr>
              <w:t>3.2.3</w:t>
            </w:r>
            <w:r w:rsidR="009C0ED2">
              <w:rPr>
                <w:rFonts w:asciiTheme="minorHAnsi" w:eastAsiaTheme="minorEastAsia" w:hAnsiTheme="minorHAnsi"/>
                <w:noProof/>
                <w:color w:val="auto"/>
                <w:sz w:val="22"/>
                <w:lang w:eastAsia="da-DK"/>
              </w:rPr>
              <w:tab/>
            </w:r>
            <w:r w:rsidR="009C0ED2" w:rsidRPr="00213FC2">
              <w:rPr>
                <w:rStyle w:val="Hyperlink"/>
                <w:noProof/>
              </w:rPr>
              <w:t>Egnethed for sammenslutninger af økonomiske aktører</w:t>
            </w:r>
            <w:r w:rsidR="009C0ED2">
              <w:rPr>
                <w:noProof/>
                <w:webHidden/>
              </w:rPr>
              <w:tab/>
            </w:r>
            <w:r w:rsidR="009C0ED2">
              <w:rPr>
                <w:noProof/>
                <w:webHidden/>
              </w:rPr>
              <w:fldChar w:fldCharType="begin"/>
            </w:r>
            <w:r w:rsidR="009C0ED2">
              <w:rPr>
                <w:noProof/>
                <w:webHidden/>
              </w:rPr>
              <w:instrText xml:space="preserve"> PAGEREF _Toc103763005 \h </w:instrText>
            </w:r>
            <w:r w:rsidR="009C0ED2">
              <w:rPr>
                <w:noProof/>
                <w:webHidden/>
              </w:rPr>
            </w:r>
            <w:r w:rsidR="009C0ED2">
              <w:rPr>
                <w:noProof/>
                <w:webHidden/>
              </w:rPr>
              <w:fldChar w:fldCharType="separate"/>
            </w:r>
            <w:r w:rsidR="009C0ED2">
              <w:rPr>
                <w:noProof/>
                <w:webHidden/>
              </w:rPr>
              <w:t>7</w:t>
            </w:r>
            <w:r w:rsidR="009C0ED2">
              <w:rPr>
                <w:noProof/>
                <w:webHidden/>
              </w:rPr>
              <w:fldChar w:fldCharType="end"/>
            </w:r>
          </w:hyperlink>
        </w:p>
        <w:p w14:paraId="4CDF17C3" w14:textId="2203E86A" w:rsidR="009C0ED2" w:rsidRDefault="008961C5">
          <w:pPr>
            <w:pStyle w:val="Indholdsfortegnelse2"/>
            <w:tabs>
              <w:tab w:val="left" w:pos="1100"/>
              <w:tab w:val="right" w:pos="6680"/>
            </w:tabs>
            <w:rPr>
              <w:rFonts w:asciiTheme="minorHAnsi" w:eastAsiaTheme="minorEastAsia" w:hAnsiTheme="minorHAnsi"/>
              <w:noProof/>
              <w:color w:val="auto"/>
              <w:sz w:val="22"/>
              <w:lang w:eastAsia="da-DK"/>
            </w:rPr>
          </w:pPr>
          <w:hyperlink w:anchor="_Toc103763006" w:history="1">
            <w:r w:rsidR="009C0ED2" w:rsidRPr="00213FC2">
              <w:rPr>
                <w:rStyle w:val="Hyperlink"/>
                <w:noProof/>
              </w:rPr>
              <w:t>3.2.4</w:t>
            </w:r>
            <w:r w:rsidR="009C0ED2">
              <w:rPr>
                <w:rFonts w:asciiTheme="minorHAnsi" w:eastAsiaTheme="minorEastAsia" w:hAnsiTheme="minorHAnsi"/>
                <w:noProof/>
                <w:color w:val="auto"/>
                <w:sz w:val="22"/>
                <w:lang w:eastAsia="da-DK"/>
              </w:rPr>
              <w:tab/>
            </w:r>
            <w:r w:rsidR="009C0ED2" w:rsidRPr="00213FC2">
              <w:rPr>
                <w:rStyle w:val="Hyperlink"/>
                <w:noProof/>
              </w:rPr>
              <w:t>Egnethed baseret på andre økonomiske aktørers formåen</w:t>
            </w:r>
            <w:r w:rsidR="009C0ED2">
              <w:rPr>
                <w:noProof/>
                <w:webHidden/>
              </w:rPr>
              <w:tab/>
            </w:r>
            <w:r w:rsidR="009C0ED2">
              <w:rPr>
                <w:noProof/>
                <w:webHidden/>
              </w:rPr>
              <w:fldChar w:fldCharType="begin"/>
            </w:r>
            <w:r w:rsidR="009C0ED2">
              <w:rPr>
                <w:noProof/>
                <w:webHidden/>
              </w:rPr>
              <w:instrText xml:space="preserve"> PAGEREF _Toc103763006 \h </w:instrText>
            </w:r>
            <w:r w:rsidR="009C0ED2">
              <w:rPr>
                <w:noProof/>
                <w:webHidden/>
              </w:rPr>
            </w:r>
            <w:r w:rsidR="009C0ED2">
              <w:rPr>
                <w:noProof/>
                <w:webHidden/>
              </w:rPr>
              <w:fldChar w:fldCharType="separate"/>
            </w:r>
            <w:r w:rsidR="009C0ED2">
              <w:rPr>
                <w:noProof/>
                <w:webHidden/>
              </w:rPr>
              <w:t>8</w:t>
            </w:r>
            <w:r w:rsidR="009C0ED2">
              <w:rPr>
                <w:noProof/>
                <w:webHidden/>
              </w:rPr>
              <w:fldChar w:fldCharType="end"/>
            </w:r>
          </w:hyperlink>
        </w:p>
        <w:p w14:paraId="259F825D" w14:textId="06EFDA3B" w:rsidR="009C0ED2" w:rsidRDefault="008961C5">
          <w:pPr>
            <w:pStyle w:val="Indholdsfortegnelse1"/>
            <w:tabs>
              <w:tab w:val="left" w:pos="660"/>
              <w:tab w:val="right" w:pos="6680"/>
            </w:tabs>
            <w:rPr>
              <w:rFonts w:asciiTheme="minorHAnsi" w:eastAsiaTheme="minorEastAsia" w:hAnsiTheme="minorHAnsi"/>
              <w:noProof/>
              <w:color w:val="auto"/>
              <w:sz w:val="22"/>
              <w:lang w:eastAsia="da-DK"/>
            </w:rPr>
          </w:pPr>
          <w:hyperlink w:anchor="_Toc103763007" w:history="1">
            <w:r w:rsidR="009C0ED2" w:rsidRPr="00213FC2">
              <w:rPr>
                <w:rStyle w:val="Hyperlink"/>
                <w:noProof/>
              </w:rPr>
              <w:t>4.</w:t>
            </w:r>
            <w:r w:rsidR="009C0ED2">
              <w:rPr>
                <w:rFonts w:asciiTheme="minorHAnsi" w:eastAsiaTheme="minorEastAsia" w:hAnsiTheme="minorHAnsi"/>
                <w:noProof/>
                <w:color w:val="auto"/>
                <w:sz w:val="22"/>
                <w:lang w:eastAsia="da-DK"/>
              </w:rPr>
              <w:tab/>
            </w:r>
            <w:r w:rsidR="009C0ED2" w:rsidRPr="00213FC2">
              <w:rPr>
                <w:rStyle w:val="Hyperlink"/>
                <w:noProof/>
              </w:rPr>
              <w:t>Anmodning om godkendelse</w:t>
            </w:r>
            <w:r w:rsidR="009C0ED2">
              <w:rPr>
                <w:noProof/>
                <w:webHidden/>
              </w:rPr>
              <w:tab/>
            </w:r>
            <w:r w:rsidR="009C0ED2">
              <w:rPr>
                <w:noProof/>
                <w:webHidden/>
              </w:rPr>
              <w:fldChar w:fldCharType="begin"/>
            </w:r>
            <w:r w:rsidR="009C0ED2">
              <w:rPr>
                <w:noProof/>
                <w:webHidden/>
              </w:rPr>
              <w:instrText xml:space="preserve"> PAGEREF _Toc103763007 \h </w:instrText>
            </w:r>
            <w:r w:rsidR="009C0ED2">
              <w:rPr>
                <w:noProof/>
                <w:webHidden/>
              </w:rPr>
            </w:r>
            <w:r w:rsidR="009C0ED2">
              <w:rPr>
                <w:noProof/>
                <w:webHidden/>
              </w:rPr>
              <w:fldChar w:fldCharType="separate"/>
            </w:r>
            <w:r w:rsidR="009C0ED2">
              <w:rPr>
                <w:noProof/>
                <w:webHidden/>
              </w:rPr>
              <w:t>9</w:t>
            </w:r>
            <w:r w:rsidR="009C0ED2">
              <w:rPr>
                <w:noProof/>
                <w:webHidden/>
              </w:rPr>
              <w:fldChar w:fldCharType="end"/>
            </w:r>
          </w:hyperlink>
        </w:p>
        <w:p w14:paraId="7358E892" w14:textId="1F9E2FBE"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08" w:history="1">
            <w:r w:rsidR="009C0ED2" w:rsidRPr="00213FC2">
              <w:rPr>
                <w:rStyle w:val="Hyperlink"/>
                <w:noProof/>
              </w:rPr>
              <w:t>4.1</w:t>
            </w:r>
            <w:r w:rsidR="009C0ED2">
              <w:rPr>
                <w:rFonts w:asciiTheme="minorHAnsi" w:eastAsiaTheme="minorEastAsia" w:hAnsiTheme="minorHAnsi"/>
                <w:noProof/>
                <w:color w:val="auto"/>
                <w:sz w:val="22"/>
                <w:lang w:eastAsia="da-DK"/>
              </w:rPr>
              <w:tab/>
            </w:r>
            <w:r w:rsidR="009C0ED2" w:rsidRPr="00213FC2">
              <w:rPr>
                <w:rStyle w:val="Hyperlink"/>
                <w:noProof/>
              </w:rPr>
              <w:t>Stamdata</w:t>
            </w:r>
            <w:r w:rsidR="009C0ED2">
              <w:rPr>
                <w:noProof/>
                <w:webHidden/>
              </w:rPr>
              <w:tab/>
            </w:r>
            <w:r w:rsidR="009C0ED2">
              <w:rPr>
                <w:noProof/>
                <w:webHidden/>
              </w:rPr>
              <w:fldChar w:fldCharType="begin"/>
            </w:r>
            <w:r w:rsidR="009C0ED2">
              <w:rPr>
                <w:noProof/>
                <w:webHidden/>
              </w:rPr>
              <w:instrText xml:space="preserve"> PAGEREF _Toc103763008 \h </w:instrText>
            </w:r>
            <w:r w:rsidR="009C0ED2">
              <w:rPr>
                <w:noProof/>
                <w:webHidden/>
              </w:rPr>
            </w:r>
            <w:r w:rsidR="009C0ED2">
              <w:rPr>
                <w:noProof/>
                <w:webHidden/>
              </w:rPr>
              <w:fldChar w:fldCharType="separate"/>
            </w:r>
            <w:r w:rsidR="009C0ED2">
              <w:rPr>
                <w:noProof/>
                <w:webHidden/>
              </w:rPr>
              <w:t>9</w:t>
            </w:r>
            <w:r w:rsidR="009C0ED2">
              <w:rPr>
                <w:noProof/>
                <w:webHidden/>
              </w:rPr>
              <w:fldChar w:fldCharType="end"/>
            </w:r>
          </w:hyperlink>
        </w:p>
        <w:p w14:paraId="34DF317C" w14:textId="52F8A6D7"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09" w:history="1">
            <w:r w:rsidR="009C0ED2" w:rsidRPr="00213FC2">
              <w:rPr>
                <w:rStyle w:val="Hyperlink"/>
                <w:noProof/>
              </w:rPr>
              <w:t>4.2</w:t>
            </w:r>
            <w:r w:rsidR="009C0ED2">
              <w:rPr>
                <w:rFonts w:asciiTheme="minorHAnsi" w:eastAsiaTheme="minorEastAsia" w:hAnsiTheme="minorHAnsi"/>
                <w:noProof/>
                <w:color w:val="auto"/>
                <w:sz w:val="22"/>
                <w:lang w:eastAsia="da-DK"/>
              </w:rPr>
              <w:tab/>
            </w:r>
            <w:r w:rsidR="009C0ED2" w:rsidRPr="00213FC2">
              <w:rPr>
                <w:rStyle w:val="Hyperlink"/>
                <w:noProof/>
              </w:rPr>
              <w:t>Tro og love-erklæring om gæld til det offentlige</w:t>
            </w:r>
            <w:r w:rsidR="009C0ED2">
              <w:rPr>
                <w:noProof/>
                <w:webHidden/>
              </w:rPr>
              <w:tab/>
            </w:r>
            <w:r w:rsidR="009C0ED2">
              <w:rPr>
                <w:noProof/>
                <w:webHidden/>
              </w:rPr>
              <w:fldChar w:fldCharType="begin"/>
            </w:r>
            <w:r w:rsidR="009C0ED2">
              <w:rPr>
                <w:noProof/>
                <w:webHidden/>
              </w:rPr>
              <w:instrText xml:space="preserve"> PAGEREF _Toc103763009 \h </w:instrText>
            </w:r>
            <w:r w:rsidR="009C0ED2">
              <w:rPr>
                <w:noProof/>
                <w:webHidden/>
              </w:rPr>
            </w:r>
            <w:r w:rsidR="009C0ED2">
              <w:rPr>
                <w:noProof/>
                <w:webHidden/>
              </w:rPr>
              <w:fldChar w:fldCharType="separate"/>
            </w:r>
            <w:r w:rsidR="009C0ED2">
              <w:rPr>
                <w:noProof/>
                <w:webHidden/>
              </w:rPr>
              <w:t>9</w:t>
            </w:r>
            <w:r w:rsidR="009C0ED2">
              <w:rPr>
                <w:noProof/>
                <w:webHidden/>
              </w:rPr>
              <w:fldChar w:fldCharType="end"/>
            </w:r>
          </w:hyperlink>
        </w:p>
        <w:p w14:paraId="717A330B" w14:textId="6A9E7FE3"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0" w:history="1">
            <w:r w:rsidR="009C0ED2" w:rsidRPr="00213FC2">
              <w:rPr>
                <w:rStyle w:val="Hyperlink"/>
                <w:noProof/>
              </w:rPr>
              <w:t>4.3</w:t>
            </w:r>
            <w:r w:rsidR="009C0ED2">
              <w:rPr>
                <w:rFonts w:asciiTheme="minorHAnsi" w:eastAsiaTheme="minorEastAsia" w:hAnsiTheme="minorHAnsi"/>
                <w:noProof/>
                <w:color w:val="auto"/>
                <w:sz w:val="22"/>
                <w:lang w:eastAsia="da-DK"/>
              </w:rPr>
              <w:tab/>
            </w:r>
            <w:r w:rsidR="009C0ED2" w:rsidRPr="00213FC2">
              <w:rPr>
                <w:rStyle w:val="Hyperlink"/>
                <w:noProof/>
              </w:rPr>
              <w:t>Sikkerhedsstillelse</w:t>
            </w:r>
            <w:r w:rsidR="009C0ED2">
              <w:rPr>
                <w:noProof/>
                <w:webHidden/>
              </w:rPr>
              <w:tab/>
            </w:r>
            <w:r w:rsidR="009C0ED2">
              <w:rPr>
                <w:noProof/>
                <w:webHidden/>
              </w:rPr>
              <w:fldChar w:fldCharType="begin"/>
            </w:r>
            <w:r w:rsidR="009C0ED2">
              <w:rPr>
                <w:noProof/>
                <w:webHidden/>
              </w:rPr>
              <w:instrText xml:space="preserve"> PAGEREF _Toc103763010 \h </w:instrText>
            </w:r>
            <w:r w:rsidR="009C0ED2">
              <w:rPr>
                <w:noProof/>
                <w:webHidden/>
              </w:rPr>
            </w:r>
            <w:r w:rsidR="009C0ED2">
              <w:rPr>
                <w:noProof/>
                <w:webHidden/>
              </w:rPr>
              <w:fldChar w:fldCharType="separate"/>
            </w:r>
            <w:r w:rsidR="009C0ED2">
              <w:rPr>
                <w:noProof/>
                <w:webHidden/>
              </w:rPr>
              <w:t>12</w:t>
            </w:r>
            <w:r w:rsidR="009C0ED2">
              <w:rPr>
                <w:noProof/>
                <w:webHidden/>
              </w:rPr>
              <w:fldChar w:fldCharType="end"/>
            </w:r>
          </w:hyperlink>
        </w:p>
        <w:p w14:paraId="78051465" w14:textId="54A1211A"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1" w:history="1">
            <w:r w:rsidR="009C0ED2" w:rsidRPr="00213FC2">
              <w:rPr>
                <w:rStyle w:val="Hyperlink"/>
                <w:noProof/>
              </w:rPr>
              <w:t>4.4</w:t>
            </w:r>
            <w:r w:rsidR="009C0ED2">
              <w:rPr>
                <w:rFonts w:asciiTheme="minorHAnsi" w:eastAsiaTheme="minorEastAsia" w:hAnsiTheme="minorHAnsi"/>
                <w:noProof/>
                <w:color w:val="auto"/>
                <w:sz w:val="22"/>
                <w:lang w:eastAsia="da-DK"/>
              </w:rPr>
              <w:tab/>
            </w:r>
            <w:r w:rsidR="009C0ED2" w:rsidRPr="00213FC2">
              <w:rPr>
                <w:rStyle w:val="Hyperlink"/>
                <w:noProof/>
              </w:rPr>
              <w:t>Serviceattest</w:t>
            </w:r>
            <w:r w:rsidR="009C0ED2">
              <w:rPr>
                <w:noProof/>
                <w:webHidden/>
              </w:rPr>
              <w:tab/>
            </w:r>
            <w:r w:rsidR="009C0ED2">
              <w:rPr>
                <w:noProof/>
                <w:webHidden/>
              </w:rPr>
              <w:fldChar w:fldCharType="begin"/>
            </w:r>
            <w:r w:rsidR="009C0ED2">
              <w:rPr>
                <w:noProof/>
                <w:webHidden/>
              </w:rPr>
              <w:instrText xml:space="preserve"> PAGEREF _Toc103763011 \h </w:instrText>
            </w:r>
            <w:r w:rsidR="009C0ED2">
              <w:rPr>
                <w:noProof/>
                <w:webHidden/>
              </w:rPr>
            </w:r>
            <w:r w:rsidR="009C0ED2">
              <w:rPr>
                <w:noProof/>
                <w:webHidden/>
              </w:rPr>
              <w:fldChar w:fldCharType="separate"/>
            </w:r>
            <w:r w:rsidR="009C0ED2">
              <w:rPr>
                <w:noProof/>
                <w:webHidden/>
              </w:rPr>
              <w:t>12</w:t>
            </w:r>
            <w:r w:rsidR="009C0ED2">
              <w:rPr>
                <w:noProof/>
                <w:webHidden/>
              </w:rPr>
              <w:fldChar w:fldCharType="end"/>
            </w:r>
          </w:hyperlink>
        </w:p>
        <w:p w14:paraId="75EC5A01" w14:textId="0256E504"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2" w:history="1">
            <w:r w:rsidR="009C0ED2" w:rsidRPr="00213FC2">
              <w:rPr>
                <w:rStyle w:val="Hyperlink"/>
                <w:noProof/>
              </w:rPr>
              <w:t>4.5</w:t>
            </w:r>
            <w:r w:rsidR="009C0ED2">
              <w:rPr>
                <w:rFonts w:asciiTheme="minorHAnsi" w:eastAsiaTheme="minorEastAsia" w:hAnsiTheme="minorHAnsi"/>
                <w:noProof/>
                <w:color w:val="auto"/>
                <w:sz w:val="22"/>
                <w:lang w:eastAsia="da-DK"/>
              </w:rPr>
              <w:tab/>
            </w:r>
            <w:r w:rsidR="009C0ED2" w:rsidRPr="00213FC2">
              <w:rPr>
                <w:rStyle w:val="Hyperlink"/>
                <w:noProof/>
              </w:rPr>
              <w:t>Tavshedspligtserklæring</w:t>
            </w:r>
            <w:r w:rsidR="009C0ED2">
              <w:rPr>
                <w:noProof/>
                <w:webHidden/>
              </w:rPr>
              <w:tab/>
            </w:r>
            <w:r w:rsidR="009C0ED2">
              <w:rPr>
                <w:noProof/>
                <w:webHidden/>
              </w:rPr>
              <w:fldChar w:fldCharType="begin"/>
            </w:r>
            <w:r w:rsidR="009C0ED2">
              <w:rPr>
                <w:noProof/>
                <w:webHidden/>
              </w:rPr>
              <w:instrText xml:space="preserve"> PAGEREF _Toc103763012 \h </w:instrText>
            </w:r>
            <w:r w:rsidR="009C0ED2">
              <w:rPr>
                <w:noProof/>
                <w:webHidden/>
              </w:rPr>
            </w:r>
            <w:r w:rsidR="009C0ED2">
              <w:rPr>
                <w:noProof/>
                <w:webHidden/>
              </w:rPr>
              <w:fldChar w:fldCharType="separate"/>
            </w:r>
            <w:r w:rsidR="009C0ED2">
              <w:rPr>
                <w:noProof/>
                <w:webHidden/>
              </w:rPr>
              <w:t>12</w:t>
            </w:r>
            <w:r w:rsidR="009C0ED2">
              <w:rPr>
                <w:noProof/>
                <w:webHidden/>
              </w:rPr>
              <w:fldChar w:fldCharType="end"/>
            </w:r>
          </w:hyperlink>
        </w:p>
        <w:p w14:paraId="0745C730" w14:textId="426D30B3"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3" w:history="1">
            <w:r w:rsidR="009C0ED2" w:rsidRPr="00213FC2">
              <w:rPr>
                <w:rStyle w:val="Hyperlink"/>
                <w:noProof/>
              </w:rPr>
              <w:t>4.6</w:t>
            </w:r>
            <w:r w:rsidR="009C0ED2">
              <w:rPr>
                <w:rFonts w:asciiTheme="minorHAnsi" w:eastAsiaTheme="minorEastAsia" w:hAnsiTheme="minorHAnsi"/>
                <w:noProof/>
                <w:color w:val="auto"/>
                <w:sz w:val="22"/>
                <w:lang w:eastAsia="da-DK"/>
              </w:rPr>
              <w:tab/>
            </w:r>
            <w:r w:rsidR="009C0ED2" w:rsidRPr="00213FC2">
              <w:rPr>
                <w:rStyle w:val="Hyperlink"/>
                <w:noProof/>
              </w:rPr>
              <w:t>Ansvar og forsikring</w:t>
            </w:r>
            <w:r w:rsidR="009C0ED2">
              <w:rPr>
                <w:noProof/>
                <w:webHidden/>
              </w:rPr>
              <w:tab/>
            </w:r>
            <w:r w:rsidR="009C0ED2">
              <w:rPr>
                <w:noProof/>
                <w:webHidden/>
              </w:rPr>
              <w:fldChar w:fldCharType="begin"/>
            </w:r>
            <w:r w:rsidR="009C0ED2">
              <w:rPr>
                <w:noProof/>
                <w:webHidden/>
              </w:rPr>
              <w:instrText xml:space="preserve"> PAGEREF _Toc103763013 \h </w:instrText>
            </w:r>
            <w:r w:rsidR="009C0ED2">
              <w:rPr>
                <w:noProof/>
                <w:webHidden/>
              </w:rPr>
            </w:r>
            <w:r w:rsidR="009C0ED2">
              <w:rPr>
                <w:noProof/>
                <w:webHidden/>
              </w:rPr>
              <w:fldChar w:fldCharType="separate"/>
            </w:r>
            <w:r w:rsidR="009C0ED2">
              <w:rPr>
                <w:noProof/>
                <w:webHidden/>
              </w:rPr>
              <w:t>12</w:t>
            </w:r>
            <w:r w:rsidR="009C0ED2">
              <w:rPr>
                <w:noProof/>
                <w:webHidden/>
              </w:rPr>
              <w:fldChar w:fldCharType="end"/>
            </w:r>
          </w:hyperlink>
        </w:p>
        <w:p w14:paraId="1AF7226E" w14:textId="65B7BD54"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4" w:history="1">
            <w:r w:rsidR="009C0ED2" w:rsidRPr="00213FC2">
              <w:rPr>
                <w:rStyle w:val="Hyperlink"/>
                <w:noProof/>
              </w:rPr>
              <w:t>4.8</w:t>
            </w:r>
            <w:r w:rsidR="009C0ED2">
              <w:rPr>
                <w:rFonts w:asciiTheme="minorHAnsi" w:eastAsiaTheme="minorEastAsia" w:hAnsiTheme="minorHAnsi"/>
                <w:noProof/>
                <w:color w:val="auto"/>
                <w:sz w:val="22"/>
                <w:lang w:eastAsia="da-DK"/>
              </w:rPr>
              <w:tab/>
            </w:r>
            <w:r w:rsidR="009C0ED2" w:rsidRPr="00213FC2">
              <w:rPr>
                <w:rStyle w:val="Hyperlink"/>
                <w:noProof/>
              </w:rPr>
              <w:t>Oplysning om brug af underleverandører</w:t>
            </w:r>
            <w:r w:rsidR="009C0ED2">
              <w:rPr>
                <w:noProof/>
                <w:webHidden/>
              </w:rPr>
              <w:tab/>
            </w:r>
            <w:r w:rsidR="009C0ED2">
              <w:rPr>
                <w:noProof/>
                <w:webHidden/>
              </w:rPr>
              <w:fldChar w:fldCharType="begin"/>
            </w:r>
            <w:r w:rsidR="009C0ED2">
              <w:rPr>
                <w:noProof/>
                <w:webHidden/>
              </w:rPr>
              <w:instrText xml:space="preserve"> PAGEREF _Toc103763014 \h </w:instrText>
            </w:r>
            <w:r w:rsidR="009C0ED2">
              <w:rPr>
                <w:noProof/>
                <w:webHidden/>
              </w:rPr>
            </w:r>
            <w:r w:rsidR="009C0ED2">
              <w:rPr>
                <w:noProof/>
                <w:webHidden/>
              </w:rPr>
              <w:fldChar w:fldCharType="separate"/>
            </w:r>
            <w:r w:rsidR="009C0ED2">
              <w:rPr>
                <w:noProof/>
                <w:webHidden/>
              </w:rPr>
              <w:t>13</w:t>
            </w:r>
            <w:r w:rsidR="009C0ED2">
              <w:rPr>
                <w:noProof/>
                <w:webHidden/>
              </w:rPr>
              <w:fldChar w:fldCharType="end"/>
            </w:r>
          </w:hyperlink>
        </w:p>
        <w:p w14:paraId="15F08CF6" w14:textId="23AF5A31"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5" w:history="1">
            <w:r w:rsidR="009C0ED2" w:rsidRPr="00213FC2">
              <w:rPr>
                <w:rStyle w:val="Hyperlink"/>
                <w:noProof/>
              </w:rPr>
              <w:t>4.9</w:t>
            </w:r>
            <w:r w:rsidR="009C0ED2">
              <w:rPr>
                <w:rFonts w:asciiTheme="minorHAnsi" w:eastAsiaTheme="minorEastAsia" w:hAnsiTheme="minorHAnsi"/>
                <w:noProof/>
                <w:color w:val="auto"/>
                <w:sz w:val="22"/>
                <w:lang w:eastAsia="da-DK"/>
              </w:rPr>
              <w:tab/>
            </w:r>
            <w:r w:rsidR="009C0ED2" w:rsidRPr="00213FC2">
              <w:rPr>
                <w:rStyle w:val="Hyperlink"/>
                <w:noProof/>
              </w:rPr>
              <w:t>Oplysninger om leverandøren</w:t>
            </w:r>
            <w:r w:rsidR="009C0ED2">
              <w:rPr>
                <w:noProof/>
                <w:webHidden/>
              </w:rPr>
              <w:tab/>
            </w:r>
            <w:r w:rsidR="009C0ED2">
              <w:rPr>
                <w:noProof/>
                <w:webHidden/>
              </w:rPr>
              <w:fldChar w:fldCharType="begin"/>
            </w:r>
            <w:r w:rsidR="009C0ED2">
              <w:rPr>
                <w:noProof/>
                <w:webHidden/>
              </w:rPr>
              <w:instrText xml:space="preserve"> PAGEREF _Toc103763015 \h </w:instrText>
            </w:r>
            <w:r w:rsidR="009C0ED2">
              <w:rPr>
                <w:noProof/>
                <w:webHidden/>
              </w:rPr>
            </w:r>
            <w:r w:rsidR="009C0ED2">
              <w:rPr>
                <w:noProof/>
                <w:webHidden/>
              </w:rPr>
              <w:fldChar w:fldCharType="separate"/>
            </w:r>
            <w:r w:rsidR="009C0ED2">
              <w:rPr>
                <w:noProof/>
                <w:webHidden/>
              </w:rPr>
              <w:t>13</w:t>
            </w:r>
            <w:r w:rsidR="009C0ED2">
              <w:rPr>
                <w:noProof/>
                <w:webHidden/>
              </w:rPr>
              <w:fldChar w:fldCharType="end"/>
            </w:r>
          </w:hyperlink>
        </w:p>
        <w:p w14:paraId="485C7948" w14:textId="2A2273DD"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6" w:history="1">
            <w:r w:rsidR="009C0ED2" w:rsidRPr="00213FC2">
              <w:rPr>
                <w:rStyle w:val="Hyperlink"/>
                <w:noProof/>
              </w:rPr>
              <w:t>4.11</w:t>
            </w:r>
            <w:r w:rsidR="009C0ED2">
              <w:rPr>
                <w:rFonts w:asciiTheme="minorHAnsi" w:eastAsiaTheme="minorEastAsia" w:hAnsiTheme="minorHAnsi"/>
                <w:noProof/>
                <w:color w:val="auto"/>
                <w:sz w:val="22"/>
                <w:lang w:eastAsia="da-DK"/>
              </w:rPr>
              <w:tab/>
            </w:r>
            <w:r w:rsidR="009C0ED2" w:rsidRPr="00213FC2">
              <w:rPr>
                <w:rStyle w:val="Hyperlink"/>
                <w:noProof/>
              </w:rPr>
              <w:t>Beskrivelse af leverandørens forventede opgaveløsning</w:t>
            </w:r>
            <w:r w:rsidR="009C0ED2">
              <w:rPr>
                <w:noProof/>
                <w:webHidden/>
              </w:rPr>
              <w:tab/>
            </w:r>
            <w:r w:rsidR="009C0ED2">
              <w:rPr>
                <w:noProof/>
                <w:webHidden/>
              </w:rPr>
              <w:fldChar w:fldCharType="begin"/>
            </w:r>
            <w:r w:rsidR="009C0ED2">
              <w:rPr>
                <w:noProof/>
                <w:webHidden/>
              </w:rPr>
              <w:instrText xml:space="preserve"> PAGEREF _Toc103763016 \h </w:instrText>
            </w:r>
            <w:r w:rsidR="009C0ED2">
              <w:rPr>
                <w:noProof/>
                <w:webHidden/>
              </w:rPr>
            </w:r>
            <w:r w:rsidR="009C0ED2">
              <w:rPr>
                <w:noProof/>
                <w:webHidden/>
              </w:rPr>
              <w:fldChar w:fldCharType="separate"/>
            </w:r>
            <w:r w:rsidR="009C0ED2">
              <w:rPr>
                <w:noProof/>
                <w:webHidden/>
              </w:rPr>
              <w:t>14</w:t>
            </w:r>
            <w:r w:rsidR="009C0ED2">
              <w:rPr>
                <w:noProof/>
                <w:webHidden/>
              </w:rPr>
              <w:fldChar w:fldCharType="end"/>
            </w:r>
          </w:hyperlink>
        </w:p>
        <w:p w14:paraId="1EA596AD" w14:textId="36C4FB00"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7" w:history="1">
            <w:r w:rsidR="009C0ED2" w:rsidRPr="00213FC2">
              <w:rPr>
                <w:rStyle w:val="Hyperlink"/>
                <w:noProof/>
              </w:rPr>
              <w:t>4.12</w:t>
            </w:r>
            <w:r w:rsidR="009C0ED2">
              <w:rPr>
                <w:rFonts w:asciiTheme="minorHAnsi" w:eastAsiaTheme="minorEastAsia" w:hAnsiTheme="minorHAnsi"/>
                <w:noProof/>
                <w:color w:val="auto"/>
                <w:sz w:val="22"/>
                <w:lang w:eastAsia="da-DK"/>
              </w:rPr>
              <w:tab/>
            </w:r>
            <w:r w:rsidR="009C0ED2" w:rsidRPr="00213FC2">
              <w:rPr>
                <w:rStyle w:val="Hyperlink"/>
                <w:noProof/>
              </w:rPr>
              <w:t>Beskrivelse af leverandørens håndtering af klager</w:t>
            </w:r>
            <w:r w:rsidR="009C0ED2">
              <w:rPr>
                <w:noProof/>
                <w:webHidden/>
              </w:rPr>
              <w:tab/>
            </w:r>
            <w:r w:rsidR="009C0ED2">
              <w:rPr>
                <w:noProof/>
                <w:webHidden/>
              </w:rPr>
              <w:fldChar w:fldCharType="begin"/>
            </w:r>
            <w:r w:rsidR="009C0ED2">
              <w:rPr>
                <w:noProof/>
                <w:webHidden/>
              </w:rPr>
              <w:instrText xml:space="preserve"> PAGEREF _Toc103763017 \h </w:instrText>
            </w:r>
            <w:r w:rsidR="009C0ED2">
              <w:rPr>
                <w:noProof/>
                <w:webHidden/>
              </w:rPr>
            </w:r>
            <w:r w:rsidR="009C0ED2">
              <w:rPr>
                <w:noProof/>
                <w:webHidden/>
              </w:rPr>
              <w:fldChar w:fldCharType="separate"/>
            </w:r>
            <w:r w:rsidR="009C0ED2">
              <w:rPr>
                <w:noProof/>
                <w:webHidden/>
              </w:rPr>
              <w:t>21</w:t>
            </w:r>
            <w:r w:rsidR="009C0ED2">
              <w:rPr>
                <w:noProof/>
                <w:webHidden/>
              </w:rPr>
              <w:fldChar w:fldCharType="end"/>
            </w:r>
          </w:hyperlink>
        </w:p>
        <w:p w14:paraId="51922451" w14:textId="02E302FE"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8" w:history="1">
            <w:r w:rsidR="009C0ED2" w:rsidRPr="00213FC2">
              <w:rPr>
                <w:rStyle w:val="Hyperlink"/>
                <w:noProof/>
              </w:rPr>
              <w:t>4.13</w:t>
            </w:r>
            <w:r w:rsidR="009C0ED2">
              <w:rPr>
                <w:rFonts w:asciiTheme="minorHAnsi" w:eastAsiaTheme="minorEastAsia" w:hAnsiTheme="minorHAnsi"/>
                <w:noProof/>
                <w:color w:val="auto"/>
                <w:sz w:val="22"/>
                <w:lang w:eastAsia="da-DK"/>
              </w:rPr>
              <w:tab/>
            </w:r>
            <w:r w:rsidR="009C0ED2" w:rsidRPr="00213FC2">
              <w:rPr>
                <w:rStyle w:val="Hyperlink"/>
                <w:noProof/>
              </w:rPr>
              <w:t>Beredskab og underleverandører</w:t>
            </w:r>
            <w:r w:rsidR="009C0ED2">
              <w:rPr>
                <w:noProof/>
                <w:webHidden/>
              </w:rPr>
              <w:tab/>
            </w:r>
            <w:r w:rsidR="009C0ED2">
              <w:rPr>
                <w:noProof/>
                <w:webHidden/>
              </w:rPr>
              <w:fldChar w:fldCharType="begin"/>
            </w:r>
            <w:r w:rsidR="009C0ED2">
              <w:rPr>
                <w:noProof/>
                <w:webHidden/>
              </w:rPr>
              <w:instrText xml:space="preserve"> PAGEREF _Toc103763018 \h </w:instrText>
            </w:r>
            <w:r w:rsidR="009C0ED2">
              <w:rPr>
                <w:noProof/>
                <w:webHidden/>
              </w:rPr>
            </w:r>
            <w:r w:rsidR="009C0ED2">
              <w:rPr>
                <w:noProof/>
                <w:webHidden/>
              </w:rPr>
              <w:fldChar w:fldCharType="separate"/>
            </w:r>
            <w:r w:rsidR="009C0ED2">
              <w:rPr>
                <w:noProof/>
                <w:webHidden/>
              </w:rPr>
              <w:t>21</w:t>
            </w:r>
            <w:r w:rsidR="009C0ED2">
              <w:rPr>
                <w:noProof/>
                <w:webHidden/>
              </w:rPr>
              <w:fldChar w:fldCharType="end"/>
            </w:r>
          </w:hyperlink>
        </w:p>
        <w:p w14:paraId="6E881D7A" w14:textId="2EEF252C"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19" w:history="1">
            <w:r w:rsidR="009C0ED2" w:rsidRPr="00213FC2">
              <w:rPr>
                <w:rStyle w:val="Hyperlink"/>
                <w:noProof/>
              </w:rPr>
              <w:t>4.14</w:t>
            </w:r>
            <w:r w:rsidR="009C0ED2">
              <w:rPr>
                <w:rFonts w:asciiTheme="minorHAnsi" w:eastAsiaTheme="minorEastAsia" w:hAnsiTheme="minorHAnsi"/>
                <w:noProof/>
                <w:color w:val="auto"/>
                <w:sz w:val="22"/>
                <w:lang w:eastAsia="da-DK"/>
              </w:rPr>
              <w:tab/>
            </w:r>
            <w:r w:rsidR="009C0ED2" w:rsidRPr="00213FC2">
              <w:rPr>
                <w:rStyle w:val="Hyperlink"/>
                <w:noProof/>
              </w:rPr>
              <w:t>Eventuelle bemærkninger og forbehold</w:t>
            </w:r>
            <w:r w:rsidR="009C0ED2">
              <w:rPr>
                <w:noProof/>
                <w:webHidden/>
              </w:rPr>
              <w:tab/>
            </w:r>
            <w:r w:rsidR="009C0ED2">
              <w:rPr>
                <w:noProof/>
                <w:webHidden/>
              </w:rPr>
              <w:fldChar w:fldCharType="begin"/>
            </w:r>
            <w:r w:rsidR="009C0ED2">
              <w:rPr>
                <w:noProof/>
                <w:webHidden/>
              </w:rPr>
              <w:instrText xml:space="preserve"> PAGEREF _Toc103763019 \h </w:instrText>
            </w:r>
            <w:r w:rsidR="009C0ED2">
              <w:rPr>
                <w:noProof/>
                <w:webHidden/>
              </w:rPr>
            </w:r>
            <w:r w:rsidR="009C0ED2">
              <w:rPr>
                <w:noProof/>
                <w:webHidden/>
              </w:rPr>
              <w:fldChar w:fldCharType="separate"/>
            </w:r>
            <w:r w:rsidR="009C0ED2">
              <w:rPr>
                <w:noProof/>
                <w:webHidden/>
              </w:rPr>
              <w:t>22</w:t>
            </w:r>
            <w:r w:rsidR="009C0ED2">
              <w:rPr>
                <w:noProof/>
                <w:webHidden/>
              </w:rPr>
              <w:fldChar w:fldCharType="end"/>
            </w:r>
          </w:hyperlink>
        </w:p>
        <w:p w14:paraId="76DFBA4B" w14:textId="698820E6" w:rsidR="009C0ED2" w:rsidRDefault="008961C5">
          <w:pPr>
            <w:pStyle w:val="Indholdsfortegnelse2"/>
            <w:tabs>
              <w:tab w:val="left" w:pos="880"/>
              <w:tab w:val="right" w:pos="6680"/>
            </w:tabs>
            <w:rPr>
              <w:rFonts w:asciiTheme="minorHAnsi" w:eastAsiaTheme="minorEastAsia" w:hAnsiTheme="minorHAnsi"/>
              <w:noProof/>
              <w:color w:val="auto"/>
              <w:sz w:val="22"/>
              <w:lang w:eastAsia="da-DK"/>
            </w:rPr>
          </w:pPr>
          <w:hyperlink w:anchor="_Toc103763020" w:history="1">
            <w:r w:rsidR="009C0ED2" w:rsidRPr="00213FC2">
              <w:rPr>
                <w:rStyle w:val="Hyperlink"/>
                <w:noProof/>
              </w:rPr>
              <w:t>4.15</w:t>
            </w:r>
            <w:r w:rsidR="009C0ED2">
              <w:rPr>
                <w:rFonts w:asciiTheme="minorHAnsi" w:eastAsiaTheme="minorEastAsia" w:hAnsiTheme="minorHAnsi"/>
                <w:noProof/>
                <w:color w:val="auto"/>
                <w:sz w:val="22"/>
                <w:lang w:eastAsia="da-DK"/>
              </w:rPr>
              <w:tab/>
            </w:r>
            <w:r w:rsidR="009C0ED2" w:rsidRPr="00213FC2">
              <w:rPr>
                <w:rStyle w:val="Hyperlink"/>
                <w:noProof/>
              </w:rPr>
              <w:t>Underskrift</w:t>
            </w:r>
            <w:r w:rsidR="009C0ED2">
              <w:rPr>
                <w:noProof/>
                <w:webHidden/>
              </w:rPr>
              <w:tab/>
            </w:r>
            <w:r w:rsidR="009C0ED2">
              <w:rPr>
                <w:noProof/>
                <w:webHidden/>
              </w:rPr>
              <w:fldChar w:fldCharType="begin"/>
            </w:r>
            <w:r w:rsidR="009C0ED2">
              <w:rPr>
                <w:noProof/>
                <w:webHidden/>
              </w:rPr>
              <w:instrText xml:space="preserve"> PAGEREF _Toc103763020 \h </w:instrText>
            </w:r>
            <w:r w:rsidR="009C0ED2">
              <w:rPr>
                <w:noProof/>
                <w:webHidden/>
              </w:rPr>
            </w:r>
            <w:r w:rsidR="009C0ED2">
              <w:rPr>
                <w:noProof/>
                <w:webHidden/>
              </w:rPr>
              <w:fldChar w:fldCharType="separate"/>
            </w:r>
            <w:r w:rsidR="009C0ED2">
              <w:rPr>
                <w:noProof/>
                <w:webHidden/>
              </w:rPr>
              <w:t>22</w:t>
            </w:r>
            <w:r w:rsidR="009C0ED2">
              <w:rPr>
                <w:noProof/>
                <w:webHidden/>
              </w:rPr>
              <w:fldChar w:fldCharType="end"/>
            </w:r>
          </w:hyperlink>
        </w:p>
        <w:p w14:paraId="7FFABB84" w14:textId="55E81B52" w:rsidR="009C0ED2" w:rsidRDefault="008961C5">
          <w:pPr>
            <w:pStyle w:val="Indholdsfortegnelse1"/>
            <w:tabs>
              <w:tab w:val="left" w:pos="660"/>
              <w:tab w:val="right" w:pos="6680"/>
            </w:tabs>
            <w:rPr>
              <w:rFonts w:asciiTheme="minorHAnsi" w:eastAsiaTheme="minorEastAsia" w:hAnsiTheme="minorHAnsi"/>
              <w:noProof/>
              <w:color w:val="auto"/>
              <w:sz w:val="22"/>
              <w:lang w:eastAsia="da-DK"/>
            </w:rPr>
          </w:pPr>
          <w:hyperlink w:anchor="_Toc103763021" w:history="1">
            <w:r w:rsidR="009C0ED2" w:rsidRPr="00213FC2">
              <w:rPr>
                <w:rStyle w:val="Hyperlink"/>
                <w:noProof/>
              </w:rPr>
              <w:t>5.</w:t>
            </w:r>
            <w:r w:rsidR="009C0ED2">
              <w:rPr>
                <w:rFonts w:asciiTheme="minorHAnsi" w:eastAsiaTheme="minorEastAsia" w:hAnsiTheme="minorHAnsi"/>
                <w:noProof/>
                <w:color w:val="auto"/>
                <w:sz w:val="22"/>
                <w:lang w:eastAsia="da-DK"/>
              </w:rPr>
              <w:tab/>
            </w:r>
            <w:r w:rsidR="009C0ED2" w:rsidRPr="00213FC2">
              <w:rPr>
                <w:rStyle w:val="Hyperlink"/>
                <w:noProof/>
              </w:rPr>
              <w:t>Tjekliste</w:t>
            </w:r>
            <w:r w:rsidR="009C0ED2">
              <w:rPr>
                <w:noProof/>
                <w:webHidden/>
              </w:rPr>
              <w:tab/>
            </w:r>
            <w:r w:rsidR="009C0ED2">
              <w:rPr>
                <w:noProof/>
                <w:webHidden/>
              </w:rPr>
              <w:fldChar w:fldCharType="begin"/>
            </w:r>
            <w:r w:rsidR="009C0ED2">
              <w:rPr>
                <w:noProof/>
                <w:webHidden/>
              </w:rPr>
              <w:instrText xml:space="preserve"> PAGEREF _Toc103763021 \h </w:instrText>
            </w:r>
            <w:r w:rsidR="009C0ED2">
              <w:rPr>
                <w:noProof/>
                <w:webHidden/>
              </w:rPr>
            </w:r>
            <w:r w:rsidR="009C0ED2">
              <w:rPr>
                <w:noProof/>
                <w:webHidden/>
              </w:rPr>
              <w:fldChar w:fldCharType="separate"/>
            </w:r>
            <w:r w:rsidR="009C0ED2">
              <w:rPr>
                <w:noProof/>
                <w:webHidden/>
              </w:rPr>
              <w:t>23</w:t>
            </w:r>
            <w:r w:rsidR="009C0ED2">
              <w:rPr>
                <w:noProof/>
                <w:webHidden/>
              </w:rPr>
              <w:fldChar w:fldCharType="end"/>
            </w:r>
          </w:hyperlink>
        </w:p>
        <w:p w14:paraId="6E83448D" w14:textId="50F8A2ED" w:rsidR="00B10228" w:rsidRDefault="00B10228" w:rsidP="00B10228">
          <w:r>
            <w:rPr>
              <w:b/>
              <w:bCs/>
            </w:rPr>
            <w:fldChar w:fldCharType="end"/>
          </w:r>
        </w:p>
      </w:sdtContent>
    </w:sdt>
    <w:p w14:paraId="3CE9CEFB" w14:textId="77777777" w:rsidR="00B10228" w:rsidRDefault="00B10228" w:rsidP="00B10228"/>
    <w:p w14:paraId="70B65377" w14:textId="77777777" w:rsidR="00B10228" w:rsidRDefault="00B10228" w:rsidP="00B10228">
      <w:r>
        <w:br w:type="page"/>
      </w:r>
    </w:p>
    <w:p w14:paraId="1DACE5BB" w14:textId="77777777" w:rsidR="00B10228" w:rsidRPr="005B1D9E" w:rsidRDefault="00B10228" w:rsidP="00B10228">
      <w:pPr>
        <w:pStyle w:val="Overskrift1"/>
        <w:numPr>
          <w:ilvl w:val="0"/>
          <w:numId w:val="1"/>
        </w:numPr>
      </w:pPr>
      <w:bookmarkStart w:id="0" w:name="bmkLogoAnchor"/>
      <w:bookmarkStart w:id="1" w:name="_Toc103756929"/>
      <w:bookmarkStart w:id="2" w:name="_Toc103762995"/>
      <w:bookmarkEnd w:id="0"/>
      <w:r w:rsidRPr="005B1D9E">
        <w:lastRenderedPageBreak/>
        <w:t>Indledning</w:t>
      </w:r>
      <w:bookmarkEnd w:id="1"/>
      <w:bookmarkEnd w:id="2"/>
    </w:p>
    <w:p w14:paraId="0CF6072F" w14:textId="1B12BD39" w:rsidR="00B10228" w:rsidRPr="00D76DFA" w:rsidRDefault="00B10228" w:rsidP="00B10228">
      <w:pPr>
        <w:spacing w:line="240" w:lineRule="atLeast"/>
        <w:rPr>
          <w:szCs w:val="19"/>
        </w:rPr>
      </w:pPr>
      <w:r w:rsidRPr="00D76DFA">
        <w:rPr>
          <w:szCs w:val="19"/>
        </w:rPr>
        <w:t>Virksomheder, som ønsker at blive godkendt som leverandører til Københavns Kommunes indkøbsordning for visiterede borgere, skal indgå en kontrakt</w:t>
      </w:r>
      <w:r>
        <w:rPr>
          <w:szCs w:val="19"/>
        </w:rPr>
        <w:t>,</w:t>
      </w:r>
      <w:r w:rsidRPr="00D76DFA">
        <w:rPr>
          <w:szCs w:val="19"/>
        </w:rPr>
        <w:t xml:space="preserve"> og leverandørerne skal sætte sig</w:t>
      </w:r>
      <w:r w:rsidR="006C566C">
        <w:rPr>
          <w:szCs w:val="19"/>
        </w:rPr>
        <w:t xml:space="preserve"> ind</w:t>
      </w:r>
      <w:r w:rsidRPr="00D76DFA">
        <w:rPr>
          <w:szCs w:val="19"/>
        </w:rPr>
        <w:t xml:space="preserve"> i følgende dokumenter:</w:t>
      </w:r>
    </w:p>
    <w:p w14:paraId="557E5E27" w14:textId="77777777" w:rsidR="00B10228" w:rsidRPr="00D76DFA" w:rsidRDefault="00B10228" w:rsidP="00B10228">
      <w:pPr>
        <w:spacing w:line="240" w:lineRule="atLeast"/>
        <w:rPr>
          <w:szCs w:val="19"/>
        </w:rPr>
      </w:pPr>
    </w:p>
    <w:p w14:paraId="6BEEF454" w14:textId="77777777" w:rsidR="00B10228" w:rsidRPr="00D76DFA" w:rsidRDefault="00B10228" w:rsidP="00B10228">
      <w:pPr>
        <w:pStyle w:val="Listeafsnit"/>
        <w:numPr>
          <w:ilvl w:val="0"/>
          <w:numId w:val="2"/>
        </w:numPr>
        <w:spacing w:line="240" w:lineRule="atLeast"/>
        <w:rPr>
          <w:szCs w:val="19"/>
        </w:rPr>
      </w:pPr>
      <w:r w:rsidRPr="00D76DFA">
        <w:rPr>
          <w:szCs w:val="19"/>
        </w:rPr>
        <w:t>Rammeaftale om indkøbsordning for visiterede borgere i Københavns Kommune</w:t>
      </w:r>
    </w:p>
    <w:p w14:paraId="49202583" w14:textId="77777777" w:rsidR="00B10228" w:rsidRDefault="00B10228" w:rsidP="00B10228">
      <w:pPr>
        <w:pStyle w:val="Listeafsnit"/>
        <w:numPr>
          <w:ilvl w:val="0"/>
          <w:numId w:val="2"/>
        </w:numPr>
        <w:spacing w:line="240" w:lineRule="atLeast"/>
        <w:rPr>
          <w:szCs w:val="19"/>
        </w:rPr>
      </w:pPr>
      <w:r w:rsidRPr="00D76DFA">
        <w:rPr>
          <w:szCs w:val="19"/>
        </w:rPr>
        <w:t>Teknisk specifikation for indkøbsordning for visiterede borgere i Københavns Kommune</w:t>
      </w:r>
    </w:p>
    <w:p w14:paraId="714BFB1D" w14:textId="77777777" w:rsidR="00B10228" w:rsidRPr="00D76DFA" w:rsidRDefault="00B10228" w:rsidP="00B10228">
      <w:pPr>
        <w:pStyle w:val="Listeafsnit"/>
        <w:numPr>
          <w:ilvl w:val="0"/>
          <w:numId w:val="2"/>
        </w:numPr>
        <w:spacing w:line="240" w:lineRule="atLeast"/>
        <w:rPr>
          <w:szCs w:val="19"/>
        </w:rPr>
      </w:pPr>
      <w:r>
        <w:rPr>
          <w:szCs w:val="19"/>
        </w:rPr>
        <w:t>Leverandørens samfundsansvar (CSR)</w:t>
      </w:r>
    </w:p>
    <w:p w14:paraId="0AED704A" w14:textId="77777777" w:rsidR="00B10228" w:rsidRDefault="00B10228" w:rsidP="00B10228">
      <w:pPr>
        <w:pStyle w:val="Listeafsnit"/>
        <w:numPr>
          <w:ilvl w:val="0"/>
          <w:numId w:val="2"/>
        </w:numPr>
        <w:spacing w:line="240" w:lineRule="atLeast"/>
        <w:rPr>
          <w:szCs w:val="19"/>
        </w:rPr>
      </w:pPr>
      <w:r>
        <w:rPr>
          <w:szCs w:val="19"/>
        </w:rPr>
        <w:t xml:space="preserve">Sundheds- og Omsorgsforvaltningens </w:t>
      </w:r>
      <w:r w:rsidRPr="00D76DFA">
        <w:rPr>
          <w:szCs w:val="19"/>
        </w:rPr>
        <w:t>Indsatskatalog 2022</w:t>
      </w:r>
    </w:p>
    <w:p w14:paraId="51F977F6" w14:textId="77777777" w:rsidR="00B10228" w:rsidRPr="00D76DFA" w:rsidRDefault="00B10228" w:rsidP="00B10228">
      <w:pPr>
        <w:pStyle w:val="Listeafsnit"/>
        <w:numPr>
          <w:ilvl w:val="0"/>
          <w:numId w:val="2"/>
        </w:numPr>
        <w:spacing w:line="240" w:lineRule="atLeast"/>
        <w:rPr>
          <w:szCs w:val="19"/>
        </w:rPr>
      </w:pPr>
      <w:r>
        <w:rPr>
          <w:szCs w:val="19"/>
        </w:rPr>
        <w:t>Forgæves gang (Ordningsleverandører)</w:t>
      </w:r>
    </w:p>
    <w:p w14:paraId="6A7BF13B" w14:textId="77777777" w:rsidR="00B10228" w:rsidRPr="00D76DFA" w:rsidRDefault="00B10228" w:rsidP="00B10228">
      <w:pPr>
        <w:spacing w:line="240" w:lineRule="atLeast"/>
        <w:rPr>
          <w:szCs w:val="19"/>
        </w:rPr>
      </w:pPr>
    </w:p>
    <w:p w14:paraId="2FE24E9C" w14:textId="77777777" w:rsidR="00B10228" w:rsidRPr="00D76DFA" w:rsidRDefault="00B10228" w:rsidP="00B10228">
      <w:pPr>
        <w:spacing w:line="240" w:lineRule="atLeast"/>
        <w:rPr>
          <w:szCs w:val="19"/>
        </w:rPr>
      </w:pPr>
      <w:r w:rsidRPr="00D76DFA">
        <w:rPr>
          <w:szCs w:val="19"/>
        </w:rPr>
        <w:t>Dernæst skal vedlagte anmodning om godkendelse og bilag udfyldes og sendes elektronisk til:</w:t>
      </w:r>
    </w:p>
    <w:p w14:paraId="17EE78E9" w14:textId="77777777" w:rsidR="00B10228" w:rsidRPr="00D76DFA" w:rsidRDefault="00B10228" w:rsidP="00B10228">
      <w:pPr>
        <w:spacing w:line="240" w:lineRule="atLeast"/>
        <w:rPr>
          <w:szCs w:val="19"/>
        </w:rPr>
      </w:pPr>
    </w:p>
    <w:p w14:paraId="32A14C00" w14:textId="77777777" w:rsidR="00B10228" w:rsidRPr="00D76DFA" w:rsidRDefault="00B10228" w:rsidP="00B10228">
      <w:pPr>
        <w:spacing w:line="240" w:lineRule="atLeast"/>
        <w:rPr>
          <w:szCs w:val="19"/>
        </w:rPr>
      </w:pPr>
      <w:r w:rsidRPr="00D76DFA">
        <w:rPr>
          <w:szCs w:val="19"/>
        </w:rPr>
        <w:t xml:space="preserve">Københavns Kommune </w:t>
      </w:r>
    </w:p>
    <w:p w14:paraId="70ED6F2B" w14:textId="77777777" w:rsidR="00B10228" w:rsidRPr="00D76DFA" w:rsidRDefault="00B10228" w:rsidP="00B10228">
      <w:pPr>
        <w:spacing w:line="240" w:lineRule="atLeast"/>
        <w:rPr>
          <w:szCs w:val="19"/>
        </w:rPr>
      </w:pPr>
      <w:r w:rsidRPr="00D76DFA">
        <w:rPr>
          <w:szCs w:val="19"/>
        </w:rPr>
        <w:t xml:space="preserve">Sundheds- og Omsorgsforvaltningen </w:t>
      </w:r>
    </w:p>
    <w:p w14:paraId="5FCEB649" w14:textId="77777777" w:rsidR="00B10228" w:rsidRPr="00D76DFA" w:rsidRDefault="00B10228" w:rsidP="00B10228">
      <w:pPr>
        <w:spacing w:line="240" w:lineRule="atLeast"/>
        <w:rPr>
          <w:szCs w:val="19"/>
        </w:rPr>
      </w:pPr>
      <w:r w:rsidRPr="00D76DFA">
        <w:rPr>
          <w:szCs w:val="19"/>
        </w:rPr>
        <w:t>Afdeling for Frit Valg og Indkøb</w:t>
      </w:r>
    </w:p>
    <w:p w14:paraId="1833FD7E" w14:textId="77777777" w:rsidR="00B10228" w:rsidRPr="00D76DFA" w:rsidRDefault="00B10228" w:rsidP="00B10228">
      <w:pPr>
        <w:spacing w:line="240" w:lineRule="atLeast"/>
        <w:rPr>
          <w:szCs w:val="19"/>
        </w:rPr>
      </w:pPr>
      <w:r w:rsidRPr="00D76DFA">
        <w:rPr>
          <w:szCs w:val="19"/>
        </w:rPr>
        <w:t xml:space="preserve">Borups Allé 41, 8. etage </w:t>
      </w:r>
    </w:p>
    <w:p w14:paraId="1D907EA0" w14:textId="77777777" w:rsidR="00B10228" w:rsidRPr="00D76DFA" w:rsidRDefault="00B10228" w:rsidP="00B10228">
      <w:pPr>
        <w:spacing w:line="240" w:lineRule="atLeast"/>
        <w:rPr>
          <w:szCs w:val="19"/>
        </w:rPr>
      </w:pPr>
      <w:r w:rsidRPr="00D76DFA">
        <w:rPr>
          <w:szCs w:val="19"/>
        </w:rPr>
        <w:t>2200 København N</w:t>
      </w:r>
    </w:p>
    <w:p w14:paraId="4B568E46" w14:textId="77777777" w:rsidR="00B10228" w:rsidRPr="00D76DFA" w:rsidRDefault="00B10228" w:rsidP="00B10228">
      <w:pPr>
        <w:spacing w:line="240" w:lineRule="atLeast"/>
        <w:rPr>
          <w:szCs w:val="19"/>
        </w:rPr>
      </w:pPr>
      <w:r w:rsidRPr="00D76DFA">
        <w:rPr>
          <w:szCs w:val="19"/>
        </w:rPr>
        <w:t xml:space="preserve">E-mail: </w:t>
      </w:r>
      <w:hyperlink r:id="rId9" w:history="1">
        <w:r w:rsidRPr="00D76DFA">
          <w:rPr>
            <w:rStyle w:val="cf11"/>
            <w:rFonts w:ascii="KBH Tekst" w:hAnsi="KBH Tekst"/>
            <w:sz w:val="19"/>
            <w:szCs w:val="19"/>
          </w:rPr>
          <w:t>fritvalgogindkob@kk.dk</w:t>
        </w:r>
      </w:hyperlink>
    </w:p>
    <w:p w14:paraId="529CFE94" w14:textId="77777777" w:rsidR="00B10228" w:rsidRPr="00D76DFA" w:rsidRDefault="00B10228" w:rsidP="00B10228">
      <w:pPr>
        <w:spacing w:line="240" w:lineRule="atLeast"/>
        <w:rPr>
          <w:szCs w:val="19"/>
        </w:rPr>
      </w:pPr>
    </w:p>
    <w:p w14:paraId="6BDF43DD" w14:textId="77777777" w:rsidR="00B10228" w:rsidRPr="00D76DFA" w:rsidRDefault="00B10228" w:rsidP="00B10228">
      <w:pPr>
        <w:pStyle w:val="Overskrift1"/>
        <w:numPr>
          <w:ilvl w:val="0"/>
          <w:numId w:val="1"/>
        </w:numPr>
      </w:pPr>
      <w:bookmarkStart w:id="3" w:name="_Toc103756930"/>
      <w:bookmarkStart w:id="4" w:name="_Toc103762996"/>
      <w:r w:rsidRPr="00D76DFA">
        <w:t>Godkendelsesproce</w:t>
      </w:r>
      <w:r>
        <w:t>dure</w:t>
      </w:r>
      <w:bookmarkEnd w:id="3"/>
      <w:bookmarkEnd w:id="4"/>
    </w:p>
    <w:p w14:paraId="6F3B55CA" w14:textId="77777777" w:rsidR="00B10228" w:rsidRPr="00D76DFA" w:rsidRDefault="00B10228" w:rsidP="00B10228">
      <w:pPr>
        <w:pStyle w:val="Overskrift2"/>
        <w:numPr>
          <w:ilvl w:val="1"/>
          <w:numId w:val="1"/>
        </w:numPr>
      </w:pPr>
      <w:bookmarkStart w:id="5" w:name="_Toc103756931"/>
      <w:bookmarkStart w:id="6" w:name="_Toc103762997"/>
      <w:r w:rsidRPr="00D76DFA">
        <w:t>Godkendelsesform</w:t>
      </w:r>
      <w:bookmarkEnd w:id="5"/>
      <w:bookmarkEnd w:id="6"/>
    </w:p>
    <w:p w14:paraId="525724C9" w14:textId="38F1E9BB" w:rsidR="00B10228" w:rsidRPr="00D76DFA" w:rsidRDefault="00B10228" w:rsidP="00B10228">
      <w:pPr>
        <w:spacing w:line="240" w:lineRule="atLeast"/>
        <w:rPr>
          <w:szCs w:val="19"/>
        </w:rPr>
      </w:pPr>
      <w:r w:rsidRPr="00D76DFA">
        <w:rPr>
          <w:szCs w:val="19"/>
        </w:rPr>
        <w:t xml:space="preserve">Københavns Kommune behandler løbende ansøgninger fra leverandører. Ansøgerne må forvente at blive indkaldt til et møde, hvor forholdene vedrørende anmodningen drøftes. </w:t>
      </w:r>
    </w:p>
    <w:p w14:paraId="742B1D57" w14:textId="77777777" w:rsidR="00B10228" w:rsidRPr="00D76DFA" w:rsidRDefault="00B10228" w:rsidP="00B10228">
      <w:pPr>
        <w:spacing w:line="240" w:lineRule="atLeast"/>
        <w:rPr>
          <w:szCs w:val="19"/>
        </w:rPr>
      </w:pPr>
    </w:p>
    <w:p w14:paraId="35118925" w14:textId="77777777" w:rsidR="00B10228" w:rsidRPr="00D76DFA" w:rsidRDefault="00B10228" w:rsidP="00B10228">
      <w:pPr>
        <w:pStyle w:val="Overskrift2"/>
        <w:numPr>
          <w:ilvl w:val="1"/>
          <w:numId w:val="1"/>
        </w:numPr>
      </w:pPr>
      <w:bookmarkStart w:id="7" w:name="_Toc103756932"/>
      <w:bookmarkStart w:id="8" w:name="_Toc103762998"/>
      <w:r w:rsidRPr="00D76DFA">
        <w:t>Bindingsperiode</w:t>
      </w:r>
      <w:bookmarkEnd w:id="7"/>
      <w:bookmarkEnd w:id="8"/>
    </w:p>
    <w:p w14:paraId="7CC711B3" w14:textId="77777777" w:rsidR="00B10228" w:rsidRPr="00D76DFA" w:rsidRDefault="00B10228" w:rsidP="00B10228">
      <w:pPr>
        <w:spacing w:line="240" w:lineRule="atLeast"/>
        <w:rPr>
          <w:szCs w:val="19"/>
        </w:rPr>
      </w:pPr>
      <w:r w:rsidRPr="00D76DFA">
        <w:rPr>
          <w:szCs w:val="19"/>
        </w:rPr>
        <w:t xml:space="preserve">Københavns Kommune betragter godkendelsesprocessen som en tilbudsproces, hvor den afgivne anmodning betragtes som et tilbud med de forpligtelser, der gælder ved en sædvanlig udbudsforretning. Anmodningen om godkendelse skal derfor være bindende i </w:t>
      </w:r>
      <w:r>
        <w:rPr>
          <w:szCs w:val="19"/>
        </w:rPr>
        <w:t>tre</w:t>
      </w:r>
      <w:r w:rsidRPr="00D76DFA">
        <w:rPr>
          <w:szCs w:val="19"/>
        </w:rPr>
        <w:t xml:space="preserve"> måneder gældende fra indsendelse af anmodning. </w:t>
      </w:r>
    </w:p>
    <w:p w14:paraId="7BFF083E" w14:textId="77777777" w:rsidR="00B10228" w:rsidRPr="00D76DFA" w:rsidRDefault="00B10228" w:rsidP="00B10228">
      <w:pPr>
        <w:spacing w:line="240" w:lineRule="atLeast"/>
        <w:rPr>
          <w:szCs w:val="19"/>
        </w:rPr>
      </w:pPr>
    </w:p>
    <w:p w14:paraId="01EC3B6C" w14:textId="77777777" w:rsidR="00B10228" w:rsidRPr="00D76DFA" w:rsidRDefault="00B10228" w:rsidP="00B10228">
      <w:pPr>
        <w:pStyle w:val="Overskrift2"/>
        <w:numPr>
          <w:ilvl w:val="1"/>
          <w:numId w:val="1"/>
        </w:numPr>
      </w:pPr>
      <w:bookmarkStart w:id="9" w:name="_Toc103756933"/>
      <w:bookmarkStart w:id="10" w:name="_Toc103762999"/>
      <w:r w:rsidRPr="00D76DFA">
        <w:t>Vurdering af anmodning</w:t>
      </w:r>
      <w:bookmarkEnd w:id="9"/>
      <w:bookmarkEnd w:id="10"/>
      <w:r w:rsidRPr="00D76DFA">
        <w:t xml:space="preserve"> </w:t>
      </w:r>
    </w:p>
    <w:p w14:paraId="5EB04C50" w14:textId="77777777" w:rsidR="00B10228" w:rsidRPr="00D76DFA" w:rsidRDefault="00B10228" w:rsidP="00B10228">
      <w:pPr>
        <w:spacing w:line="240" w:lineRule="atLeast"/>
        <w:rPr>
          <w:szCs w:val="19"/>
        </w:rPr>
      </w:pPr>
      <w:r w:rsidRPr="00D76DFA">
        <w:rPr>
          <w:szCs w:val="19"/>
        </w:rPr>
        <w:t xml:space="preserve">Afslutningsvis i dette dokument er der en tjekliste over, hvad anmodningen skal indeholde. Det anbefales, at en fremtidig leverandør ved hjælp af tjeklisten, sikrer sig at alle aspekter er udfyldt og beskrevet, idet de alle spiller en vigtig rolle i Københavns Kommunes vurdering af, om leverandøren kan godkendes til opgaven. </w:t>
      </w:r>
    </w:p>
    <w:p w14:paraId="2C6C8E1B" w14:textId="77777777" w:rsidR="00B10228" w:rsidRPr="00D76DFA" w:rsidRDefault="00B10228" w:rsidP="00B10228">
      <w:pPr>
        <w:spacing w:line="240" w:lineRule="atLeast"/>
        <w:rPr>
          <w:szCs w:val="19"/>
        </w:rPr>
      </w:pPr>
    </w:p>
    <w:p w14:paraId="5B9461A5" w14:textId="1B563BE0" w:rsidR="00B10228" w:rsidRPr="00D76DFA" w:rsidRDefault="00B10228" w:rsidP="00B10228">
      <w:pPr>
        <w:spacing w:line="240" w:lineRule="atLeast"/>
        <w:rPr>
          <w:szCs w:val="19"/>
        </w:rPr>
      </w:pPr>
      <w:r w:rsidRPr="00D76DFA">
        <w:rPr>
          <w:szCs w:val="19"/>
        </w:rPr>
        <w:t xml:space="preserve">Hvis en fremtidig leverandør ikke kan leve op til kravene i punkterne </w:t>
      </w:r>
      <w:r w:rsidR="002253DD">
        <w:rPr>
          <w:szCs w:val="19"/>
        </w:rPr>
        <w:t>4</w:t>
      </w:r>
      <w:r w:rsidRPr="00D76DFA">
        <w:rPr>
          <w:szCs w:val="19"/>
        </w:rPr>
        <w:t>.2-</w:t>
      </w:r>
      <w:r w:rsidR="002253DD">
        <w:rPr>
          <w:szCs w:val="19"/>
        </w:rPr>
        <w:t>4.6</w:t>
      </w:r>
      <w:r w:rsidRPr="00D76DFA">
        <w:rPr>
          <w:szCs w:val="19"/>
        </w:rPr>
        <w:t xml:space="preserve"> og punkt </w:t>
      </w:r>
      <w:r w:rsidR="002253DD">
        <w:rPr>
          <w:szCs w:val="19"/>
        </w:rPr>
        <w:t>4</w:t>
      </w:r>
      <w:r w:rsidRPr="00D76DFA">
        <w:rPr>
          <w:szCs w:val="19"/>
        </w:rPr>
        <w:t>.1</w:t>
      </w:r>
      <w:r w:rsidR="002253DD">
        <w:rPr>
          <w:szCs w:val="19"/>
        </w:rPr>
        <w:t>5</w:t>
      </w:r>
      <w:r w:rsidRPr="00D76DFA">
        <w:rPr>
          <w:szCs w:val="19"/>
        </w:rPr>
        <w:t xml:space="preserve"> vil anmodningen på forhånd ikke kunne godkendes. </w:t>
      </w:r>
    </w:p>
    <w:p w14:paraId="6672EDDA" w14:textId="77777777" w:rsidR="00B10228" w:rsidRPr="00D76DFA" w:rsidRDefault="00B10228" w:rsidP="00B10228">
      <w:pPr>
        <w:spacing w:line="240" w:lineRule="atLeast"/>
        <w:rPr>
          <w:szCs w:val="19"/>
        </w:rPr>
      </w:pPr>
    </w:p>
    <w:p w14:paraId="621BA826" w14:textId="7FAB30F5" w:rsidR="00B10228" w:rsidRPr="00D76DFA" w:rsidRDefault="00B10228" w:rsidP="00B10228">
      <w:pPr>
        <w:spacing w:line="240" w:lineRule="atLeast"/>
        <w:rPr>
          <w:szCs w:val="19"/>
        </w:rPr>
      </w:pPr>
      <w:r w:rsidRPr="00D76DFA">
        <w:rPr>
          <w:szCs w:val="19"/>
        </w:rPr>
        <w:t xml:space="preserve">Leverandørens besvarelse af punkterne </w:t>
      </w:r>
      <w:r w:rsidR="002253DD">
        <w:rPr>
          <w:szCs w:val="19"/>
        </w:rPr>
        <w:t>4</w:t>
      </w:r>
      <w:r w:rsidRPr="00D76DFA">
        <w:rPr>
          <w:szCs w:val="19"/>
        </w:rPr>
        <w:t>.7-</w:t>
      </w:r>
      <w:r w:rsidR="002253DD">
        <w:rPr>
          <w:szCs w:val="19"/>
        </w:rPr>
        <w:t>4</w:t>
      </w:r>
      <w:r w:rsidRPr="00D76DFA">
        <w:rPr>
          <w:szCs w:val="19"/>
        </w:rPr>
        <w:t>.1</w:t>
      </w:r>
      <w:r w:rsidR="002253DD">
        <w:rPr>
          <w:szCs w:val="19"/>
        </w:rPr>
        <w:t>4</w:t>
      </w:r>
      <w:r w:rsidRPr="00D76DFA">
        <w:rPr>
          <w:szCs w:val="19"/>
        </w:rPr>
        <w:t xml:space="preserve"> indgår i en samlet vurdering af, om leverandøren har den tilstrækkelige erfaring, faglige forudsætninger samt den organisatoriske og økonomiske kapacitet til at kunne løfte den opgave, der ønskes godkendelse til. </w:t>
      </w:r>
    </w:p>
    <w:p w14:paraId="5A0E9F7B" w14:textId="77777777" w:rsidR="00B10228" w:rsidRPr="00D76DFA" w:rsidRDefault="00B10228" w:rsidP="00B10228">
      <w:pPr>
        <w:spacing w:line="240" w:lineRule="atLeast"/>
        <w:rPr>
          <w:szCs w:val="19"/>
        </w:rPr>
      </w:pPr>
    </w:p>
    <w:p w14:paraId="7E091E2D" w14:textId="33A0835A" w:rsidR="00B10228" w:rsidRPr="00D76DFA" w:rsidRDefault="00B10228" w:rsidP="00B10228">
      <w:pPr>
        <w:spacing w:line="240" w:lineRule="atLeast"/>
        <w:rPr>
          <w:szCs w:val="19"/>
        </w:rPr>
      </w:pPr>
      <w:r w:rsidRPr="00D76DFA">
        <w:rPr>
          <w:szCs w:val="19"/>
        </w:rPr>
        <w:lastRenderedPageBreak/>
        <w:t>Forud for et afslag vil Københavns Kommune indgå i dialog med leverandøren om, hvordan der kan rettes op på de områder, hvor det vurderes</w:t>
      </w:r>
      <w:r w:rsidR="006C566C">
        <w:rPr>
          <w:szCs w:val="19"/>
        </w:rPr>
        <w:t>,</w:t>
      </w:r>
      <w:r w:rsidRPr="00D76DFA">
        <w:rPr>
          <w:szCs w:val="19"/>
        </w:rPr>
        <w:t xml:space="preserve"> at leverandøren har mangler. Et afslag på godkendelse udelukker ikke leverandøren i at anmode om godkendelse på et senere tidspunkt. </w:t>
      </w:r>
    </w:p>
    <w:p w14:paraId="3ED7A526" w14:textId="77777777" w:rsidR="00B10228" w:rsidRPr="00D76DFA" w:rsidRDefault="00B10228" w:rsidP="00B10228">
      <w:pPr>
        <w:spacing w:line="240" w:lineRule="atLeast"/>
        <w:ind w:left="360"/>
        <w:rPr>
          <w:szCs w:val="19"/>
        </w:rPr>
      </w:pPr>
    </w:p>
    <w:p w14:paraId="71E785EF" w14:textId="0A3EC4BB" w:rsidR="00B10228" w:rsidRDefault="00B10228" w:rsidP="00B10228">
      <w:pPr>
        <w:pStyle w:val="Overskrift1"/>
        <w:numPr>
          <w:ilvl w:val="0"/>
          <w:numId w:val="1"/>
        </w:numPr>
      </w:pPr>
      <w:bookmarkStart w:id="11" w:name="_Toc103763000"/>
      <w:bookmarkStart w:id="12" w:name="_Toc103756934"/>
      <w:r>
        <w:t>Udelukkelse og egnethed</w:t>
      </w:r>
      <w:bookmarkEnd w:id="11"/>
    </w:p>
    <w:p w14:paraId="5A0A0793" w14:textId="3487FCE8" w:rsidR="00B10228" w:rsidRPr="00453632" w:rsidRDefault="00B10228" w:rsidP="00431D23">
      <w:pPr>
        <w:pStyle w:val="Overskrift2"/>
        <w:numPr>
          <w:ilvl w:val="1"/>
          <w:numId w:val="1"/>
        </w:numPr>
      </w:pPr>
      <w:bookmarkStart w:id="13" w:name="_Ref438820079"/>
      <w:bookmarkStart w:id="14" w:name="_Toc33189177"/>
      <w:bookmarkStart w:id="15" w:name="_Toc94536658"/>
      <w:bookmarkStart w:id="16" w:name="_Toc103756945"/>
      <w:bookmarkStart w:id="17" w:name="_Toc103763001"/>
      <w:r w:rsidRPr="00453632">
        <w:t>Udelukkelsesgrunde</w:t>
      </w:r>
      <w:bookmarkEnd w:id="13"/>
      <w:bookmarkEnd w:id="14"/>
      <w:bookmarkEnd w:id="15"/>
      <w:bookmarkEnd w:id="16"/>
      <w:bookmarkEnd w:id="17"/>
    </w:p>
    <w:p w14:paraId="4DD18604" w14:textId="77777777" w:rsidR="00B10228" w:rsidRPr="00AD0E0D" w:rsidRDefault="00B10228" w:rsidP="00B10228">
      <w:pPr>
        <w:spacing w:line="240" w:lineRule="atLeast"/>
        <w:rPr>
          <w:szCs w:val="19"/>
        </w:rPr>
      </w:pPr>
      <w:r w:rsidRPr="00AD0E0D">
        <w:rPr>
          <w:szCs w:val="19"/>
        </w:rPr>
        <w:t>Leverandøren er udelukket fra at blive godkendt som leverandør af indkøbsordningen for visiterede borgere, hvis leverandøren:</w:t>
      </w:r>
    </w:p>
    <w:p w14:paraId="7A0F2BB4" w14:textId="77777777" w:rsidR="00B10228" w:rsidRPr="00AD0E0D" w:rsidRDefault="00B10228" w:rsidP="00B10228">
      <w:pPr>
        <w:pStyle w:val="Opstillingmedpind"/>
      </w:pPr>
      <w:r w:rsidRPr="00AD0E0D">
        <w:t>Har modtaget endelig dom eller vedtaget bødeforlæg inden for de seneste 4 år for (straffedomme i henhold til Udbudslovens § 135, stk. 1):</w:t>
      </w:r>
    </w:p>
    <w:p w14:paraId="330C99F1" w14:textId="77777777" w:rsidR="00B10228" w:rsidRPr="003C3FAB" w:rsidRDefault="00B10228" w:rsidP="00B10228">
      <w:pPr>
        <w:pStyle w:val="Opstillingmedpindindent"/>
      </w:pPr>
      <w:r w:rsidRPr="003C3FAB">
        <w:t>handlinger begået som led i en kriminel organisation som defineret i artikel 2 i Rådets rammeafgørelse 2008/841/RIA af 24. oktober 2008 (EU-Tidende 2008, nr. L 300, side 42),</w:t>
      </w:r>
    </w:p>
    <w:p w14:paraId="057A8EA4" w14:textId="77777777" w:rsidR="00B10228" w:rsidRPr="003C3FAB" w:rsidRDefault="00B10228" w:rsidP="00B10228">
      <w:pPr>
        <w:pStyle w:val="Opstillingmedpindindent"/>
      </w:pPr>
      <w:r w:rsidRPr="003C3FAB">
        <w:t>bestikkelse som defineret i artikel 3 i konventionen om bekæmpelse af bestikkelse, som involverer tjenestemænd ved De Europæiske Fællesskaber eller i Den Europæiske Unions medlemsstater, og artikel 2, stk. 1, i Rådets rammeafgørelse 2003/568/RIA af 22. juli 2003 om bekæmpelse af bestikkelse i den private sektor (EU-Tidende 2003, nr. L 192, side 54) og bestikkelse som defineret i den nationale ret i</w:t>
      </w:r>
      <w:r>
        <w:t xml:space="preserve"> leverandørens</w:t>
      </w:r>
      <w:r w:rsidRPr="003C3FAB">
        <w:t xml:space="preserve"> medlemsstat eller hjemland eller i det land, hvor </w:t>
      </w:r>
      <w:r>
        <w:t>leverandøren</w:t>
      </w:r>
      <w:r w:rsidRPr="003C3FAB">
        <w:t xml:space="preserve"> er etableret,</w:t>
      </w:r>
    </w:p>
    <w:p w14:paraId="49BEE61F" w14:textId="77777777" w:rsidR="00B10228" w:rsidRPr="003C3FAB" w:rsidRDefault="00B10228" w:rsidP="00B10228">
      <w:pPr>
        <w:pStyle w:val="Opstillingmedpindindent"/>
      </w:pPr>
      <w:r w:rsidRPr="003C3FAB">
        <w:t>svig som omhandlet i artikel 1 i konventionen om beskyttelse af De Europæiske Fællesskabers finansielle interesser,</w:t>
      </w:r>
    </w:p>
    <w:p w14:paraId="3B8F041C" w14:textId="77777777" w:rsidR="00B10228" w:rsidRPr="003C3FAB" w:rsidRDefault="00B10228" w:rsidP="00B10228">
      <w:pPr>
        <w:pStyle w:val="Opstillingmedpindindent"/>
      </w:pPr>
      <w:r w:rsidRPr="003C3FAB">
        <w:t>terrorhandlinger eller strafbare handlinger med forbindelse til terroraktivitet som defineret i henholdsvis artikel 1, 3 og 4 i Rådets rammeafgørelse 2002/475/RIA af 13. juni 2002 om bekæmpelse af terrorisme (EU-Tidende 2002, nr. L 164, side 3) som ændret ved Rådets rammeafgørelse 2008/919/RIA af 28. november 2008 om ændring af rammeafgørelse 2002/475/RIA om bekæmpelse af terrorisme (EU-Tidende 2008, nr. L 330, side 21),</w:t>
      </w:r>
    </w:p>
    <w:p w14:paraId="789D7FA2" w14:textId="77777777" w:rsidR="00B10228" w:rsidRPr="003C3FAB" w:rsidRDefault="00B10228" w:rsidP="00B10228">
      <w:pPr>
        <w:pStyle w:val="Opstillingmedpindindent"/>
      </w:pPr>
      <w:r w:rsidRPr="003C3FAB">
        <w:t xml:space="preserve">hvidvaskning af penge eller finansiering af terrorisme som defineret i artikel 1 i Europa-Parlamentets og Rådets direktiv 2005/60/EF af 26. oktober 2005 om forebyggende foranstaltninger mod anvendelse af det </w:t>
      </w:r>
      <w:r w:rsidRPr="003C3FAB">
        <w:lastRenderedPageBreak/>
        <w:t>finansielle system til hvidvaskning af penge og finansiering af terrorisme (EU-Tidende 2005, nr. L 309, side 15) eller</w:t>
      </w:r>
    </w:p>
    <w:p w14:paraId="4D366568" w14:textId="77777777" w:rsidR="00B10228" w:rsidRPr="003C3FAB" w:rsidRDefault="00B10228" w:rsidP="00B10228">
      <w:pPr>
        <w:pStyle w:val="Opstillingmedpindindent"/>
      </w:pPr>
      <w:r w:rsidRPr="003C3FAB">
        <w:t>overtrædelse af straffelovens § 262 a eller, for så vidt angår en dom fra et andet land angående børnearbejde og andre former for menneskehandel som defineret i artikel 2 i Europa-Parlamentets og Rådets direktiv 2011/36/EU af 5. april 2011 om forebyggelse og bekæmpelse af menneskehandel og beskyttelse af ofrene herfor, og om erstatning af Rådets rammeafgørelse 2002/629/RIA (EU-Tidende 2011, nr. L 101, side 1).</w:t>
      </w:r>
    </w:p>
    <w:p w14:paraId="3ADD34DA" w14:textId="77777777" w:rsidR="00B10228" w:rsidRPr="003C3FAB" w:rsidRDefault="00B10228" w:rsidP="00B10228">
      <w:pPr>
        <w:pStyle w:val="Opstillingmedpind"/>
      </w:pPr>
      <w:r w:rsidRPr="003C3FAB">
        <w:t xml:space="preserve">Har et medlem i bestyrelsen, direktionen eller tilsynsrådet, der er dømt ved endelig dom eller har vedtaget bødeforlæg indenfor de seneste 4 år for de handlinger, som er nævnt i </w:t>
      </w:r>
      <w:r>
        <w:t>U</w:t>
      </w:r>
      <w:r w:rsidRPr="003C3FAB">
        <w:t xml:space="preserve">dbudslovens § 135, stk. 1. Det samme gælder hvis den dømte person har beføjelse til at repræsentere, kontrollere eller træffe beslutninger i </w:t>
      </w:r>
      <w:r>
        <w:t>leverandørens</w:t>
      </w:r>
      <w:r w:rsidRPr="003C3FAB">
        <w:t xml:space="preserve"> bestyrelse, direktion eller tilsynsråd</w:t>
      </w:r>
    </w:p>
    <w:p w14:paraId="53416284" w14:textId="77777777" w:rsidR="00B10228" w:rsidRPr="003C3FAB" w:rsidRDefault="00B10228" w:rsidP="00B10228">
      <w:pPr>
        <w:pStyle w:val="Opstillingmedpind"/>
      </w:pPr>
      <w:r w:rsidRPr="003C3FAB">
        <w:t xml:space="preserve">Har ubetalt forfalden gæld på DKK 100.000 eller derover til offentlige myndigheder vedrørende skatter, afgifter eller bidrag til sociale sikringsordninger, jf. </w:t>
      </w:r>
      <w:r>
        <w:t>U</w:t>
      </w:r>
      <w:r w:rsidRPr="003C3FAB">
        <w:t xml:space="preserve">dbudslovens § 135, stk. 3, medmindre </w:t>
      </w:r>
      <w:r>
        <w:t>leverandøren</w:t>
      </w:r>
      <w:r w:rsidRPr="003C3FAB">
        <w:t xml:space="preserve"> stiller sikkerhed for betaling af gælden eller har indgået en aftale med inddrivelsesmyndigheden om en afviklingsordning og overholdt denne.</w:t>
      </w:r>
    </w:p>
    <w:p w14:paraId="0E6D3B32" w14:textId="77777777" w:rsidR="00B10228" w:rsidRPr="003C3FAB" w:rsidRDefault="00B10228" w:rsidP="00B10228">
      <w:r>
        <w:t>Leverandøren</w:t>
      </w:r>
      <w:r w:rsidRPr="003C3FAB">
        <w:t xml:space="preserve"> er desuden udelukket fra at </w:t>
      </w:r>
      <w:r>
        <w:t>blive godkendt</w:t>
      </w:r>
      <w:r w:rsidRPr="003C3FAB">
        <w:t xml:space="preserve">, hvis Ordregiveren kan påvise, at </w:t>
      </w:r>
      <w:r>
        <w:t xml:space="preserve">leverandøren </w:t>
      </w:r>
      <w:r w:rsidRPr="003C3FAB">
        <w:t>indenfor de seneste 2 år:</w:t>
      </w:r>
    </w:p>
    <w:p w14:paraId="0F84AD75" w14:textId="77777777" w:rsidR="00B10228" w:rsidRPr="003C3FAB" w:rsidRDefault="00B10228" w:rsidP="00B10228">
      <w:pPr>
        <w:pStyle w:val="Opstillingmedpind"/>
      </w:pPr>
      <w:r w:rsidRPr="003C3FAB">
        <w:t xml:space="preserve">Har begået handlinger, der har ført til domfældelse for overtrædelse af gældende skattelovgivning indenfor det område, hvor virksomheden udøver sit erhverv, jf. </w:t>
      </w:r>
      <w:r>
        <w:t>U</w:t>
      </w:r>
      <w:r w:rsidRPr="003C3FAB">
        <w:t xml:space="preserve">dbudslovens § 137, stk. 1, nr. 3 </w:t>
      </w:r>
    </w:p>
    <w:p w14:paraId="6FFF0F22" w14:textId="77777777" w:rsidR="00B10228" w:rsidRPr="003C3FAB" w:rsidRDefault="00B10228" w:rsidP="00B10228">
      <w:pPr>
        <w:pStyle w:val="Opstillingmedpind"/>
      </w:pPr>
      <w:r>
        <w:t>Leverandøren</w:t>
      </w:r>
      <w:r w:rsidRPr="003C3FAB">
        <w:t xml:space="preserve"> er endvidere udelukket fra at</w:t>
      </w:r>
      <w:r>
        <w:t xml:space="preserve"> blive godkendt</w:t>
      </w:r>
      <w:r w:rsidRPr="003C3FAB">
        <w:t xml:space="preserve">, hvis </w:t>
      </w:r>
      <w:r>
        <w:t xml:space="preserve">leverandøren </w:t>
      </w:r>
      <w:r w:rsidRPr="003C3FAB">
        <w:t xml:space="preserve">har været omfattet af nedenstående udelukkelsesgrunde i henhold til </w:t>
      </w:r>
      <w:r>
        <w:t>U</w:t>
      </w:r>
      <w:r w:rsidRPr="003C3FAB">
        <w:t>dbudslovens § 137, stk. 1 inden for de seneste 2 år:</w:t>
      </w:r>
    </w:p>
    <w:p w14:paraId="26F47CF2" w14:textId="77777777" w:rsidR="00B10228" w:rsidRPr="003C3FAB" w:rsidRDefault="00B10228" w:rsidP="00B10228">
      <w:pPr>
        <w:pStyle w:val="Opstillingmedpindindent"/>
      </w:pPr>
      <w:r w:rsidRPr="003C3FAB">
        <w:t xml:space="preserve">Ordregiveren kan påvise, at </w:t>
      </w:r>
      <w:r>
        <w:t>leverandøren</w:t>
      </w:r>
      <w:r w:rsidRPr="003C3FAB">
        <w:t xml:space="preserve"> har tilsidesat gældende forpligtelser inden for det miljø-, social- eller arbejdsretlige område i henhold til EU-retten, national lovgivning, kollektive aftaler eller de miljø-, social eller arbejdsretlige forpligtelser, der er afledt af konventionerne, der er nævnt i bilag X til Europa-Parlamentets og </w:t>
      </w:r>
      <w:r w:rsidRPr="003C3FAB">
        <w:lastRenderedPageBreak/>
        <w:t>Rådets direktiv 2014/24/EU af 26. februar 2014 om offentlige udbud og om ophævelse af direktiv 2004/18/EF (EU-Tidende 2014, nr. L 94, side 65), eller er omfattet af retsakter, der vedtages af Europa-Kommissionen i medfør af direktivets artikel 57, stk. 4, jf. artikel 88 (</w:t>
      </w:r>
      <w:r>
        <w:t>U</w:t>
      </w:r>
      <w:r w:rsidRPr="003C3FAB">
        <w:t>dbudslovens § 137, stk. 1, nr. 1)</w:t>
      </w:r>
    </w:p>
    <w:p w14:paraId="0C6A117B" w14:textId="77777777" w:rsidR="00B10228" w:rsidRPr="003C3FAB" w:rsidRDefault="00B10228" w:rsidP="00B10228">
      <w:pPr>
        <w:pStyle w:val="Opstillingmedpindindent"/>
      </w:pPr>
      <w:r>
        <w:t>leverandøren</w:t>
      </w:r>
      <w:r w:rsidRPr="003C3FAB">
        <w:t xml:space="preserve"> er erklæret konkurs eller er under insolvens- eller likvidationsbehandling, hvis dennes aktiver administreres af en kurator eller af retten, hvis denne er under tvangsakkord, hvis dennes erhvervsvirksomhed er blevet indstillet eller denne befinder sig i en lignende situation i henhold til en tilsvarende procedure, der er fastsat i national lovgivning, hvor </w:t>
      </w:r>
      <w:r>
        <w:t>leverandøren</w:t>
      </w:r>
      <w:r w:rsidRPr="003C3FAB">
        <w:t xml:space="preserve"> er hjemhørende (</w:t>
      </w:r>
      <w:r>
        <w:t>U</w:t>
      </w:r>
      <w:r w:rsidRPr="003C3FAB">
        <w:t>dbudslovens § 137, stk. 1, nr. 2)</w:t>
      </w:r>
    </w:p>
    <w:p w14:paraId="5C2D4CAF" w14:textId="77777777" w:rsidR="00B10228" w:rsidRPr="003C3FAB" w:rsidRDefault="00B10228" w:rsidP="00B10228">
      <w:pPr>
        <w:pStyle w:val="Opstillingmedpindindent"/>
      </w:pPr>
      <w:r w:rsidRPr="003C3FAB">
        <w:t xml:space="preserve">Ordregiveren kan påvise, at </w:t>
      </w:r>
      <w:r>
        <w:t>leverandøren</w:t>
      </w:r>
      <w:r w:rsidRPr="003C3FAB">
        <w:t xml:space="preserve"> i forbindelse med udøvelsen af sit erhverv har begået alvorlige forsømmelser, der sår tvivl om tilbudsgiverens integritet (</w:t>
      </w:r>
      <w:r>
        <w:t>U</w:t>
      </w:r>
      <w:r w:rsidRPr="003C3FAB">
        <w:t>dbudslovens § 137, stk. 1, nr. 3)</w:t>
      </w:r>
    </w:p>
    <w:p w14:paraId="50E3CDD5" w14:textId="77777777" w:rsidR="00B10228" w:rsidRPr="003C3FAB" w:rsidRDefault="00B10228" w:rsidP="00B10228">
      <w:pPr>
        <w:pStyle w:val="Opstillingmedpindindent"/>
      </w:pPr>
      <w:r w:rsidRPr="003C3FAB">
        <w:t xml:space="preserve">Ordregiveren har tilstrækkelige plausible indikationer til at konkludere, at </w:t>
      </w:r>
      <w:r>
        <w:t>leverandøren</w:t>
      </w:r>
      <w:r w:rsidRPr="003C3FAB">
        <w:t xml:space="preserve"> har indgået en aftale med andre økonomiske aktører med henblik på konkurrencefordrejning (</w:t>
      </w:r>
      <w:r>
        <w:t>U</w:t>
      </w:r>
      <w:r w:rsidRPr="003C3FAB">
        <w:t>dbudslovens § 137, stk. 1, nr. 4)</w:t>
      </w:r>
    </w:p>
    <w:p w14:paraId="4E5C52AC" w14:textId="77777777" w:rsidR="00B10228" w:rsidRPr="003C3FAB" w:rsidRDefault="00B10228" w:rsidP="00B10228">
      <w:pPr>
        <w:pStyle w:val="Opstillingmedpindindent"/>
      </w:pPr>
      <w:r w:rsidRPr="003C3FAB">
        <w:t xml:space="preserve">Ordregiveren kan påvise, at </w:t>
      </w:r>
      <w:r>
        <w:t>leverandøren</w:t>
      </w:r>
      <w:r w:rsidRPr="003C3FAB">
        <w:t xml:space="preserve"> væsentligt har misligholdt en tidligere offentlig kontrakt, kontrakt med en forsyningsvirksomhed eller koncessionskontrakt og misligholdelsen har medført den pågældende kontrakts ophævelse eller en lignende sanktion</w:t>
      </w:r>
      <w:r>
        <w:t xml:space="preserve"> </w:t>
      </w:r>
      <w:r w:rsidRPr="003C3FAB">
        <w:t>(</w:t>
      </w:r>
      <w:r>
        <w:t>U</w:t>
      </w:r>
      <w:r w:rsidRPr="003C3FAB">
        <w:t>dbudslovens § 137, stk. 1, nr. 5)</w:t>
      </w:r>
    </w:p>
    <w:p w14:paraId="46DC78B6" w14:textId="77777777" w:rsidR="00B10228" w:rsidRPr="00453632" w:rsidRDefault="00B10228" w:rsidP="00B10228">
      <w:pPr>
        <w:pStyle w:val="Opstillingmedpindindent"/>
      </w:pPr>
      <w:r w:rsidRPr="00453632">
        <w:t>leverandøren har ubetalt forfalden gæld på under 100.000 DKK til offentlige myndigheder vedrørende skatter, afgifter eller bidrag til sociale sikringsordninger i henhold til dansk lovgivning eller lovgivning i det land, hvor tilbudsgiveren er etableret (Udbudslovens § 137, stk. 1, nr. 7)</w:t>
      </w:r>
    </w:p>
    <w:p w14:paraId="130FAAFF" w14:textId="77777777" w:rsidR="00B10228" w:rsidRPr="00453632" w:rsidRDefault="00B10228" w:rsidP="00B10228">
      <w:pPr>
        <w:spacing w:line="240" w:lineRule="atLeast"/>
        <w:rPr>
          <w:szCs w:val="19"/>
        </w:rPr>
      </w:pPr>
      <w:r w:rsidRPr="00453632">
        <w:rPr>
          <w:szCs w:val="19"/>
        </w:rPr>
        <w:t>Københavns Kommune kan dog ikke udelukke en leverandør, der kan dokumentere sin pålidelighed (”</w:t>
      </w:r>
      <w:proofErr w:type="spellStart"/>
      <w:r w:rsidRPr="00453632">
        <w:rPr>
          <w:szCs w:val="19"/>
        </w:rPr>
        <w:t>self</w:t>
      </w:r>
      <w:proofErr w:type="spellEnd"/>
      <w:r w:rsidRPr="00453632">
        <w:rPr>
          <w:szCs w:val="19"/>
        </w:rPr>
        <w:t xml:space="preserve"> </w:t>
      </w:r>
      <w:proofErr w:type="spellStart"/>
      <w:r w:rsidRPr="00453632">
        <w:rPr>
          <w:szCs w:val="19"/>
        </w:rPr>
        <w:t>cleaning</w:t>
      </w:r>
      <w:proofErr w:type="spellEnd"/>
      <w:r w:rsidRPr="00453632">
        <w:rPr>
          <w:szCs w:val="19"/>
        </w:rPr>
        <w:t>”) i henhold til Udbudslovens § 138, stk. 1-3.</w:t>
      </w:r>
    </w:p>
    <w:p w14:paraId="5B1FBA0C" w14:textId="77777777" w:rsidR="00B10228" w:rsidRPr="00453632" w:rsidRDefault="00B10228" w:rsidP="00B10228">
      <w:pPr>
        <w:spacing w:line="240" w:lineRule="atLeast"/>
        <w:rPr>
          <w:szCs w:val="19"/>
        </w:rPr>
      </w:pPr>
    </w:p>
    <w:p w14:paraId="6B314E26" w14:textId="31212321" w:rsidR="00B10228" w:rsidRPr="00FF2766" w:rsidRDefault="00B10228" w:rsidP="00431D23">
      <w:pPr>
        <w:pStyle w:val="Overskrift2"/>
        <w:numPr>
          <w:ilvl w:val="1"/>
          <w:numId w:val="1"/>
        </w:numPr>
      </w:pPr>
      <w:bookmarkStart w:id="18" w:name="_Toc94536659"/>
      <w:bookmarkStart w:id="19" w:name="_Toc103756946"/>
      <w:bookmarkStart w:id="20" w:name="_Toc103763002"/>
      <w:bookmarkStart w:id="21" w:name="_Toc33189178"/>
      <w:bookmarkStart w:id="22" w:name="_Ref447049208"/>
      <w:r>
        <w:t>Leverandørens</w:t>
      </w:r>
      <w:r w:rsidRPr="00FF2766">
        <w:t xml:space="preserve"> egnethed</w:t>
      </w:r>
      <w:bookmarkEnd w:id="18"/>
      <w:bookmarkEnd w:id="19"/>
      <w:bookmarkEnd w:id="20"/>
    </w:p>
    <w:p w14:paraId="5D90084E" w14:textId="77777777" w:rsidR="00B10228" w:rsidRPr="003C3FAB" w:rsidRDefault="00B10228" w:rsidP="00B10228">
      <w:pPr>
        <w:pStyle w:val="Overskrift2"/>
        <w:numPr>
          <w:ilvl w:val="2"/>
          <w:numId w:val="1"/>
        </w:numPr>
      </w:pPr>
      <w:bookmarkStart w:id="23" w:name="_Ref33190578"/>
      <w:bookmarkStart w:id="24" w:name="_Toc103756947"/>
      <w:bookmarkStart w:id="25" w:name="_Toc103763003"/>
      <w:bookmarkStart w:id="26" w:name="_Ref380071387"/>
      <w:bookmarkStart w:id="27" w:name="_Ref411590236"/>
      <w:bookmarkStart w:id="28" w:name="_Toc436832487"/>
      <w:bookmarkStart w:id="29" w:name="_Ref438819347"/>
      <w:bookmarkStart w:id="30" w:name="_Ref34982279"/>
      <w:bookmarkEnd w:id="21"/>
      <w:bookmarkEnd w:id="22"/>
      <w:bookmarkEnd w:id="23"/>
      <w:r w:rsidRPr="003C3FAB">
        <w:t>Egnethed i forhold til økonomisk og finansiel formåe</w:t>
      </w:r>
      <w:r>
        <w:t>n</w:t>
      </w:r>
      <w:bookmarkEnd w:id="24"/>
      <w:bookmarkEnd w:id="25"/>
    </w:p>
    <w:bookmarkEnd w:id="26"/>
    <w:bookmarkEnd w:id="27"/>
    <w:bookmarkEnd w:id="28"/>
    <w:bookmarkEnd w:id="29"/>
    <w:bookmarkEnd w:id="30"/>
    <w:p w14:paraId="799B85F4" w14:textId="77777777" w:rsidR="00B10228" w:rsidRPr="00453632" w:rsidRDefault="00B10228" w:rsidP="00B10228">
      <w:pPr>
        <w:spacing w:line="240" w:lineRule="atLeast"/>
        <w:rPr>
          <w:szCs w:val="19"/>
        </w:rPr>
      </w:pPr>
      <w:r w:rsidRPr="00453632">
        <w:rPr>
          <w:szCs w:val="19"/>
        </w:rPr>
        <w:t>Leverandøren skal opfylde følgende minimumskrav for at være økonomisk egnet til at opfylde kontrakten:</w:t>
      </w:r>
    </w:p>
    <w:p w14:paraId="5E6ED7E0" w14:textId="77777777" w:rsidR="00B10228" w:rsidRPr="003C3FAB" w:rsidRDefault="00B10228" w:rsidP="00B10228">
      <w:pPr>
        <w:pStyle w:val="Opstillingmedpind"/>
      </w:pPr>
      <w:bookmarkStart w:id="31" w:name="_Ref387669686"/>
      <w:r>
        <w:lastRenderedPageBreak/>
        <w:t>Leverandørens</w:t>
      </w:r>
      <w:r w:rsidRPr="003C3FAB">
        <w:t xml:space="preserve"> erhvervsansvarsforsikring skal have en dækningssum pr. </w:t>
      </w:r>
      <w:proofErr w:type="spellStart"/>
      <w:r w:rsidRPr="003C3FAB">
        <w:t>forsikringsår</w:t>
      </w:r>
      <w:proofErr w:type="spellEnd"/>
      <w:r w:rsidRPr="003C3FAB">
        <w:t xml:space="preserve"> på minimum DKK 10.000.000.</w:t>
      </w:r>
      <w:bookmarkEnd w:id="31"/>
    </w:p>
    <w:p w14:paraId="5D5C9E7D" w14:textId="77777777" w:rsidR="00B10228" w:rsidRPr="003C3FAB" w:rsidRDefault="00B10228" w:rsidP="00B10228">
      <w:pPr>
        <w:pStyle w:val="Opstillingmedpind"/>
      </w:pPr>
      <w:r>
        <w:t>Leverandøren</w:t>
      </w:r>
      <w:r w:rsidRPr="003C3FAB">
        <w:t xml:space="preserve"> skal have en soliditetsgrad på mindst 20 % i det seneste disponible regnskabsår.</w:t>
      </w:r>
    </w:p>
    <w:p w14:paraId="453913C0" w14:textId="77777777" w:rsidR="00B10228" w:rsidRPr="003C3FAB" w:rsidRDefault="00B10228" w:rsidP="00B10228">
      <w:pPr>
        <w:pStyle w:val="Opstillingmedpind"/>
      </w:pPr>
      <w:r w:rsidRPr="003C3FAB">
        <w:t>Har et positivt resultat af ordinær primær drift.</w:t>
      </w:r>
    </w:p>
    <w:p w14:paraId="39B78DA2" w14:textId="77777777" w:rsidR="00B10228" w:rsidRDefault="00B10228" w:rsidP="00B10228">
      <w:pPr>
        <w:spacing w:line="240" w:lineRule="atLeast"/>
        <w:rPr>
          <w:szCs w:val="19"/>
        </w:rPr>
      </w:pPr>
      <w:r w:rsidRPr="00453632">
        <w:rPr>
          <w:szCs w:val="19"/>
        </w:rPr>
        <w:t>Såfremt der er sket væsentlige ændringer siden aflæggelsen af seneste årsrapport, lægges det korrigerede beløb til grund.</w:t>
      </w:r>
    </w:p>
    <w:p w14:paraId="51C1545F" w14:textId="77777777" w:rsidR="00B10228" w:rsidRPr="00453632" w:rsidRDefault="00B10228" w:rsidP="00B10228">
      <w:pPr>
        <w:spacing w:line="240" w:lineRule="atLeast"/>
        <w:rPr>
          <w:szCs w:val="19"/>
        </w:rPr>
      </w:pPr>
    </w:p>
    <w:p w14:paraId="00CE9629" w14:textId="77777777" w:rsidR="00B10228" w:rsidRPr="00A40F89" w:rsidRDefault="00B10228" w:rsidP="00B10228">
      <w:pPr>
        <w:pStyle w:val="Overskrift2"/>
        <w:numPr>
          <w:ilvl w:val="2"/>
          <w:numId w:val="1"/>
        </w:numPr>
      </w:pPr>
      <w:bookmarkStart w:id="32" w:name="_Toc103756948"/>
      <w:bookmarkStart w:id="33" w:name="_Ref379988274"/>
      <w:bookmarkStart w:id="34" w:name="_Ref380071389"/>
      <w:bookmarkStart w:id="35" w:name="_Ref400547643"/>
      <w:bookmarkStart w:id="36" w:name="_Toc436832490"/>
      <w:bookmarkStart w:id="37" w:name="_Ref438845914"/>
      <w:r>
        <w:t xml:space="preserve"> </w:t>
      </w:r>
      <w:bookmarkStart w:id="38" w:name="_Toc103763004"/>
      <w:r w:rsidRPr="00A40F89">
        <w:t>Egnethed i forhold til teknisk og faglig formåen</w:t>
      </w:r>
      <w:bookmarkEnd w:id="32"/>
      <w:bookmarkEnd w:id="38"/>
    </w:p>
    <w:bookmarkEnd w:id="33"/>
    <w:bookmarkEnd w:id="34"/>
    <w:bookmarkEnd w:id="35"/>
    <w:bookmarkEnd w:id="36"/>
    <w:bookmarkEnd w:id="37"/>
    <w:p w14:paraId="1063479D" w14:textId="77777777" w:rsidR="00B10228" w:rsidRPr="00453632" w:rsidRDefault="00B10228" w:rsidP="00B10228">
      <w:pPr>
        <w:spacing w:line="240" w:lineRule="atLeast"/>
        <w:rPr>
          <w:szCs w:val="19"/>
        </w:rPr>
      </w:pPr>
      <w:r w:rsidRPr="00453632">
        <w:rPr>
          <w:szCs w:val="19"/>
        </w:rPr>
        <w:t>Leverandøren skal opfylde følgende minimumskrav for at være teknisk og fagligt egnet til at opfylde kontrakten:</w:t>
      </w:r>
    </w:p>
    <w:p w14:paraId="4BBF05A9" w14:textId="6582233C" w:rsidR="00B10228" w:rsidRDefault="00B10228" w:rsidP="00B10228">
      <w:pPr>
        <w:pStyle w:val="Opstillingmedpind"/>
      </w:pPr>
      <w:r w:rsidRPr="003C3FAB">
        <w:t>Ansøger har udført opgaver inden for indkøbsordninger i henhold til servicelovens §83 for kommuner på mindst 5.000.000 DKK inden for de seneste tre år.</w:t>
      </w:r>
    </w:p>
    <w:p w14:paraId="7A490F80" w14:textId="77777777" w:rsidR="00B10228" w:rsidRDefault="00B10228" w:rsidP="00B10228">
      <w:pPr>
        <w:spacing w:line="240" w:lineRule="atLeast"/>
        <w:rPr>
          <w:szCs w:val="19"/>
        </w:rPr>
      </w:pPr>
      <w:r w:rsidRPr="00453632">
        <w:rPr>
          <w:szCs w:val="19"/>
        </w:rPr>
        <w:t>Af listen over betydeligste referencer skal angives, hvilke kommuner, der har været indgået kontrakt med, kontraktforholdets varighed, omsætning ekskl. moms i de seneste tre disponible regnskabsår, kontaktperson i kommunen og dennes telefonnummer.</w:t>
      </w:r>
    </w:p>
    <w:p w14:paraId="5FE4A79F" w14:textId="77777777" w:rsidR="00B10228" w:rsidRPr="00453632" w:rsidRDefault="00B10228" w:rsidP="00B10228">
      <w:pPr>
        <w:spacing w:line="240" w:lineRule="atLeast"/>
        <w:rPr>
          <w:szCs w:val="19"/>
        </w:rPr>
      </w:pPr>
    </w:p>
    <w:p w14:paraId="61FF5DFE" w14:textId="77777777" w:rsidR="00B10228" w:rsidRDefault="00B10228" w:rsidP="00B10228">
      <w:pPr>
        <w:spacing w:line="240" w:lineRule="atLeast"/>
        <w:rPr>
          <w:szCs w:val="19"/>
        </w:rPr>
      </w:pPr>
      <w:r w:rsidRPr="00453632">
        <w:rPr>
          <w:szCs w:val="19"/>
        </w:rPr>
        <w:t xml:space="preserve">Såfremt de angivne referencer indeholder andre ydelser end indkøbsordninger i henhold til servicelovens § 83, skal disse ydelser være fratrukket i de angivne beløb. </w:t>
      </w:r>
    </w:p>
    <w:p w14:paraId="1CC5D44F" w14:textId="77777777" w:rsidR="00B10228" w:rsidRPr="00453632" w:rsidRDefault="00B10228" w:rsidP="00B10228">
      <w:pPr>
        <w:spacing w:line="240" w:lineRule="atLeast"/>
        <w:rPr>
          <w:szCs w:val="19"/>
        </w:rPr>
      </w:pPr>
    </w:p>
    <w:p w14:paraId="6C6E97EA" w14:textId="77777777" w:rsidR="00B10228" w:rsidRDefault="00B10228" w:rsidP="00B10228">
      <w:pPr>
        <w:spacing w:line="240" w:lineRule="atLeast"/>
        <w:rPr>
          <w:szCs w:val="19"/>
        </w:rPr>
      </w:pPr>
      <w:r w:rsidRPr="00453632">
        <w:rPr>
          <w:szCs w:val="19"/>
        </w:rPr>
        <w:t>Såfremt leverandøren er et konsortium, udfyldes en samlet referenceliste for konsortiet.</w:t>
      </w:r>
    </w:p>
    <w:p w14:paraId="69C6D534" w14:textId="77777777" w:rsidR="00B10228" w:rsidRPr="00453632" w:rsidRDefault="00B10228" w:rsidP="00B10228">
      <w:pPr>
        <w:spacing w:line="240" w:lineRule="atLeast"/>
        <w:rPr>
          <w:szCs w:val="19"/>
        </w:rPr>
      </w:pPr>
    </w:p>
    <w:p w14:paraId="0BEE2CFF" w14:textId="77777777" w:rsidR="00B10228" w:rsidRPr="00453632" w:rsidRDefault="00B10228" w:rsidP="00B10228">
      <w:pPr>
        <w:spacing w:line="240" w:lineRule="atLeast"/>
        <w:rPr>
          <w:szCs w:val="19"/>
        </w:rPr>
      </w:pPr>
      <w:r w:rsidRPr="00453632">
        <w:rPr>
          <w:szCs w:val="19"/>
        </w:rPr>
        <w:t xml:space="preserve">Dispensationsmulighed: </w:t>
      </w:r>
    </w:p>
    <w:p w14:paraId="4B40E4D7" w14:textId="77777777" w:rsidR="00B10228" w:rsidRPr="00453632" w:rsidRDefault="00B10228" w:rsidP="00B10228">
      <w:pPr>
        <w:spacing w:line="240" w:lineRule="atLeast"/>
        <w:rPr>
          <w:szCs w:val="19"/>
        </w:rPr>
      </w:pPr>
      <w:r w:rsidRPr="00453632">
        <w:rPr>
          <w:szCs w:val="19"/>
        </w:rPr>
        <w:t xml:space="preserve">Har leverandøren ingen referencer inden for de ovennævnte områder, kan der oplyses om referencer for lignende opgaver. </w:t>
      </w:r>
    </w:p>
    <w:p w14:paraId="1397DA69" w14:textId="77777777" w:rsidR="00B10228" w:rsidRDefault="00B10228" w:rsidP="00B10228">
      <w:pPr>
        <w:spacing w:line="240" w:lineRule="atLeast"/>
        <w:rPr>
          <w:szCs w:val="19"/>
        </w:rPr>
      </w:pPr>
    </w:p>
    <w:p w14:paraId="43A29A81" w14:textId="77777777" w:rsidR="00B10228" w:rsidRDefault="00B10228" w:rsidP="00B10228">
      <w:pPr>
        <w:spacing w:line="240" w:lineRule="atLeast"/>
        <w:rPr>
          <w:szCs w:val="19"/>
        </w:rPr>
      </w:pPr>
      <w:r w:rsidRPr="00453632">
        <w:rPr>
          <w:szCs w:val="19"/>
        </w:rPr>
        <w:t xml:space="preserve">Københavns Kommune vil ved vurderingen om egnethed lægge vægt på, i hvilket omfang referencerne er for ydelser af lignende karakter, som indkøbsordning for visiterede borgere i Københavns Kommune, der gør leverandøren i stand til at løfte opgaven. </w:t>
      </w:r>
    </w:p>
    <w:p w14:paraId="500E0EB8" w14:textId="77777777" w:rsidR="00B10228" w:rsidRPr="00453632" w:rsidRDefault="00B10228" w:rsidP="00B10228">
      <w:pPr>
        <w:spacing w:line="240" w:lineRule="atLeast"/>
        <w:rPr>
          <w:szCs w:val="19"/>
        </w:rPr>
      </w:pPr>
    </w:p>
    <w:p w14:paraId="46578A1A" w14:textId="77777777" w:rsidR="00B10228" w:rsidRPr="003C3FAB" w:rsidRDefault="00B10228" w:rsidP="00B10228">
      <w:pPr>
        <w:pStyle w:val="Overskrift2"/>
        <w:numPr>
          <w:ilvl w:val="2"/>
          <w:numId w:val="1"/>
        </w:numPr>
      </w:pPr>
      <w:bookmarkStart w:id="39" w:name="_Ref380393448"/>
      <w:bookmarkStart w:id="40" w:name="_Toc436832493"/>
      <w:bookmarkStart w:id="41" w:name="_Toc103756949"/>
      <w:r>
        <w:t xml:space="preserve"> </w:t>
      </w:r>
      <w:bookmarkStart w:id="42" w:name="_Toc103763005"/>
      <w:r w:rsidRPr="003C3FAB">
        <w:t>Egnethed for sammenslutninger af økonomiske aktører</w:t>
      </w:r>
      <w:bookmarkEnd w:id="39"/>
      <w:bookmarkEnd w:id="40"/>
      <w:bookmarkEnd w:id="41"/>
      <w:bookmarkEnd w:id="42"/>
    </w:p>
    <w:p w14:paraId="2759D872" w14:textId="77777777" w:rsidR="00B10228" w:rsidRPr="00453632" w:rsidRDefault="00B10228" w:rsidP="00B10228">
      <w:pPr>
        <w:spacing w:line="240" w:lineRule="atLeast"/>
        <w:rPr>
          <w:szCs w:val="19"/>
        </w:rPr>
      </w:pPr>
      <w:r w:rsidRPr="00453632">
        <w:rPr>
          <w:szCs w:val="19"/>
        </w:rPr>
        <w:t>Hvis anmodningen om godkendelse til afgives af en sammenslutning af økonomiske aktører:</w:t>
      </w:r>
    </w:p>
    <w:p w14:paraId="3CD14E74" w14:textId="77777777" w:rsidR="00B10228" w:rsidRPr="003C3FAB" w:rsidRDefault="00B10228" w:rsidP="00B10228">
      <w:pPr>
        <w:pStyle w:val="Opstillingmedpind"/>
      </w:pPr>
      <w:r w:rsidRPr="003C3FAB">
        <w:t>Skal de i sammenslutningen deltagende økonomiske aktører hver især angives klart og entydigt.</w:t>
      </w:r>
    </w:p>
    <w:p w14:paraId="44BB8518" w14:textId="77777777" w:rsidR="00B10228" w:rsidRPr="003C3FAB" w:rsidRDefault="00B10228" w:rsidP="00B10228">
      <w:pPr>
        <w:pStyle w:val="Opstillingmedpind"/>
      </w:pPr>
      <w:r w:rsidRPr="003C3FAB">
        <w:t>Skal sammenslutningen udpege én fælles repræsentant eller ledende partner i relation til udbuddet</w:t>
      </w:r>
      <w:proofErr w:type="gramStart"/>
      <w:r w:rsidRPr="003C3FAB">
        <w:t>.</w:t>
      </w:r>
      <w:proofErr w:type="gramEnd"/>
    </w:p>
    <w:p w14:paraId="68EDB219" w14:textId="7AC8A0AB" w:rsidR="00B10228" w:rsidRPr="003C3FAB" w:rsidRDefault="00B10228" w:rsidP="00B10228">
      <w:pPr>
        <w:pStyle w:val="Opstillingmedpind"/>
      </w:pPr>
      <w:r w:rsidRPr="003C3FAB">
        <w:lastRenderedPageBreak/>
        <w:t xml:space="preserve">Må ingen af de i sammenslutningen deltagende økonomiske aktører være omfattet af udelukkelsesgrundene i pkt. </w:t>
      </w:r>
      <w:r>
        <w:t>3.1.</w:t>
      </w:r>
    </w:p>
    <w:p w14:paraId="01D654C2" w14:textId="77777777" w:rsidR="00B10228" w:rsidRPr="00453632" w:rsidRDefault="00B10228" w:rsidP="00B10228">
      <w:pPr>
        <w:spacing w:line="240" w:lineRule="atLeast"/>
        <w:rPr>
          <w:szCs w:val="19"/>
        </w:rPr>
      </w:pPr>
      <w:r w:rsidRPr="00453632">
        <w:rPr>
          <w:szCs w:val="19"/>
        </w:rPr>
        <w:t xml:space="preserve">Det er alene et krav, at sammenslutningen af økonomiske aktører tilsammen opfylder minimumskravene til økonomisk og finansiel formåen samt teknisk og faglig formåen. </w:t>
      </w:r>
    </w:p>
    <w:p w14:paraId="167E4AA1" w14:textId="77777777" w:rsidR="00B10228" w:rsidRPr="00453632" w:rsidRDefault="00B10228" w:rsidP="00B10228">
      <w:pPr>
        <w:spacing w:line="240" w:lineRule="atLeast"/>
        <w:rPr>
          <w:szCs w:val="19"/>
        </w:rPr>
      </w:pPr>
    </w:p>
    <w:p w14:paraId="0601C628" w14:textId="1956F469" w:rsidR="00B10228" w:rsidRPr="00453632" w:rsidRDefault="00B10228" w:rsidP="00B10228">
      <w:pPr>
        <w:spacing w:line="240" w:lineRule="atLeast"/>
        <w:rPr>
          <w:szCs w:val="19"/>
        </w:rPr>
      </w:pPr>
      <w:r w:rsidRPr="00453632">
        <w:rPr>
          <w:szCs w:val="19"/>
        </w:rPr>
        <w:t>En økonomisk aktør kan alene være deltager i én sammenslutning af økonomiske aktører. Samme økonomiske aktør kan dog godt være deltager i én sammenslutning og samtidig lade andre tilbudsgivere basere deres egnethed på sig, jf. pkt.</w:t>
      </w:r>
      <w:r w:rsidR="006A6F87">
        <w:rPr>
          <w:szCs w:val="19"/>
        </w:rPr>
        <w:t xml:space="preserve"> </w:t>
      </w:r>
      <w:r w:rsidRPr="00453632">
        <w:rPr>
          <w:szCs w:val="19"/>
        </w:rPr>
        <w:t>3.2</w:t>
      </w:r>
      <w:r w:rsidR="006A6F87">
        <w:rPr>
          <w:szCs w:val="19"/>
        </w:rPr>
        <w:t>.4</w:t>
      </w:r>
      <w:r w:rsidRPr="00453632">
        <w:rPr>
          <w:szCs w:val="19"/>
        </w:rPr>
        <w:t>, eller være underleverandør til flere tilbudsgivere.</w:t>
      </w:r>
    </w:p>
    <w:p w14:paraId="0D1B9179" w14:textId="77777777" w:rsidR="00B10228" w:rsidRPr="00453632" w:rsidRDefault="00B10228" w:rsidP="00B10228">
      <w:pPr>
        <w:spacing w:line="240" w:lineRule="atLeast"/>
        <w:rPr>
          <w:szCs w:val="19"/>
        </w:rPr>
      </w:pPr>
    </w:p>
    <w:p w14:paraId="75A8977C" w14:textId="77777777" w:rsidR="00B10228" w:rsidRPr="00453632" w:rsidRDefault="00B10228" w:rsidP="00B10228">
      <w:pPr>
        <w:spacing w:line="240" w:lineRule="atLeast"/>
        <w:rPr>
          <w:szCs w:val="19"/>
        </w:rPr>
      </w:pPr>
      <w:r w:rsidRPr="00453632">
        <w:rPr>
          <w:szCs w:val="19"/>
        </w:rPr>
        <w:t>Tildeles sammenslutningen af økonomiske aktører indkøbsordningen af visitererede borgere i Københavns Kommune, så skal de i sammenslutningen deltagende økonomiske aktører påtage sig direkte, solidarisk og ubegrænset hæftelse for opfyldelsen af kontrakten.</w:t>
      </w:r>
    </w:p>
    <w:p w14:paraId="5FC869A7" w14:textId="77777777" w:rsidR="00B10228" w:rsidRPr="00453632" w:rsidRDefault="00B10228" w:rsidP="00B10228">
      <w:pPr>
        <w:spacing w:line="240" w:lineRule="atLeast"/>
        <w:rPr>
          <w:szCs w:val="19"/>
        </w:rPr>
      </w:pPr>
    </w:p>
    <w:p w14:paraId="268A2461" w14:textId="77777777" w:rsidR="00B10228" w:rsidRPr="00A40F89" w:rsidRDefault="00B10228" w:rsidP="00B10228">
      <w:pPr>
        <w:pStyle w:val="Overskrift2"/>
        <w:numPr>
          <w:ilvl w:val="2"/>
          <w:numId w:val="1"/>
        </w:numPr>
      </w:pPr>
      <w:bookmarkStart w:id="43" w:name="_Ref380071733"/>
      <w:bookmarkStart w:id="44" w:name="_Toc436832494"/>
      <w:bookmarkStart w:id="45" w:name="_Toc103756950"/>
      <w:bookmarkStart w:id="46" w:name="_Ref438819418"/>
      <w:r>
        <w:t xml:space="preserve"> </w:t>
      </w:r>
      <w:bookmarkStart w:id="47" w:name="_Toc103763006"/>
      <w:r w:rsidRPr="00A40F89">
        <w:t xml:space="preserve">Egnethed baseret på andre økonomiske aktørers </w:t>
      </w:r>
      <w:bookmarkEnd w:id="43"/>
      <w:bookmarkEnd w:id="44"/>
      <w:r w:rsidRPr="00A40F89">
        <w:t>formåen</w:t>
      </w:r>
      <w:bookmarkEnd w:id="45"/>
      <w:bookmarkEnd w:id="47"/>
    </w:p>
    <w:bookmarkEnd w:id="46"/>
    <w:p w14:paraId="1CA2689E" w14:textId="77777777" w:rsidR="00B10228" w:rsidRPr="00453632" w:rsidRDefault="00B10228" w:rsidP="00B10228">
      <w:pPr>
        <w:spacing w:line="240" w:lineRule="atLeast"/>
        <w:rPr>
          <w:szCs w:val="19"/>
        </w:rPr>
      </w:pPr>
      <w:r w:rsidRPr="00453632">
        <w:rPr>
          <w:szCs w:val="19"/>
        </w:rPr>
        <w:t>Hvis leverandøren baserer sin egnethed på andre økonomiske aktørers formåen:</w:t>
      </w:r>
    </w:p>
    <w:p w14:paraId="1D9444E6" w14:textId="77777777" w:rsidR="00B10228" w:rsidRPr="00A40F89" w:rsidRDefault="00B10228" w:rsidP="00B10228">
      <w:pPr>
        <w:pStyle w:val="Opstillingmedpind"/>
      </w:pPr>
      <w:r w:rsidRPr="00A40F89">
        <w:t xml:space="preserve">Skal de økonomiske aktører, som </w:t>
      </w:r>
      <w:r>
        <w:t>leverandøren</w:t>
      </w:r>
      <w:r w:rsidRPr="00A40F89">
        <w:t xml:space="preserve"> baserer sin egnethed på, være juridisk forpligtet over for </w:t>
      </w:r>
      <w:r>
        <w:t>leverandøren</w:t>
      </w:r>
      <w:r w:rsidRPr="00A40F89">
        <w:t xml:space="preserve"> til at stille sin formåen til rådighed.</w:t>
      </w:r>
    </w:p>
    <w:p w14:paraId="5C23FAAD" w14:textId="49B3FF53" w:rsidR="00B10228" w:rsidRPr="00201F04" w:rsidRDefault="00B10228" w:rsidP="00B10228">
      <w:pPr>
        <w:pStyle w:val="Opstillingmedpind"/>
      </w:pPr>
      <w:r w:rsidRPr="00A40F89">
        <w:t xml:space="preserve">Må ingen af de økonomiske aktører, som </w:t>
      </w:r>
      <w:r>
        <w:t>leverandøren</w:t>
      </w:r>
      <w:r w:rsidRPr="00A40F89">
        <w:t xml:space="preserve"> baserer sin egnethed på, være omfattet af udelukkelsesgrundene i pkt</w:t>
      </w:r>
      <w:r>
        <w:t>. 3.1.</w:t>
      </w:r>
    </w:p>
    <w:p w14:paraId="6B54B7DB" w14:textId="54C9197A" w:rsidR="00B10228" w:rsidRPr="003C3FAB" w:rsidRDefault="00B10228" w:rsidP="00B10228">
      <w:pPr>
        <w:pStyle w:val="Opstillingmedpind"/>
      </w:pPr>
      <w:r w:rsidRPr="00A40F89">
        <w:t xml:space="preserve">Skal de økonomiske aktører, som </w:t>
      </w:r>
      <w:r>
        <w:t>leverandøren</w:t>
      </w:r>
      <w:r w:rsidRPr="00A40F89">
        <w:t xml:space="preserve"> baserer sin økonomiske og finansielle formåen på, jf. pkt</w:t>
      </w:r>
      <w:r>
        <w:t>. 3.</w:t>
      </w:r>
      <w:r w:rsidR="006A6F87">
        <w:t>2</w:t>
      </w:r>
      <w:r>
        <w:t>.1</w:t>
      </w:r>
      <w:r w:rsidRPr="003C3FAB">
        <w:t>, påtage sig direkte, solidarisk og ubegrænset hæftelse for opfyldelsen af kontrakten.</w:t>
      </w:r>
    </w:p>
    <w:p w14:paraId="2C1E33D0" w14:textId="47D7CDBE" w:rsidR="00B10228" w:rsidRPr="003C3FAB" w:rsidRDefault="00B10228" w:rsidP="00B10228">
      <w:pPr>
        <w:pStyle w:val="Opstillingmedpind"/>
      </w:pPr>
      <w:r w:rsidRPr="00A40F89">
        <w:t xml:space="preserve">Skal de økonomiske aktører, som </w:t>
      </w:r>
      <w:r>
        <w:t>leverandøren</w:t>
      </w:r>
      <w:r w:rsidRPr="00A40F89">
        <w:t xml:space="preserve"> baserer sin tekniske og faglige formåen på vedrørende dele af kontrakten, jf. pkt. </w:t>
      </w:r>
      <w:r w:rsidR="006A6F87">
        <w:t>3.2.2</w:t>
      </w:r>
      <w:r w:rsidRPr="003C3FAB">
        <w:t>, også anvendes som underleverandører, jf. pkt</w:t>
      </w:r>
      <w:r>
        <w:t xml:space="preserve">. </w:t>
      </w:r>
      <w:r w:rsidR="006A6F87">
        <w:t>4.8</w:t>
      </w:r>
      <w:r w:rsidRPr="003C3FAB">
        <w:t>, og udføre de pågældende dele ved opfyldelsen af kontrakten.</w:t>
      </w:r>
    </w:p>
    <w:p w14:paraId="1DB671BB" w14:textId="77777777" w:rsidR="00B10228" w:rsidRPr="00453632" w:rsidRDefault="00B10228" w:rsidP="00B10228">
      <w:pPr>
        <w:spacing w:line="240" w:lineRule="atLeast"/>
        <w:rPr>
          <w:szCs w:val="19"/>
        </w:rPr>
      </w:pPr>
      <w:r w:rsidRPr="00453632">
        <w:rPr>
          <w:szCs w:val="19"/>
        </w:rPr>
        <w:t>Det er alene et krav, at leverandøren og de økonomiske aktører, som leverandøren baserer sin egnethed på, tilsammen opfylder minimumskravene til økonomisk og finansiel formåen samt teknisk og faglig formåen.</w:t>
      </w:r>
    </w:p>
    <w:p w14:paraId="7B35CB20" w14:textId="77777777" w:rsidR="00B10228" w:rsidRPr="00453632" w:rsidRDefault="00B10228" w:rsidP="00B10228">
      <w:pPr>
        <w:spacing w:line="240" w:lineRule="atLeast"/>
        <w:rPr>
          <w:szCs w:val="19"/>
        </w:rPr>
      </w:pPr>
    </w:p>
    <w:p w14:paraId="59BE93AB" w14:textId="77777777" w:rsidR="00B10228" w:rsidRPr="00453632" w:rsidRDefault="00B10228" w:rsidP="00B10228">
      <w:pPr>
        <w:spacing w:line="240" w:lineRule="atLeast"/>
        <w:rPr>
          <w:szCs w:val="19"/>
        </w:rPr>
      </w:pPr>
      <w:r w:rsidRPr="00453632">
        <w:rPr>
          <w:szCs w:val="19"/>
        </w:rPr>
        <w:t>En økonomisk aktør kan godt samtidig lade flere leverandører basere deres egnethed på sig eller være underleverandør til flere leverandører.</w:t>
      </w:r>
    </w:p>
    <w:p w14:paraId="7F33E980" w14:textId="77777777" w:rsidR="00B10228" w:rsidRPr="00453632" w:rsidRDefault="00B10228" w:rsidP="00B10228">
      <w:pPr>
        <w:spacing w:line="240" w:lineRule="atLeast"/>
        <w:rPr>
          <w:szCs w:val="19"/>
        </w:rPr>
      </w:pPr>
    </w:p>
    <w:p w14:paraId="0591C04D" w14:textId="77777777" w:rsidR="00B10228" w:rsidRPr="00D76DFA" w:rsidRDefault="00B10228" w:rsidP="00B10228">
      <w:pPr>
        <w:pStyle w:val="Overskrift1"/>
        <w:numPr>
          <w:ilvl w:val="0"/>
          <w:numId w:val="1"/>
        </w:numPr>
      </w:pPr>
      <w:bookmarkStart w:id="48" w:name="_Toc103763007"/>
      <w:r w:rsidRPr="00D76DFA">
        <w:lastRenderedPageBreak/>
        <w:t>Anmodning om godkendelse</w:t>
      </w:r>
      <w:bookmarkEnd w:id="12"/>
      <w:bookmarkEnd w:id="48"/>
      <w:r w:rsidRPr="00D76DFA">
        <w:t xml:space="preserve"> </w:t>
      </w:r>
    </w:p>
    <w:p w14:paraId="438AF38F" w14:textId="77777777" w:rsidR="00B10228" w:rsidRDefault="00B10228" w:rsidP="00B10228">
      <w:pPr>
        <w:pStyle w:val="Overskrift2"/>
        <w:numPr>
          <w:ilvl w:val="1"/>
          <w:numId w:val="1"/>
        </w:numPr>
      </w:pPr>
      <w:bookmarkStart w:id="49" w:name="_Toc103756935"/>
      <w:bookmarkStart w:id="50" w:name="_Toc103763008"/>
      <w:r w:rsidRPr="00D76DFA">
        <w:t>Stamdata</w:t>
      </w:r>
      <w:bookmarkEnd w:id="49"/>
      <w:bookmarkEnd w:id="50"/>
    </w:p>
    <w:p w14:paraId="44AE8785" w14:textId="77777777" w:rsidR="00B10228" w:rsidRDefault="00B10228" w:rsidP="00B10228"/>
    <w:tbl>
      <w:tblPr>
        <w:tblStyle w:val="Tabel-Gitter"/>
        <w:tblW w:w="8455" w:type="dxa"/>
        <w:tblLook w:val="04A0" w:firstRow="1" w:lastRow="0" w:firstColumn="1" w:lastColumn="0" w:noHBand="0" w:noVBand="1"/>
      </w:tblPr>
      <w:tblGrid>
        <w:gridCol w:w="3681"/>
        <w:gridCol w:w="4774"/>
      </w:tblGrid>
      <w:tr w:rsidR="00B10228" w:rsidRPr="00D76DFA" w14:paraId="75B771E0" w14:textId="77777777" w:rsidTr="00697487">
        <w:trPr>
          <w:trHeight w:val="501"/>
        </w:trPr>
        <w:tc>
          <w:tcPr>
            <w:tcW w:w="3681" w:type="dxa"/>
          </w:tcPr>
          <w:p w14:paraId="7691D999" w14:textId="77777777" w:rsidR="00B10228" w:rsidRPr="00D76DFA" w:rsidRDefault="00B10228" w:rsidP="00697487">
            <w:pPr>
              <w:spacing w:line="240" w:lineRule="atLeast"/>
              <w:rPr>
                <w:szCs w:val="19"/>
              </w:rPr>
            </w:pPr>
            <w:r w:rsidRPr="00D76DFA">
              <w:rPr>
                <w:szCs w:val="19"/>
              </w:rPr>
              <w:t>Leverandørens navn:</w:t>
            </w:r>
          </w:p>
        </w:tc>
        <w:tc>
          <w:tcPr>
            <w:tcW w:w="4774" w:type="dxa"/>
          </w:tcPr>
          <w:p w14:paraId="5455AC15" w14:textId="77777777" w:rsidR="00B10228" w:rsidRPr="00D76DFA" w:rsidRDefault="00B10228" w:rsidP="00697487">
            <w:pPr>
              <w:spacing w:line="240" w:lineRule="atLeast"/>
              <w:rPr>
                <w:szCs w:val="19"/>
              </w:rPr>
            </w:pPr>
          </w:p>
        </w:tc>
      </w:tr>
      <w:tr w:rsidR="00B10228" w:rsidRPr="00D76DFA" w14:paraId="38FE0ABB" w14:textId="77777777" w:rsidTr="00697487">
        <w:trPr>
          <w:trHeight w:val="461"/>
        </w:trPr>
        <w:tc>
          <w:tcPr>
            <w:tcW w:w="3681" w:type="dxa"/>
          </w:tcPr>
          <w:p w14:paraId="19988CD2" w14:textId="77777777" w:rsidR="00B10228" w:rsidRPr="00D76DFA" w:rsidRDefault="00B10228" w:rsidP="00697487">
            <w:pPr>
              <w:spacing w:line="240" w:lineRule="atLeast"/>
              <w:rPr>
                <w:szCs w:val="19"/>
              </w:rPr>
            </w:pPr>
            <w:r w:rsidRPr="00D76DFA">
              <w:rPr>
                <w:szCs w:val="19"/>
              </w:rPr>
              <w:t>Leverandørens adresse</w:t>
            </w:r>
          </w:p>
        </w:tc>
        <w:tc>
          <w:tcPr>
            <w:tcW w:w="4774" w:type="dxa"/>
          </w:tcPr>
          <w:p w14:paraId="0C5F243E" w14:textId="77777777" w:rsidR="00B10228" w:rsidRPr="00D76DFA" w:rsidRDefault="00B10228" w:rsidP="00697487">
            <w:pPr>
              <w:spacing w:line="240" w:lineRule="atLeast"/>
              <w:rPr>
                <w:szCs w:val="19"/>
              </w:rPr>
            </w:pPr>
          </w:p>
        </w:tc>
      </w:tr>
      <w:tr w:rsidR="00B10228" w:rsidRPr="00D76DFA" w14:paraId="074931F0" w14:textId="77777777" w:rsidTr="00697487">
        <w:trPr>
          <w:trHeight w:val="391"/>
        </w:trPr>
        <w:tc>
          <w:tcPr>
            <w:tcW w:w="3681" w:type="dxa"/>
          </w:tcPr>
          <w:p w14:paraId="04EE8838" w14:textId="77777777" w:rsidR="00B10228" w:rsidRPr="00D76DFA" w:rsidRDefault="00B10228" w:rsidP="00697487">
            <w:pPr>
              <w:spacing w:line="240" w:lineRule="atLeast"/>
              <w:rPr>
                <w:szCs w:val="19"/>
              </w:rPr>
            </w:pPr>
            <w:r w:rsidRPr="00D76DFA">
              <w:rPr>
                <w:szCs w:val="19"/>
              </w:rPr>
              <w:t>Leverandørens CVR nr.</w:t>
            </w:r>
          </w:p>
        </w:tc>
        <w:tc>
          <w:tcPr>
            <w:tcW w:w="4774" w:type="dxa"/>
          </w:tcPr>
          <w:p w14:paraId="4DEC8F7B" w14:textId="77777777" w:rsidR="00B10228" w:rsidRPr="00D76DFA" w:rsidRDefault="00B10228" w:rsidP="00697487">
            <w:pPr>
              <w:spacing w:line="240" w:lineRule="atLeast"/>
              <w:rPr>
                <w:szCs w:val="19"/>
              </w:rPr>
            </w:pPr>
          </w:p>
        </w:tc>
      </w:tr>
      <w:tr w:rsidR="00B10228" w:rsidRPr="00D76DFA" w14:paraId="6265FB43" w14:textId="77777777" w:rsidTr="00697487">
        <w:trPr>
          <w:trHeight w:val="391"/>
        </w:trPr>
        <w:tc>
          <w:tcPr>
            <w:tcW w:w="3681" w:type="dxa"/>
          </w:tcPr>
          <w:p w14:paraId="1E0D65E8" w14:textId="77777777" w:rsidR="00B10228" w:rsidRPr="00D76DFA" w:rsidRDefault="00B10228" w:rsidP="00697487">
            <w:pPr>
              <w:spacing w:line="240" w:lineRule="atLeast"/>
              <w:rPr>
                <w:szCs w:val="19"/>
              </w:rPr>
            </w:pPr>
            <w:r w:rsidRPr="00D76DFA">
              <w:rPr>
                <w:szCs w:val="19"/>
              </w:rPr>
              <w:t>Leverandørens e-mailadresse</w:t>
            </w:r>
          </w:p>
        </w:tc>
        <w:tc>
          <w:tcPr>
            <w:tcW w:w="4774" w:type="dxa"/>
          </w:tcPr>
          <w:p w14:paraId="030B4515" w14:textId="77777777" w:rsidR="00B10228" w:rsidRPr="00D76DFA" w:rsidRDefault="00B10228" w:rsidP="00697487">
            <w:pPr>
              <w:spacing w:line="240" w:lineRule="atLeast"/>
              <w:rPr>
                <w:szCs w:val="19"/>
              </w:rPr>
            </w:pPr>
          </w:p>
        </w:tc>
      </w:tr>
      <w:tr w:rsidR="00B10228" w:rsidRPr="00D76DFA" w14:paraId="10071CF0" w14:textId="77777777" w:rsidTr="00697487">
        <w:trPr>
          <w:trHeight w:val="391"/>
        </w:trPr>
        <w:tc>
          <w:tcPr>
            <w:tcW w:w="3681" w:type="dxa"/>
          </w:tcPr>
          <w:p w14:paraId="7D6521DD" w14:textId="77777777" w:rsidR="00B10228" w:rsidRPr="00D76DFA" w:rsidRDefault="00B10228" w:rsidP="00697487">
            <w:pPr>
              <w:spacing w:line="240" w:lineRule="atLeast"/>
              <w:rPr>
                <w:szCs w:val="19"/>
              </w:rPr>
            </w:pPr>
            <w:r w:rsidRPr="00D76DFA">
              <w:rPr>
                <w:szCs w:val="19"/>
              </w:rPr>
              <w:t>Leverandørens hjemmeside adresse</w:t>
            </w:r>
          </w:p>
        </w:tc>
        <w:tc>
          <w:tcPr>
            <w:tcW w:w="4774" w:type="dxa"/>
          </w:tcPr>
          <w:p w14:paraId="2BD11B0A" w14:textId="77777777" w:rsidR="00B10228" w:rsidRPr="00D76DFA" w:rsidRDefault="00B10228" w:rsidP="00697487">
            <w:pPr>
              <w:spacing w:line="240" w:lineRule="atLeast"/>
              <w:rPr>
                <w:szCs w:val="19"/>
              </w:rPr>
            </w:pPr>
          </w:p>
        </w:tc>
      </w:tr>
      <w:tr w:rsidR="00B10228" w:rsidRPr="00D76DFA" w14:paraId="49C24ED0" w14:textId="77777777" w:rsidTr="00697487">
        <w:trPr>
          <w:trHeight w:val="391"/>
        </w:trPr>
        <w:tc>
          <w:tcPr>
            <w:tcW w:w="3681" w:type="dxa"/>
          </w:tcPr>
          <w:p w14:paraId="7BEDCF8B" w14:textId="77777777" w:rsidR="00B10228" w:rsidRPr="00D76DFA" w:rsidRDefault="00B10228" w:rsidP="00697487">
            <w:pPr>
              <w:spacing w:line="240" w:lineRule="atLeast"/>
              <w:rPr>
                <w:szCs w:val="19"/>
              </w:rPr>
            </w:pPr>
            <w:r w:rsidRPr="00D76DFA">
              <w:rPr>
                <w:szCs w:val="19"/>
              </w:rPr>
              <w:t>Leverandørens telefonnummer</w:t>
            </w:r>
          </w:p>
        </w:tc>
        <w:tc>
          <w:tcPr>
            <w:tcW w:w="4774" w:type="dxa"/>
          </w:tcPr>
          <w:p w14:paraId="6D3FF5B7" w14:textId="77777777" w:rsidR="00B10228" w:rsidRPr="00D76DFA" w:rsidRDefault="00B10228" w:rsidP="00697487">
            <w:pPr>
              <w:spacing w:line="240" w:lineRule="atLeast"/>
              <w:rPr>
                <w:szCs w:val="19"/>
              </w:rPr>
            </w:pPr>
          </w:p>
        </w:tc>
      </w:tr>
      <w:tr w:rsidR="00B10228" w:rsidRPr="00D76DFA" w14:paraId="675C6E5E" w14:textId="77777777" w:rsidTr="00697487">
        <w:trPr>
          <w:trHeight w:val="391"/>
        </w:trPr>
        <w:tc>
          <w:tcPr>
            <w:tcW w:w="3681" w:type="dxa"/>
          </w:tcPr>
          <w:p w14:paraId="3E56599B" w14:textId="77777777" w:rsidR="00B10228" w:rsidRPr="00D76DFA" w:rsidRDefault="00B10228" w:rsidP="00697487">
            <w:pPr>
              <w:spacing w:line="240" w:lineRule="atLeast"/>
              <w:rPr>
                <w:szCs w:val="19"/>
              </w:rPr>
            </w:pPr>
            <w:r w:rsidRPr="00D76DFA">
              <w:rPr>
                <w:szCs w:val="19"/>
              </w:rPr>
              <w:t>Leverandørens bankforbindelse</w:t>
            </w:r>
          </w:p>
        </w:tc>
        <w:tc>
          <w:tcPr>
            <w:tcW w:w="4774" w:type="dxa"/>
          </w:tcPr>
          <w:p w14:paraId="11B85332" w14:textId="77777777" w:rsidR="00B10228" w:rsidRPr="00D76DFA" w:rsidRDefault="00B10228" w:rsidP="00697487">
            <w:pPr>
              <w:spacing w:line="240" w:lineRule="atLeast"/>
              <w:rPr>
                <w:szCs w:val="19"/>
              </w:rPr>
            </w:pPr>
          </w:p>
        </w:tc>
      </w:tr>
      <w:tr w:rsidR="00B10228" w:rsidRPr="00D76DFA" w14:paraId="7BD9F19A" w14:textId="77777777" w:rsidTr="00697487">
        <w:trPr>
          <w:trHeight w:val="391"/>
        </w:trPr>
        <w:tc>
          <w:tcPr>
            <w:tcW w:w="3681" w:type="dxa"/>
          </w:tcPr>
          <w:p w14:paraId="6002F7BE" w14:textId="77777777" w:rsidR="00B10228" w:rsidRPr="00D76DFA" w:rsidRDefault="00B10228" w:rsidP="00697487">
            <w:pPr>
              <w:spacing w:line="240" w:lineRule="atLeast"/>
              <w:rPr>
                <w:szCs w:val="19"/>
              </w:rPr>
            </w:pPr>
            <w:r w:rsidRPr="00D76DFA">
              <w:rPr>
                <w:szCs w:val="19"/>
              </w:rPr>
              <w:t>Leverandørens konto nr.</w:t>
            </w:r>
          </w:p>
        </w:tc>
        <w:tc>
          <w:tcPr>
            <w:tcW w:w="4774" w:type="dxa"/>
          </w:tcPr>
          <w:p w14:paraId="6CE72DEE" w14:textId="77777777" w:rsidR="00B10228" w:rsidRPr="00D76DFA" w:rsidRDefault="00B10228" w:rsidP="00697487">
            <w:pPr>
              <w:spacing w:line="240" w:lineRule="atLeast"/>
              <w:rPr>
                <w:szCs w:val="19"/>
              </w:rPr>
            </w:pPr>
          </w:p>
        </w:tc>
      </w:tr>
      <w:tr w:rsidR="00B10228" w:rsidRPr="00D76DFA" w14:paraId="532250C8" w14:textId="77777777" w:rsidTr="00697487">
        <w:trPr>
          <w:trHeight w:val="391"/>
        </w:trPr>
        <w:tc>
          <w:tcPr>
            <w:tcW w:w="3681" w:type="dxa"/>
          </w:tcPr>
          <w:p w14:paraId="7316A1BF" w14:textId="77777777" w:rsidR="00B10228" w:rsidRPr="00D76DFA" w:rsidRDefault="00B10228" w:rsidP="00697487">
            <w:pPr>
              <w:spacing w:line="240" w:lineRule="atLeast"/>
              <w:rPr>
                <w:szCs w:val="19"/>
              </w:rPr>
            </w:pPr>
            <w:r w:rsidRPr="00D76DFA">
              <w:rPr>
                <w:szCs w:val="19"/>
              </w:rPr>
              <w:t xml:space="preserve">Leverandørens kontaktperson </w:t>
            </w:r>
          </w:p>
        </w:tc>
        <w:tc>
          <w:tcPr>
            <w:tcW w:w="4774" w:type="dxa"/>
          </w:tcPr>
          <w:p w14:paraId="4647FF84" w14:textId="77777777" w:rsidR="00B10228" w:rsidRPr="00D76DFA" w:rsidRDefault="00B10228" w:rsidP="00697487">
            <w:pPr>
              <w:spacing w:line="240" w:lineRule="atLeast"/>
              <w:rPr>
                <w:szCs w:val="19"/>
              </w:rPr>
            </w:pPr>
          </w:p>
        </w:tc>
      </w:tr>
      <w:tr w:rsidR="00B10228" w:rsidRPr="00D76DFA" w14:paraId="029A4C03" w14:textId="77777777" w:rsidTr="00697487">
        <w:trPr>
          <w:trHeight w:val="391"/>
        </w:trPr>
        <w:tc>
          <w:tcPr>
            <w:tcW w:w="3681" w:type="dxa"/>
          </w:tcPr>
          <w:p w14:paraId="6681DCB9" w14:textId="77777777" w:rsidR="00B10228" w:rsidRPr="00D76DFA" w:rsidRDefault="00B10228" w:rsidP="00697487">
            <w:pPr>
              <w:spacing w:line="240" w:lineRule="atLeast"/>
              <w:rPr>
                <w:szCs w:val="19"/>
              </w:rPr>
            </w:pPr>
            <w:r w:rsidRPr="00D76DFA">
              <w:rPr>
                <w:szCs w:val="19"/>
              </w:rPr>
              <w:t xml:space="preserve">Virksomhedens </w:t>
            </w:r>
            <w:proofErr w:type="spellStart"/>
            <w:r w:rsidRPr="00D76DFA">
              <w:rPr>
                <w:szCs w:val="19"/>
              </w:rPr>
              <w:t>etableringsår</w:t>
            </w:r>
            <w:proofErr w:type="spellEnd"/>
          </w:p>
        </w:tc>
        <w:tc>
          <w:tcPr>
            <w:tcW w:w="4774" w:type="dxa"/>
          </w:tcPr>
          <w:p w14:paraId="1EFD9DC5" w14:textId="77777777" w:rsidR="00B10228" w:rsidRPr="00D76DFA" w:rsidRDefault="00B10228" w:rsidP="00697487">
            <w:pPr>
              <w:spacing w:line="240" w:lineRule="atLeast"/>
              <w:rPr>
                <w:szCs w:val="19"/>
              </w:rPr>
            </w:pPr>
          </w:p>
        </w:tc>
      </w:tr>
    </w:tbl>
    <w:p w14:paraId="7462C077" w14:textId="77777777" w:rsidR="00B10228" w:rsidRDefault="00B10228" w:rsidP="00B10228"/>
    <w:p w14:paraId="0B7E89FA" w14:textId="1F631E6A" w:rsidR="00B10228" w:rsidRPr="00FF5208" w:rsidRDefault="006C566C" w:rsidP="00B10228">
      <w:pPr>
        <w:pStyle w:val="Overskrift2"/>
        <w:numPr>
          <w:ilvl w:val="1"/>
          <w:numId w:val="1"/>
        </w:numPr>
      </w:pPr>
      <w:bookmarkStart w:id="51" w:name="_Toc103763009"/>
      <w:r w:rsidRPr="00D76DFA">
        <w:t>Tro og love-erklæring</w:t>
      </w:r>
      <w:r w:rsidR="00B10228" w:rsidRPr="00D76DFA">
        <w:t xml:space="preserve"> om gæld til det offentlige</w:t>
      </w:r>
      <w:bookmarkEnd w:id="51"/>
    </w:p>
    <w:p w14:paraId="107FDFDD" w14:textId="77777777" w:rsidR="00B10228" w:rsidRPr="00D76DFA" w:rsidRDefault="00B10228" w:rsidP="00B10228">
      <w:pPr>
        <w:spacing w:line="240" w:lineRule="atLeast"/>
        <w:rPr>
          <w:szCs w:val="19"/>
        </w:rPr>
      </w:pPr>
    </w:p>
    <w:p w14:paraId="14BBE2ED" w14:textId="77777777" w:rsidR="00B10228" w:rsidRPr="00D76DFA" w:rsidRDefault="00B10228" w:rsidP="00B10228">
      <w:pPr>
        <w:spacing w:line="240" w:lineRule="atLeast"/>
        <w:rPr>
          <w:szCs w:val="19"/>
        </w:rPr>
      </w:pPr>
      <w:r w:rsidRPr="00D76DFA">
        <w:rPr>
          <w:szCs w:val="19"/>
        </w:rPr>
        <w:t xml:space="preserve">Leverandører, der anmoder om godkendelse som leverandør af indkøbsforeningen for visiterede borgere i Københavns Kommune må ikke være omfattet af forhold, der medfører udelukkelse i henhold til bekendtgørelse af lov om begrænsning af skyldneres muligheder for at deltage i offentlige udbudsforretninger og om ændring af visse andre love. LBK nr. 336 af 1997-05-13. </w:t>
      </w:r>
    </w:p>
    <w:p w14:paraId="06FD5613" w14:textId="77777777" w:rsidR="00B10228" w:rsidRPr="00D76DFA" w:rsidRDefault="00B10228" w:rsidP="00B10228">
      <w:pPr>
        <w:spacing w:line="240" w:lineRule="atLeast"/>
        <w:rPr>
          <w:szCs w:val="19"/>
        </w:rPr>
      </w:pPr>
    </w:p>
    <w:p w14:paraId="3FDBBE51" w14:textId="55E5CFC2" w:rsidR="00B10228" w:rsidRPr="00D76DFA" w:rsidRDefault="00B10228" w:rsidP="00B10228">
      <w:pPr>
        <w:spacing w:line="240" w:lineRule="atLeast"/>
        <w:rPr>
          <w:szCs w:val="19"/>
        </w:rPr>
      </w:pPr>
      <w:r w:rsidRPr="00D76DFA">
        <w:rPr>
          <w:szCs w:val="19"/>
        </w:rPr>
        <w:t xml:space="preserve">Leverandøren skal udfylde nedenstående </w:t>
      </w:r>
      <w:r w:rsidR="006A6F87" w:rsidRPr="00D76DFA">
        <w:rPr>
          <w:szCs w:val="19"/>
        </w:rPr>
        <w:t>tro og love-erklæring</w:t>
      </w:r>
      <w:r w:rsidRPr="00D76DFA">
        <w:rPr>
          <w:szCs w:val="19"/>
        </w:rPr>
        <w:t xml:space="preserve"> om, i hvilket omfang leverandøren har ubetalt, forfalden gæld til det offentlige i form af skatter, afgifter og bidrag til sociale sikringsordninger i forhold til lovgivningen i Danmark.</w:t>
      </w:r>
    </w:p>
    <w:p w14:paraId="6C20F1BB" w14:textId="77777777" w:rsidR="00B10228" w:rsidRPr="00D76DFA" w:rsidRDefault="00B10228" w:rsidP="00B10228">
      <w:pPr>
        <w:spacing w:line="240" w:lineRule="atLeast"/>
        <w:rPr>
          <w:b/>
          <w:bCs/>
          <w:szCs w:val="19"/>
          <w:u w:val="single"/>
        </w:rPr>
      </w:pPr>
    </w:p>
    <w:p w14:paraId="46E677A3" w14:textId="77777777" w:rsidR="00B10228" w:rsidRDefault="00B10228" w:rsidP="00B10228">
      <w:pPr>
        <w:tabs>
          <w:tab w:val="clear" w:pos="397"/>
        </w:tabs>
        <w:spacing w:after="160" w:line="259" w:lineRule="auto"/>
        <w:rPr>
          <w:b/>
          <w:bCs/>
          <w:szCs w:val="19"/>
          <w:u w:val="single"/>
        </w:rPr>
      </w:pPr>
      <w:r>
        <w:rPr>
          <w:b/>
          <w:bCs/>
          <w:szCs w:val="19"/>
          <w:u w:val="single"/>
        </w:rPr>
        <w:br w:type="page"/>
      </w:r>
    </w:p>
    <w:p w14:paraId="128886DA" w14:textId="41197B84" w:rsidR="00B10228" w:rsidRPr="00D76DFA" w:rsidRDefault="006A6F87" w:rsidP="00B10228">
      <w:pPr>
        <w:spacing w:line="240" w:lineRule="atLeast"/>
        <w:rPr>
          <w:b/>
          <w:bCs/>
          <w:szCs w:val="19"/>
        </w:rPr>
      </w:pPr>
      <w:r w:rsidRPr="00D76DFA">
        <w:rPr>
          <w:b/>
          <w:bCs/>
          <w:szCs w:val="19"/>
          <w:u w:val="single"/>
        </w:rPr>
        <w:lastRenderedPageBreak/>
        <w:t>Tro og love-erklæring</w:t>
      </w:r>
      <w:r w:rsidR="00B10228" w:rsidRPr="00D76DFA">
        <w:rPr>
          <w:b/>
          <w:bCs/>
          <w:szCs w:val="19"/>
          <w:u w:val="single"/>
        </w:rPr>
        <w:t xml:space="preserve"> om ubetalt, forfalden gæld til offentlige</w:t>
      </w:r>
    </w:p>
    <w:p w14:paraId="1AAA1C7C" w14:textId="77777777" w:rsidR="00B10228" w:rsidRPr="00D76DFA" w:rsidRDefault="00B10228" w:rsidP="00B10228">
      <w:pPr>
        <w:spacing w:line="240" w:lineRule="atLeast"/>
        <w:rPr>
          <w:b/>
          <w:bCs/>
          <w:szCs w:val="19"/>
        </w:rPr>
      </w:pPr>
    </w:p>
    <w:p w14:paraId="0B1378DF" w14:textId="77777777" w:rsidR="00B10228" w:rsidRPr="00D76DFA" w:rsidRDefault="00B10228" w:rsidP="00B10228">
      <w:pPr>
        <w:spacing w:line="240" w:lineRule="atLeast"/>
        <w:rPr>
          <w:b/>
          <w:bCs/>
          <w:szCs w:val="19"/>
        </w:rPr>
      </w:pPr>
      <w:r w:rsidRPr="00D76DFA">
        <w:rPr>
          <w:b/>
          <w:bCs/>
          <w:szCs w:val="19"/>
        </w:rPr>
        <w:t>Virksomhedens forhold:</w:t>
      </w:r>
    </w:p>
    <w:p w14:paraId="0510C2DB" w14:textId="77777777" w:rsidR="00B10228" w:rsidRPr="00D76DFA" w:rsidRDefault="00B10228" w:rsidP="00B10228">
      <w:pPr>
        <w:spacing w:line="240" w:lineRule="atLeast"/>
        <w:rPr>
          <w:szCs w:val="19"/>
        </w:rPr>
      </w:pPr>
      <w:r w:rsidRPr="00D76DFA">
        <w:rPr>
          <w:szCs w:val="19"/>
        </w:rPr>
        <w:t>Nærværende erklæring afgives på vegne af:</w:t>
      </w:r>
    </w:p>
    <w:p w14:paraId="6F0FF5BE" w14:textId="77777777" w:rsidR="00B10228" w:rsidRPr="00D76DFA" w:rsidRDefault="00B10228" w:rsidP="00B10228">
      <w:pPr>
        <w:spacing w:line="240" w:lineRule="atLeast"/>
        <w:rPr>
          <w:szCs w:val="19"/>
        </w:rPr>
      </w:pPr>
    </w:p>
    <w:p w14:paraId="52535DFA" w14:textId="77777777" w:rsidR="00B10228" w:rsidRPr="00D76DFA" w:rsidRDefault="00B10228" w:rsidP="00B10228">
      <w:pPr>
        <w:spacing w:line="240" w:lineRule="atLeast"/>
        <w:rPr>
          <w:b/>
          <w:bCs/>
          <w:szCs w:val="19"/>
        </w:rPr>
      </w:pPr>
      <w:r w:rsidRPr="00D76DFA">
        <w:rPr>
          <w:szCs w:val="19"/>
        </w:rPr>
        <w:t xml:space="preserve">Virksomheden: </w:t>
      </w:r>
      <w:r w:rsidRPr="00D76DFA">
        <w:rPr>
          <w:b/>
          <w:bCs/>
          <w:szCs w:val="19"/>
        </w:rPr>
        <w:t>[Navn]</w:t>
      </w:r>
    </w:p>
    <w:p w14:paraId="634925A5" w14:textId="77777777" w:rsidR="00B10228" w:rsidRPr="00D76DFA" w:rsidRDefault="00B10228" w:rsidP="00B10228">
      <w:pPr>
        <w:spacing w:line="240" w:lineRule="atLeast"/>
        <w:rPr>
          <w:b/>
          <w:bCs/>
          <w:szCs w:val="19"/>
        </w:rPr>
      </w:pPr>
      <w:r w:rsidRPr="00D76DFA">
        <w:rPr>
          <w:szCs w:val="19"/>
        </w:rPr>
        <w:t xml:space="preserve">CVR-nummer: </w:t>
      </w:r>
      <w:r w:rsidRPr="00D76DFA">
        <w:rPr>
          <w:b/>
          <w:bCs/>
          <w:szCs w:val="19"/>
        </w:rPr>
        <w:t>[CVR-nummer]</w:t>
      </w:r>
    </w:p>
    <w:p w14:paraId="08362561" w14:textId="77777777" w:rsidR="00B10228" w:rsidRPr="00D76DFA" w:rsidRDefault="00B10228" w:rsidP="00B10228">
      <w:pPr>
        <w:spacing w:line="240" w:lineRule="atLeast"/>
        <w:rPr>
          <w:b/>
          <w:bCs/>
          <w:szCs w:val="19"/>
        </w:rPr>
      </w:pPr>
    </w:p>
    <w:p w14:paraId="2044A613" w14:textId="77777777" w:rsidR="00B10228" w:rsidRPr="00D76DFA" w:rsidRDefault="00B10228" w:rsidP="00B10228">
      <w:pPr>
        <w:spacing w:line="240" w:lineRule="atLeast"/>
        <w:rPr>
          <w:b/>
          <w:bCs/>
          <w:szCs w:val="19"/>
        </w:rPr>
      </w:pPr>
      <w:r w:rsidRPr="00D76DFA">
        <w:rPr>
          <w:b/>
          <w:bCs/>
          <w:szCs w:val="19"/>
        </w:rPr>
        <w:t>Oplysning om ubetalt, forfalden gæld til det offentlige</w:t>
      </w:r>
    </w:p>
    <w:p w14:paraId="04A3E459" w14:textId="77777777" w:rsidR="00B10228" w:rsidRPr="00D76DFA" w:rsidRDefault="00B10228" w:rsidP="00B10228">
      <w:pPr>
        <w:spacing w:line="240" w:lineRule="atLeast"/>
        <w:rPr>
          <w:szCs w:val="19"/>
          <w:u w:val="single"/>
        </w:rPr>
      </w:pPr>
      <w:r w:rsidRPr="00D76DFA">
        <w:rPr>
          <w:szCs w:val="19"/>
        </w:rPr>
        <w:t xml:space="preserve"> </w:t>
      </w:r>
    </w:p>
    <w:p w14:paraId="1E7BDBB6" w14:textId="77777777" w:rsidR="00B10228" w:rsidRDefault="00B10228" w:rsidP="00B10228">
      <w:pPr>
        <w:pStyle w:val="Default"/>
        <w:spacing w:line="240" w:lineRule="atLeast"/>
        <w:rPr>
          <w:rFonts w:ascii="KBH Tekst" w:hAnsi="KBH Tekst"/>
          <w:sz w:val="19"/>
          <w:szCs w:val="19"/>
        </w:rPr>
      </w:pPr>
      <w:r w:rsidRPr="00D76DFA">
        <w:rPr>
          <w:rFonts w:ascii="KBH Tekst" w:hAnsi="KBH Tekst"/>
          <w:sz w:val="19"/>
          <w:szCs w:val="19"/>
        </w:rPr>
        <w:t xml:space="preserve">Tilbudsgiver erklærer hermed, at denne er bekendt med, at offentlige ordregivere ved køb af varer og tjenesteydelser skal kræve, at enhver Tilbudsgiver afgiver en erklæring på tro og love om, i hvilket omfang Tilbudsgiver har ubetalt, forfalden gæld til det offentlige. </w:t>
      </w:r>
    </w:p>
    <w:p w14:paraId="10A8A37F" w14:textId="77777777" w:rsidR="00B10228" w:rsidRDefault="00B10228" w:rsidP="00B10228">
      <w:pPr>
        <w:pStyle w:val="Default"/>
        <w:spacing w:line="240" w:lineRule="atLeast"/>
        <w:rPr>
          <w:rFonts w:ascii="KBH Tekst" w:hAnsi="KBH Tekst"/>
          <w:sz w:val="19"/>
          <w:szCs w:val="19"/>
        </w:rPr>
      </w:pPr>
    </w:p>
    <w:p w14:paraId="3094F277" w14:textId="77777777" w:rsidR="00B10228" w:rsidRDefault="00B10228" w:rsidP="00B10228">
      <w:pPr>
        <w:pStyle w:val="Default"/>
        <w:spacing w:line="240" w:lineRule="atLeast"/>
        <w:rPr>
          <w:rFonts w:ascii="KBH Tekst" w:hAnsi="KBH Tekst"/>
          <w:sz w:val="19"/>
          <w:szCs w:val="19"/>
        </w:rPr>
      </w:pPr>
      <w:r>
        <w:rPr>
          <w:rFonts w:ascii="KBH Tekst" w:hAnsi="KBH Tekst"/>
          <w:sz w:val="19"/>
          <w:szCs w:val="19"/>
        </w:rPr>
        <w:t xml:space="preserve">Tilbudsgiver erklærer hermed på tro og love, at virksomhedens ubetalte, forfaldne gæld til det offentlige på ansøgningstidspunktet udgør: (Sæt kryds) </w:t>
      </w:r>
    </w:p>
    <w:p w14:paraId="5D2682F7" w14:textId="77777777" w:rsidR="00B10228" w:rsidRDefault="00B10228" w:rsidP="00B10228">
      <w:pPr>
        <w:pStyle w:val="Default"/>
        <w:spacing w:line="240" w:lineRule="atLeast"/>
        <w:rPr>
          <w:rFonts w:ascii="KBH Tekst" w:hAnsi="KBH Tekst"/>
          <w:sz w:val="19"/>
          <w:szCs w:val="19"/>
        </w:rPr>
      </w:pPr>
    </w:p>
    <w:tbl>
      <w:tblPr>
        <w:tblStyle w:val="Tabel-Gitter"/>
        <w:tblW w:w="7792" w:type="dxa"/>
        <w:tblLook w:val="04A0" w:firstRow="1" w:lastRow="0" w:firstColumn="1" w:lastColumn="0" w:noHBand="0" w:noVBand="1"/>
      </w:tblPr>
      <w:tblGrid>
        <w:gridCol w:w="562"/>
        <w:gridCol w:w="6663"/>
        <w:gridCol w:w="567"/>
      </w:tblGrid>
      <w:tr w:rsidR="00B10228" w:rsidRPr="00CB10B3" w14:paraId="6C55569D" w14:textId="77777777" w:rsidTr="00697487">
        <w:tc>
          <w:tcPr>
            <w:tcW w:w="562" w:type="dxa"/>
          </w:tcPr>
          <w:p w14:paraId="297B1F5D" w14:textId="77777777" w:rsidR="00B10228" w:rsidRPr="00CB10B3" w:rsidRDefault="00B10228" w:rsidP="00697487">
            <w:pPr>
              <w:pStyle w:val="Default"/>
              <w:spacing w:line="240" w:lineRule="atLeast"/>
              <w:rPr>
                <w:rFonts w:ascii="KBH Tekst" w:hAnsi="KBH Tekst"/>
                <w:sz w:val="19"/>
                <w:szCs w:val="19"/>
              </w:rPr>
            </w:pPr>
            <w:r w:rsidRPr="00CB10B3">
              <w:rPr>
                <w:rFonts w:ascii="KBH Tekst" w:hAnsi="KBH Tekst"/>
                <w:sz w:val="19"/>
                <w:szCs w:val="19"/>
              </w:rPr>
              <w:t>1</w:t>
            </w:r>
          </w:p>
        </w:tc>
        <w:tc>
          <w:tcPr>
            <w:tcW w:w="6663" w:type="dxa"/>
          </w:tcPr>
          <w:p w14:paraId="736F0042" w14:textId="77777777" w:rsidR="00B10228" w:rsidRPr="00CB10B3" w:rsidRDefault="00B10228" w:rsidP="00697487">
            <w:pPr>
              <w:pStyle w:val="Default"/>
              <w:spacing w:line="240" w:lineRule="atLeast"/>
              <w:rPr>
                <w:rFonts w:ascii="KBH Tekst" w:hAnsi="KBH Tekst"/>
                <w:sz w:val="16"/>
                <w:szCs w:val="16"/>
              </w:rPr>
            </w:pPr>
            <w:r w:rsidRPr="00CB10B3">
              <w:rPr>
                <w:rFonts w:ascii="KBH Tekst" w:hAnsi="KBH Tekst"/>
                <w:sz w:val="16"/>
                <w:szCs w:val="16"/>
              </w:rPr>
              <w:t xml:space="preserve">Virksomheden har ikke udbetalt, forfalden gæld til det offentlige. </w:t>
            </w:r>
          </w:p>
        </w:tc>
        <w:tc>
          <w:tcPr>
            <w:tcW w:w="567" w:type="dxa"/>
          </w:tcPr>
          <w:p w14:paraId="0469DD24" w14:textId="77777777" w:rsidR="00B10228" w:rsidRPr="00CB10B3" w:rsidRDefault="00B10228" w:rsidP="00697487">
            <w:pPr>
              <w:pStyle w:val="Default"/>
              <w:spacing w:line="240" w:lineRule="atLeast"/>
              <w:rPr>
                <w:rFonts w:ascii="KBH Tekst" w:hAnsi="KBH Tekst"/>
                <w:sz w:val="19"/>
                <w:szCs w:val="19"/>
              </w:rPr>
            </w:pPr>
          </w:p>
        </w:tc>
      </w:tr>
      <w:tr w:rsidR="00B10228" w:rsidRPr="00CB10B3" w14:paraId="6D4E41C0" w14:textId="77777777" w:rsidTr="00697487">
        <w:tc>
          <w:tcPr>
            <w:tcW w:w="562" w:type="dxa"/>
          </w:tcPr>
          <w:p w14:paraId="20E8A924" w14:textId="77777777" w:rsidR="00B10228" w:rsidRPr="00CB10B3" w:rsidRDefault="00B10228" w:rsidP="00697487">
            <w:pPr>
              <w:pStyle w:val="Default"/>
              <w:spacing w:line="240" w:lineRule="atLeast"/>
              <w:rPr>
                <w:rFonts w:ascii="KBH Tekst" w:hAnsi="KBH Tekst"/>
                <w:sz w:val="19"/>
                <w:szCs w:val="19"/>
              </w:rPr>
            </w:pPr>
            <w:r w:rsidRPr="00CB10B3">
              <w:rPr>
                <w:rFonts w:ascii="KBH Tekst" w:hAnsi="KBH Tekst"/>
                <w:sz w:val="19"/>
                <w:szCs w:val="19"/>
              </w:rPr>
              <w:t>2</w:t>
            </w:r>
          </w:p>
        </w:tc>
        <w:tc>
          <w:tcPr>
            <w:tcW w:w="6663" w:type="dxa"/>
          </w:tcPr>
          <w:p w14:paraId="18AD9755" w14:textId="77777777" w:rsidR="00B10228" w:rsidRPr="00CB10B3" w:rsidRDefault="00B10228" w:rsidP="00697487">
            <w:pPr>
              <w:pStyle w:val="Default"/>
              <w:spacing w:line="240" w:lineRule="atLeast"/>
              <w:rPr>
                <w:rFonts w:ascii="KBH Tekst" w:hAnsi="KBH Tekst"/>
                <w:sz w:val="16"/>
                <w:szCs w:val="16"/>
              </w:rPr>
            </w:pPr>
            <w:r w:rsidRPr="00CB10B3">
              <w:rPr>
                <w:rFonts w:ascii="KBH Tekst" w:hAnsi="KBH Tekst"/>
                <w:sz w:val="16"/>
                <w:szCs w:val="16"/>
              </w:rPr>
              <w:t>Virksomheden har ubetalt, forfalden gæld til det offentlige, men denne gæld overstiger ikke 100.000 kroner eller tilsvarende beløb i anden valuta.</w:t>
            </w:r>
          </w:p>
        </w:tc>
        <w:tc>
          <w:tcPr>
            <w:tcW w:w="567" w:type="dxa"/>
          </w:tcPr>
          <w:p w14:paraId="569355C5" w14:textId="77777777" w:rsidR="00B10228" w:rsidRPr="00CB10B3" w:rsidRDefault="00B10228" w:rsidP="00697487">
            <w:pPr>
              <w:pStyle w:val="Default"/>
              <w:spacing w:line="240" w:lineRule="atLeast"/>
              <w:rPr>
                <w:rFonts w:ascii="KBH Tekst" w:hAnsi="KBH Tekst"/>
                <w:sz w:val="19"/>
                <w:szCs w:val="19"/>
              </w:rPr>
            </w:pPr>
          </w:p>
        </w:tc>
      </w:tr>
      <w:tr w:rsidR="00B10228" w:rsidRPr="00CB10B3" w14:paraId="5172C01E" w14:textId="77777777" w:rsidTr="00697487">
        <w:tc>
          <w:tcPr>
            <w:tcW w:w="562" w:type="dxa"/>
          </w:tcPr>
          <w:p w14:paraId="6E3D651F" w14:textId="77777777" w:rsidR="00B10228" w:rsidRPr="00CB10B3" w:rsidRDefault="00B10228" w:rsidP="00697487">
            <w:pPr>
              <w:pStyle w:val="Default"/>
              <w:spacing w:line="240" w:lineRule="atLeast"/>
              <w:rPr>
                <w:rFonts w:ascii="KBH Tekst" w:hAnsi="KBH Tekst"/>
                <w:sz w:val="19"/>
                <w:szCs w:val="19"/>
              </w:rPr>
            </w:pPr>
            <w:r w:rsidRPr="00CB10B3">
              <w:rPr>
                <w:rFonts w:ascii="KBH Tekst" w:hAnsi="KBH Tekst"/>
                <w:sz w:val="19"/>
                <w:szCs w:val="19"/>
              </w:rPr>
              <w:t>3</w:t>
            </w:r>
          </w:p>
        </w:tc>
        <w:tc>
          <w:tcPr>
            <w:tcW w:w="6663" w:type="dxa"/>
          </w:tcPr>
          <w:p w14:paraId="445D5890" w14:textId="77777777" w:rsidR="00B10228" w:rsidRPr="00CB10B3" w:rsidRDefault="00B10228" w:rsidP="00697487">
            <w:pPr>
              <w:pStyle w:val="Default"/>
              <w:spacing w:line="240" w:lineRule="atLeast"/>
              <w:rPr>
                <w:rFonts w:ascii="KBH Tekst" w:hAnsi="KBH Tekst"/>
                <w:sz w:val="16"/>
                <w:szCs w:val="16"/>
              </w:rPr>
            </w:pPr>
            <w:r w:rsidRPr="00CB10B3">
              <w:rPr>
                <w:rFonts w:ascii="KBH Tekst" w:hAnsi="KBH Tekst"/>
                <w:sz w:val="16"/>
                <w:szCs w:val="16"/>
              </w:rPr>
              <w:t>Virksomheden har ubetalt, forfalden gæld til det offentlige, og denne gæld overstiger 100.000 kroner eller tilsvarende beløb i anden valuta.</w:t>
            </w:r>
          </w:p>
        </w:tc>
        <w:tc>
          <w:tcPr>
            <w:tcW w:w="567" w:type="dxa"/>
          </w:tcPr>
          <w:p w14:paraId="4C1B615B" w14:textId="77777777" w:rsidR="00B10228" w:rsidRPr="00CB10B3" w:rsidRDefault="00B10228" w:rsidP="00697487">
            <w:pPr>
              <w:pStyle w:val="Default"/>
              <w:spacing w:line="240" w:lineRule="atLeast"/>
              <w:rPr>
                <w:rFonts w:ascii="KBH Tekst" w:hAnsi="KBH Tekst"/>
                <w:sz w:val="19"/>
                <w:szCs w:val="19"/>
              </w:rPr>
            </w:pPr>
          </w:p>
        </w:tc>
      </w:tr>
    </w:tbl>
    <w:p w14:paraId="3A41137E" w14:textId="77777777" w:rsidR="00B10228" w:rsidRPr="00CB10B3" w:rsidRDefault="00B10228" w:rsidP="00B10228">
      <w:pPr>
        <w:pStyle w:val="Default"/>
        <w:spacing w:line="240" w:lineRule="atLeast"/>
        <w:rPr>
          <w:rFonts w:ascii="KBH Tekst" w:hAnsi="KBH Tekst"/>
          <w:sz w:val="19"/>
          <w:szCs w:val="19"/>
        </w:rPr>
      </w:pPr>
    </w:p>
    <w:p w14:paraId="6D95A562" w14:textId="77777777" w:rsidR="00B10228" w:rsidRDefault="00B10228" w:rsidP="00B10228">
      <w:pPr>
        <w:pStyle w:val="Default"/>
        <w:spacing w:line="240" w:lineRule="atLeast"/>
        <w:rPr>
          <w:rFonts w:ascii="KBH Tekst" w:hAnsi="KBH Tekst"/>
          <w:sz w:val="19"/>
          <w:szCs w:val="19"/>
        </w:rPr>
      </w:pPr>
    </w:p>
    <w:p w14:paraId="20F68DED"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b/>
          <w:bCs/>
          <w:szCs w:val="19"/>
        </w:rPr>
        <w:t xml:space="preserve">Supplerende oplysninger ved gæld over kr. 100.000 </w:t>
      </w:r>
    </w:p>
    <w:p w14:paraId="2DAF712D" w14:textId="77777777" w:rsidR="00B10228" w:rsidRDefault="00B10228" w:rsidP="00B10228">
      <w:pPr>
        <w:tabs>
          <w:tab w:val="clear" w:pos="397"/>
        </w:tabs>
        <w:autoSpaceDE w:val="0"/>
        <w:autoSpaceDN w:val="0"/>
        <w:adjustRightInd w:val="0"/>
        <w:spacing w:line="240" w:lineRule="atLeast"/>
        <w:rPr>
          <w:rFonts w:cs="Calibri"/>
          <w:szCs w:val="19"/>
        </w:rPr>
      </w:pPr>
    </w:p>
    <w:p w14:paraId="3E95880A" w14:textId="77777777" w:rsidR="00B10228" w:rsidRDefault="00B10228" w:rsidP="00B10228">
      <w:pPr>
        <w:tabs>
          <w:tab w:val="clear" w:pos="397"/>
        </w:tabs>
        <w:autoSpaceDE w:val="0"/>
        <w:autoSpaceDN w:val="0"/>
        <w:adjustRightInd w:val="0"/>
        <w:spacing w:line="240" w:lineRule="atLeast"/>
        <w:rPr>
          <w:rFonts w:cs="Calibri"/>
          <w:szCs w:val="19"/>
        </w:rPr>
      </w:pPr>
      <w:r w:rsidRPr="00D76DFA">
        <w:rPr>
          <w:rFonts w:cs="Calibri"/>
          <w:szCs w:val="19"/>
        </w:rPr>
        <w:t>Der er stillet sikkerhed for betaling af den del af gælden, der overstiger kr. 100.000</w:t>
      </w:r>
      <w:r>
        <w:rPr>
          <w:rFonts w:cs="Calibri"/>
          <w:szCs w:val="19"/>
        </w:rPr>
        <w:t>: (Sæt kryds)</w:t>
      </w:r>
    </w:p>
    <w:p w14:paraId="0990C66C" w14:textId="77777777" w:rsidR="00B10228" w:rsidRPr="00D76DFA" w:rsidRDefault="00B10228" w:rsidP="00B10228">
      <w:pPr>
        <w:tabs>
          <w:tab w:val="clear" w:pos="397"/>
        </w:tabs>
        <w:autoSpaceDE w:val="0"/>
        <w:autoSpaceDN w:val="0"/>
        <w:adjustRightInd w:val="0"/>
        <w:spacing w:line="240" w:lineRule="atLeast"/>
        <w:rPr>
          <w:rFonts w:cs="Calibri"/>
          <w:szCs w:val="19"/>
        </w:rPr>
      </w:pPr>
      <w:r>
        <w:rPr>
          <w:rFonts w:cs="Calibri"/>
          <w:szCs w:val="19"/>
        </w:rPr>
        <w:tab/>
      </w:r>
      <w:r>
        <w:rPr>
          <w:rFonts w:cs="Calibri"/>
          <w:szCs w:val="19"/>
        </w:rPr>
        <w:tab/>
      </w:r>
      <w:r>
        <w:rPr>
          <w:rFonts w:cs="Calibri"/>
          <w:szCs w:val="19"/>
        </w:rPr>
        <w:tab/>
      </w:r>
      <w:r>
        <w:rPr>
          <w:rFonts w:cs="Calibri"/>
          <w:szCs w:val="19"/>
        </w:rPr>
        <w:tab/>
      </w:r>
    </w:p>
    <w:tbl>
      <w:tblPr>
        <w:tblStyle w:val="Tabel-Gitter"/>
        <w:tblW w:w="0" w:type="auto"/>
        <w:tblLook w:val="04A0" w:firstRow="1" w:lastRow="0" w:firstColumn="1" w:lastColumn="0" w:noHBand="0" w:noVBand="1"/>
      </w:tblPr>
      <w:tblGrid>
        <w:gridCol w:w="562"/>
        <w:gridCol w:w="567"/>
      </w:tblGrid>
      <w:tr w:rsidR="00B10228" w14:paraId="198F3859" w14:textId="77777777" w:rsidTr="00697487">
        <w:tc>
          <w:tcPr>
            <w:tcW w:w="562" w:type="dxa"/>
          </w:tcPr>
          <w:p w14:paraId="1218C819" w14:textId="77777777" w:rsidR="00B10228" w:rsidRDefault="00B10228" w:rsidP="00697487">
            <w:pPr>
              <w:tabs>
                <w:tab w:val="clear" w:pos="397"/>
              </w:tabs>
              <w:autoSpaceDE w:val="0"/>
              <w:autoSpaceDN w:val="0"/>
              <w:adjustRightInd w:val="0"/>
              <w:spacing w:line="240" w:lineRule="atLeast"/>
              <w:rPr>
                <w:rFonts w:cs="Calibri"/>
                <w:szCs w:val="19"/>
              </w:rPr>
            </w:pPr>
            <w:r>
              <w:rPr>
                <w:rFonts w:cs="Calibri"/>
                <w:szCs w:val="19"/>
              </w:rPr>
              <w:t xml:space="preserve">Ja </w:t>
            </w:r>
          </w:p>
        </w:tc>
        <w:tc>
          <w:tcPr>
            <w:tcW w:w="567" w:type="dxa"/>
          </w:tcPr>
          <w:p w14:paraId="5BC116A9" w14:textId="77777777" w:rsidR="00B10228" w:rsidRDefault="00B10228" w:rsidP="00697487">
            <w:pPr>
              <w:tabs>
                <w:tab w:val="clear" w:pos="397"/>
              </w:tabs>
              <w:autoSpaceDE w:val="0"/>
              <w:autoSpaceDN w:val="0"/>
              <w:adjustRightInd w:val="0"/>
              <w:spacing w:line="240" w:lineRule="atLeast"/>
              <w:rPr>
                <w:rFonts w:cs="Calibri"/>
                <w:szCs w:val="19"/>
              </w:rPr>
            </w:pPr>
            <w:r>
              <w:rPr>
                <w:rFonts w:cs="Calibri"/>
                <w:szCs w:val="19"/>
              </w:rPr>
              <w:t>Nej</w:t>
            </w:r>
          </w:p>
        </w:tc>
      </w:tr>
      <w:tr w:rsidR="00B10228" w14:paraId="635EC741" w14:textId="77777777" w:rsidTr="00697487">
        <w:tc>
          <w:tcPr>
            <w:tcW w:w="562" w:type="dxa"/>
          </w:tcPr>
          <w:p w14:paraId="267177D7" w14:textId="77777777" w:rsidR="00B10228" w:rsidRDefault="00B10228" w:rsidP="00697487">
            <w:pPr>
              <w:tabs>
                <w:tab w:val="clear" w:pos="397"/>
              </w:tabs>
              <w:autoSpaceDE w:val="0"/>
              <w:autoSpaceDN w:val="0"/>
              <w:adjustRightInd w:val="0"/>
              <w:spacing w:line="240" w:lineRule="atLeast"/>
              <w:rPr>
                <w:rFonts w:cs="Calibri"/>
                <w:szCs w:val="19"/>
              </w:rPr>
            </w:pPr>
          </w:p>
        </w:tc>
        <w:tc>
          <w:tcPr>
            <w:tcW w:w="567" w:type="dxa"/>
          </w:tcPr>
          <w:p w14:paraId="6A0F2DD9" w14:textId="77777777" w:rsidR="00B10228" w:rsidRDefault="00B10228" w:rsidP="00697487">
            <w:pPr>
              <w:tabs>
                <w:tab w:val="clear" w:pos="397"/>
              </w:tabs>
              <w:autoSpaceDE w:val="0"/>
              <w:autoSpaceDN w:val="0"/>
              <w:adjustRightInd w:val="0"/>
              <w:spacing w:line="240" w:lineRule="atLeast"/>
              <w:rPr>
                <w:rFonts w:cs="Calibri"/>
                <w:szCs w:val="19"/>
              </w:rPr>
            </w:pPr>
          </w:p>
        </w:tc>
      </w:tr>
    </w:tbl>
    <w:p w14:paraId="460EF842" w14:textId="77777777" w:rsidR="00B10228" w:rsidRPr="00D76DFA" w:rsidRDefault="00B10228" w:rsidP="00B10228">
      <w:pPr>
        <w:tabs>
          <w:tab w:val="clear" w:pos="397"/>
        </w:tabs>
        <w:autoSpaceDE w:val="0"/>
        <w:autoSpaceDN w:val="0"/>
        <w:adjustRightInd w:val="0"/>
        <w:spacing w:line="240" w:lineRule="atLeast"/>
        <w:rPr>
          <w:rFonts w:cs="Calibri"/>
          <w:szCs w:val="19"/>
        </w:rPr>
      </w:pPr>
    </w:p>
    <w:p w14:paraId="4756C82E" w14:textId="77777777" w:rsidR="00B10228" w:rsidRDefault="00B10228" w:rsidP="00B10228">
      <w:pPr>
        <w:tabs>
          <w:tab w:val="clear" w:pos="397"/>
        </w:tabs>
        <w:autoSpaceDE w:val="0"/>
        <w:autoSpaceDN w:val="0"/>
        <w:adjustRightInd w:val="0"/>
        <w:spacing w:line="240" w:lineRule="atLeast"/>
        <w:rPr>
          <w:rFonts w:cs="Calibri"/>
          <w:szCs w:val="19"/>
        </w:rPr>
      </w:pPr>
    </w:p>
    <w:p w14:paraId="674A5C22" w14:textId="77777777" w:rsidR="00B10228" w:rsidRPr="00D76DFA" w:rsidRDefault="00B10228" w:rsidP="00B10228">
      <w:pPr>
        <w:tabs>
          <w:tab w:val="clear" w:pos="397"/>
        </w:tabs>
        <w:autoSpaceDE w:val="0"/>
        <w:autoSpaceDN w:val="0"/>
        <w:adjustRightInd w:val="0"/>
        <w:spacing w:line="240" w:lineRule="atLeast"/>
        <w:rPr>
          <w:rFonts w:cs="Calibri"/>
          <w:szCs w:val="19"/>
        </w:rPr>
      </w:pPr>
      <w:r w:rsidRPr="00D76DFA">
        <w:rPr>
          <w:rFonts w:cs="Calibri"/>
          <w:szCs w:val="19"/>
        </w:rPr>
        <w:t xml:space="preserve">Dokumentation herfor er vedlagt erklæringen, som bilag </w:t>
      </w:r>
      <w:r w:rsidRPr="00D76DFA">
        <w:rPr>
          <w:rFonts w:cs="Calibri"/>
          <w:b/>
          <w:bCs/>
          <w:szCs w:val="19"/>
        </w:rPr>
        <w:t>[</w:t>
      </w:r>
      <w:r w:rsidRPr="00D76DFA">
        <w:rPr>
          <w:rFonts w:cs="Calibri"/>
          <w:b/>
          <w:bCs/>
          <w:i/>
          <w:iCs/>
          <w:szCs w:val="19"/>
        </w:rPr>
        <w:t>indsæt</w:t>
      </w:r>
      <w:r w:rsidRPr="00D76DFA">
        <w:rPr>
          <w:rFonts w:cs="Calibri"/>
          <w:b/>
          <w:bCs/>
          <w:szCs w:val="19"/>
        </w:rPr>
        <w:t xml:space="preserve">]. </w:t>
      </w:r>
    </w:p>
    <w:p w14:paraId="2ABD72DF" w14:textId="77777777" w:rsidR="00B10228" w:rsidRDefault="00B10228" w:rsidP="00B10228">
      <w:pPr>
        <w:tabs>
          <w:tab w:val="clear" w:pos="397"/>
        </w:tabs>
        <w:autoSpaceDE w:val="0"/>
        <w:autoSpaceDN w:val="0"/>
        <w:adjustRightInd w:val="0"/>
        <w:spacing w:line="240" w:lineRule="atLeast"/>
        <w:rPr>
          <w:rFonts w:cs="Calibri"/>
          <w:szCs w:val="19"/>
        </w:rPr>
      </w:pPr>
    </w:p>
    <w:p w14:paraId="40ECABC7" w14:textId="77777777" w:rsidR="00B10228" w:rsidRDefault="00B10228" w:rsidP="00B10228">
      <w:pPr>
        <w:tabs>
          <w:tab w:val="clear" w:pos="397"/>
        </w:tabs>
        <w:autoSpaceDE w:val="0"/>
        <w:autoSpaceDN w:val="0"/>
        <w:adjustRightInd w:val="0"/>
        <w:spacing w:line="240" w:lineRule="atLeast"/>
        <w:rPr>
          <w:rFonts w:cs="Calibri"/>
          <w:szCs w:val="19"/>
        </w:rPr>
      </w:pPr>
      <w:r w:rsidRPr="00D76DFA">
        <w:rPr>
          <w:rFonts w:cs="Calibri"/>
          <w:szCs w:val="19"/>
        </w:rPr>
        <w:t xml:space="preserve">Der er den </w:t>
      </w:r>
      <w:r w:rsidRPr="00D76DFA">
        <w:rPr>
          <w:rFonts w:cs="Calibri"/>
          <w:b/>
          <w:bCs/>
          <w:szCs w:val="19"/>
        </w:rPr>
        <w:t>[</w:t>
      </w:r>
      <w:r w:rsidRPr="00D76DFA">
        <w:rPr>
          <w:rFonts w:cs="Calibri"/>
          <w:b/>
          <w:bCs/>
          <w:i/>
          <w:iCs/>
          <w:szCs w:val="19"/>
        </w:rPr>
        <w:t>dato</w:t>
      </w:r>
      <w:r w:rsidRPr="00D76DFA">
        <w:rPr>
          <w:rFonts w:cs="Calibri"/>
          <w:b/>
          <w:bCs/>
          <w:szCs w:val="19"/>
        </w:rPr>
        <w:t xml:space="preserve">] </w:t>
      </w:r>
      <w:r w:rsidRPr="00D76DFA">
        <w:rPr>
          <w:rFonts w:cs="Calibri"/>
          <w:szCs w:val="19"/>
        </w:rPr>
        <w:t>indgået aftale med inddrivelsesmyndigheden om en afviklings-ordning, og denne ordning er overholdt på ansøgningstidspunktet</w:t>
      </w:r>
      <w:r>
        <w:rPr>
          <w:rFonts w:cs="Calibri"/>
          <w:szCs w:val="19"/>
        </w:rPr>
        <w:t>: (Sæt kryds)</w:t>
      </w:r>
    </w:p>
    <w:p w14:paraId="5286D82B" w14:textId="77777777" w:rsidR="00B10228" w:rsidRDefault="00B10228" w:rsidP="00B10228">
      <w:pPr>
        <w:tabs>
          <w:tab w:val="clear" w:pos="397"/>
        </w:tabs>
        <w:autoSpaceDE w:val="0"/>
        <w:autoSpaceDN w:val="0"/>
        <w:adjustRightInd w:val="0"/>
        <w:spacing w:line="240" w:lineRule="atLeast"/>
        <w:rPr>
          <w:rFonts w:cs="Calibri"/>
          <w:szCs w:val="19"/>
        </w:rPr>
      </w:pPr>
    </w:p>
    <w:tbl>
      <w:tblPr>
        <w:tblStyle w:val="Tabel-Gitter"/>
        <w:tblW w:w="0" w:type="auto"/>
        <w:tblLook w:val="04A0" w:firstRow="1" w:lastRow="0" w:firstColumn="1" w:lastColumn="0" w:noHBand="0" w:noVBand="1"/>
      </w:tblPr>
      <w:tblGrid>
        <w:gridCol w:w="562"/>
        <w:gridCol w:w="567"/>
      </w:tblGrid>
      <w:tr w:rsidR="00B10228" w14:paraId="0466468D" w14:textId="77777777" w:rsidTr="00697487">
        <w:tc>
          <w:tcPr>
            <w:tcW w:w="562" w:type="dxa"/>
          </w:tcPr>
          <w:p w14:paraId="1A1FD286" w14:textId="77777777" w:rsidR="00B10228" w:rsidRDefault="00B10228" w:rsidP="00697487">
            <w:pPr>
              <w:tabs>
                <w:tab w:val="clear" w:pos="397"/>
              </w:tabs>
              <w:autoSpaceDE w:val="0"/>
              <w:autoSpaceDN w:val="0"/>
              <w:adjustRightInd w:val="0"/>
              <w:spacing w:line="240" w:lineRule="atLeast"/>
              <w:rPr>
                <w:rFonts w:cs="Calibri"/>
                <w:szCs w:val="19"/>
              </w:rPr>
            </w:pPr>
            <w:r>
              <w:rPr>
                <w:rFonts w:cs="Calibri"/>
                <w:szCs w:val="19"/>
              </w:rPr>
              <w:t xml:space="preserve">Ja </w:t>
            </w:r>
          </w:p>
        </w:tc>
        <w:tc>
          <w:tcPr>
            <w:tcW w:w="567" w:type="dxa"/>
          </w:tcPr>
          <w:p w14:paraId="51DC1D8B" w14:textId="77777777" w:rsidR="00B10228" w:rsidRDefault="00B10228" w:rsidP="00697487">
            <w:pPr>
              <w:tabs>
                <w:tab w:val="clear" w:pos="397"/>
              </w:tabs>
              <w:autoSpaceDE w:val="0"/>
              <w:autoSpaceDN w:val="0"/>
              <w:adjustRightInd w:val="0"/>
              <w:spacing w:line="240" w:lineRule="atLeast"/>
              <w:rPr>
                <w:rFonts w:cs="Calibri"/>
                <w:szCs w:val="19"/>
              </w:rPr>
            </w:pPr>
            <w:r>
              <w:rPr>
                <w:rFonts w:cs="Calibri"/>
                <w:szCs w:val="19"/>
              </w:rPr>
              <w:t>Nej</w:t>
            </w:r>
          </w:p>
        </w:tc>
      </w:tr>
      <w:tr w:rsidR="00B10228" w14:paraId="08CD1972" w14:textId="77777777" w:rsidTr="00697487">
        <w:tc>
          <w:tcPr>
            <w:tcW w:w="562" w:type="dxa"/>
          </w:tcPr>
          <w:p w14:paraId="62AD35A9" w14:textId="77777777" w:rsidR="00B10228" w:rsidRDefault="00B10228" w:rsidP="00697487">
            <w:pPr>
              <w:tabs>
                <w:tab w:val="clear" w:pos="397"/>
              </w:tabs>
              <w:autoSpaceDE w:val="0"/>
              <w:autoSpaceDN w:val="0"/>
              <w:adjustRightInd w:val="0"/>
              <w:spacing w:line="240" w:lineRule="atLeast"/>
              <w:rPr>
                <w:rFonts w:cs="Calibri"/>
                <w:szCs w:val="19"/>
              </w:rPr>
            </w:pPr>
          </w:p>
        </w:tc>
        <w:tc>
          <w:tcPr>
            <w:tcW w:w="567" w:type="dxa"/>
          </w:tcPr>
          <w:p w14:paraId="29F07534" w14:textId="77777777" w:rsidR="00B10228" w:rsidRDefault="00B10228" w:rsidP="00697487">
            <w:pPr>
              <w:tabs>
                <w:tab w:val="clear" w:pos="397"/>
              </w:tabs>
              <w:autoSpaceDE w:val="0"/>
              <w:autoSpaceDN w:val="0"/>
              <w:adjustRightInd w:val="0"/>
              <w:spacing w:line="240" w:lineRule="atLeast"/>
              <w:rPr>
                <w:rFonts w:cs="Calibri"/>
                <w:szCs w:val="19"/>
              </w:rPr>
            </w:pPr>
          </w:p>
        </w:tc>
      </w:tr>
    </w:tbl>
    <w:p w14:paraId="3F55DDD1" w14:textId="77777777" w:rsidR="00B10228" w:rsidRPr="00D76DFA" w:rsidRDefault="00B10228" w:rsidP="00B10228">
      <w:pPr>
        <w:tabs>
          <w:tab w:val="clear" w:pos="397"/>
        </w:tabs>
        <w:autoSpaceDE w:val="0"/>
        <w:autoSpaceDN w:val="0"/>
        <w:adjustRightInd w:val="0"/>
        <w:spacing w:line="240" w:lineRule="atLeast"/>
        <w:rPr>
          <w:rFonts w:cs="Calibri"/>
          <w:szCs w:val="19"/>
        </w:rPr>
      </w:pPr>
    </w:p>
    <w:p w14:paraId="5C2B65A1" w14:textId="77777777" w:rsidR="00B10228" w:rsidRPr="00D76DFA" w:rsidRDefault="00B10228" w:rsidP="00B10228">
      <w:pPr>
        <w:tabs>
          <w:tab w:val="clear" w:pos="397"/>
        </w:tabs>
        <w:autoSpaceDE w:val="0"/>
        <w:autoSpaceDN w:val="0"/>
        <w:adjustRightInd w:val="0"/>
        <w:spacing w:line="240" w:lineRule="atLeast"/>
        <w:rPr>
          <w:rFonts w:cs="Calibri"/>
          <w:szCs w:val="19"/>
        </w:rPr>
      </w:pPr>
    </w:p>
    <w:p w14:paraId="07E6AF01" w14:textId="77777777" w:rsidR="00B10228" w:rsidRPr="00D76DFA" w:rsidRDefault="00B10228" w:rsidP="00B10228">
      <w:pPr>
        <w:tabs>
          <w:tab w:val="clear" w:pos="397"/>
        </w:tabs>
        <w:autoSpaceDE w:val="0"/>
        <w:autoSpaceDN w:val="0"/>
        <w:adjustRightInd w:val="0"/>
        <w:spacing w:line="240" w:lineRule="atLeast"/>
        <w:rPr>
          <w:rFonts w:cs="Calibri"/>
          <w:szCs w:val="19"/>
        </w:rPr>
      </w:pPr>
      <w:r w:rsidRPr="00D76DFA">
        <w:rPr>
          <w:rFonts w:cs="Calibri"/>
          <w:szCs w:val="19"/>
        </w:rPr>
        <w:t xml:space="preserve">Dokumentation herfor er vedlagt erklæringen, som bilag </w:t>
      </w:r>
      <w:r w:rsidRPr="00D76DFA">
        <w:rPr>
          <w:rFonts w:cs="Calibri"/>
          <w:b/>
          <w:bCs/>
          <w:szCs w:val="19"/>
        </w:rPr>
        <w:t>[</w:t>
      </w:r>
      <w:r w:rsidRPr="00D76DFA">
        <w:rPr>
          <w:rFonts w:cs="Calibri"/>
          <w:b/>
          <w:bCs/>
          <w:i/>
          <w:iCs/>
          <w:szCs w:val="19"/>
        </w:rPr>
        <w:t>indsæt</w:t>
      </w:r>
      <w:r w:rsidRPr="00D76DFA">
        <w:rPr>
          <w:rFonts w:cs="Calibri"/>
          <w:b/>
          <w:bCs/>
          <w:szCs w:val="19"/>
        </w:rPr>
        <w:t xml:space="preserve">]. </w:t>
      </w:r>
    </w:p>
    <w:p w14:paraId="37D460DA" w14:textId="77777777" w:rsidR="00B10228" w:rsidRDefault="00B10228" w:rsidP="00B10228">
      <w:pPr>
        <w:spacing w:line="240" w:lineRule="atLeast"/>
        <w:ind w:left="360"/>
        <w:rPr>
          <w:rFonts w:cs="Calibri"/>
          <w:szCs w:val="19"/>
        </w:rPr>
      </w:pPr>
    </w:p>
    <w:p w14:paraId="69945A78" w14:textId="6709C347" w:rsidR="00B10228" w:rsidRPr="00D76DFA" w:rsidRDefault="00B10228" w:rsidP="00B10228">
      <w:pPr>
        <w:spacing w:line="240" w:lineRule="atLeast"/>
        <w:rPr>
          <w:rFonts w:cs="Calibri"/>
          <w:szCs w:val="19"/>
        </w:rPr>
      </w:pPr>
      <w:r w:rsidRPr="00D76DFA">
        <w:rPr>
          <w:rFonts w:cs="Calibri"/>
          <w:szCs w:val="19"/>
        </w:rPr>
        <w:t>Ved gæld til det offentlige forstås, jf. "Lovbekendtgørelse nr. 336 af 13.5.1997 om begrænsning af skyldnerens muligheder for at deltage i offentlige udbudsforretninger og om ændring af visse a</w:t>
      </w:r>
      <w:r>
        <w:rPr>
          <w:rFonts w:cs="Calibri"/>
          <w:szCs w:val="19"/>
        </w:rPr>
        <w:t>n</w:t>
      </w:r>
      <w:r w:rsidRPr="00D76DFA">
        <w:rPr>
          <w:rFonts w:cs="Calibri"/>
          <w:szCs w:val="19"/>
        </w:rPr>
        <w:t xml:space="preserve">dre love", forfalden gæld hidrørende fra ikke-betalte skatter, afgifter samt bidrag til sociale sikringsordninger i henhold til lovgivningen i Danmark eller det land, hvor </w:t>
      </w:r>
      <w:r w:rsidR="006C566C">
        <w:rPr>
          <w:rFonts w:cs="Calibri"/>
          <w:szCs w:val="19"/>
        </w:rPr>
        <w:t>Ansøger</w:t>
      </w:r>
      <w:r w:rsidRPr="00D76DFA">
        <w:rPr>
          <w:rFonts w:cs="Calibri"/>
          <w:szCs w:val="19"/>
        </w:rPr>
        <w:t xml:space="preserve"> er etableret.</w:t>
      </w:r>
    </w:p>
    <w:p w14:paraId="7B5F8E2C" w14:textId="77777777" w:rsidR="00B10228" w:rsidRPr="00D76DFA" w:rsidRDefault="00B10228" w:rsidP="00B10228">
      <w:pPr>
        <w:spacing w:line="240" w:lineRule="atLeast"/>
        <w:ind w:left="360"/>
        <w:rPr>
          <w:rFonts w:cs="Calibri"/>
          <w:szCs w:val="19"/>
        </w:rPr>
      </w:pPr>
    </w:p>
    <w:p w14:paraId="1BDE335C"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b/>
          <w:bCs/>
          <w:szCs w:val="19"/>
        </w:rPr>
        <w:t xml:space="preserve">Underskriftsforhold </w:t>
      </w:r>
    </w:p>
    <w:p w14:paraId="36651030" w14:textId="77777777" w:rsidR="00B10228" w:rsidRDefault="00B10228" w:rsidP="00B10228">
      <w:pPr>
        <w:spacing w:line="240" w:lineRule="atLeast"/>
        <w:rPr>
          <w:rFonts w:cs="Calibri"/>
          <w:szCs w:val="19"/>
        </w:rPr>
      </w:pPr>
    </w:p>
    <w:p w14:paraId="5E2ACB04" w14:textId="77777777" w:rsidR="00B10228" w:rsidRDefault="00B10228" w:rsidP="00B10228">
      <w:pPr>
        <w:spacing w:line="240" w:lineRule="atLeast"/>
        <w:rPr>
          <w:rFonts w:cs="Calibri"/>
          <w:szCs w:val="19"/>
        </w:rPr>
      </w:pPr>
      <w:r w:rsidRPr="00D76DFA">
        <w:rPr>
          <w:rFonts w:cs="Calibri"/>
          <w:szCs w:val="19"/>
        </w:rPr>
        <w:t>Erklæringen afgives på vegne af virksomheden af nedenstående person, som med sin underskrift</w:t>
      </w:r>
      <w:r>
        <w:rPr>
          <w:rFonts w:cs="Calibri"/>
          <w:szCs w:val="19"/>
        </w:rPr>
        <w:t>:</w:t>
      </w:r>
    </w:p>
    <w:p w14:paraId="2ABB4088" w14:textId="77777777" w:rsidR="00B10228" w:rsidRDefault="00B10228" w:rsidP="00B10228">
      <w:pPr>
        <w:pStyle w:val="Listeafsnit"/>
        <w:numPr>
          <w:ilvl w:val="0"/>
          <w:numId w:val="3"/>
        </w:numPr>
        <w:spacing w:line="240" w:lineRule="atLeast"/>
        <w:rPr>
          <w:szCs w:val="19"/>
        </w:rPr>
      </w:pPr>
      <w:r>
        <w:rPr>
          <w:szCs w:val="19"/>
        </w:rPr>
        <w:t>bekræfter at være bemyndiget til at afgive erklæringen;</w:t>
      </w:r>
    </w:p>
    <w:p w14:paraId="6CA76058" w14:textId="77777777" w:rsidR="00B10228" w:rsidRDefault="00B10228" w:rsidP="00B10228">
      <w:pPr>
        <w:pStyle w:val="Listeafsnit"/>
        <w:numPr>
          <w:ilvl w:val="0"/>
          <w:numId w:val="3"/>
        </w:numPr>
        <w:spacing w:line="240" w:lineRule="atLeast"/>
        <w:rPr>
          <w:szCs w:val="19"/>
        </w:rPr>
      </w:pPr>
      <w:r>
        <w:rPr>
          <w:szCs w:val="19"/>
        </w:rPr>
        <w:t>på tro og love bekræfter korrektheden af oplysningerne i erklæringen; og</w:t>
      </w:r>
    </w:p>
    <w:p w14:paraId="6C27FFFC" w14:textId="77777777" w:rsidR="00B10228" w:rsidRPr="00276910" w:rsidRDefault="00B10228" w:rsidP="00B10228">
      <w:pPr>
        <w:pStyle w:val="Listeafsnit"/>
        <w:numPr>
          <w:ilvl w:val="0"/>
          <w:numId w:val="3"/>
        </w:numPr>
        <w:spacing w:line="240" w:lineRule="atLeast"/>
        <w:rPr>
          <w:szCs w:val="19"/>
        </w:rPr>
      </w:pPr>
      <w:r>
        <w:rPr>
          <w:szCs w:val="19"/>
        </w:rPr>
        <w:t>giver samtykke til, at ordregiver må kontrollere oplysningerne i erklæringen hos de relevante myndigheder</w:t>
      </w:r>
    </w:p>
    <w:p w14:paraId="559455AA" w14:textId="77777777" w:rsidR="00B10228" w:rsidRPr="00D76DFA" w:rsidRDefault="00B10228" w:rsidP="00B10228">
      <w:pPr>
        <w:spacing w:line="240" w:lineRule="atLeast"/>
        <w:ind w:left="360"/>
        <w:rPr>
          <w:szCs w:val="19"/>
        </w:rPr>
      </w:pPr>
    </w:p>
    <w:p w14:paraId="36A742FC" w14:textId="77777777" w:rsidR="00B10228" w:rsidRPr="00D76DFA" w:rsidRDefault="00B10228" w:rsidP="00B10228">
      <w:pPr>
        <w:pStyle w:val="Default"/>
        <w:spacing w:line="240" w:lineRule="atLeast"/>
        <w:rPr>
          <w:rFonts w:ascii="KBH Tekst" w:hAnsi="KBH Tekst"/>
          <w:sz w:val="19"/>
          <w:szCs w:val="19"/>
        </w:rPr>
      </w:pPr>
      <w:r w:rsidRPr="00D76DFA">
        <w:rPr>
          <w:rFonts w:ascii="KBH Tekst" w:hAnsi="KBH Tekst"/>
          <w:sz w:val="19"/>
          <w:szCs w:val="19"/>
        </w:rPr>
        <w:t xml:space="preserve">Dato:___________________________________ </w:t>
      </w:r>
    </w:p>
    <w:p w14:paraId="49C18A6C" w14:textId="77777777" w:rsidR="00B10228" w:rsidRDefault="00B10228" w:rsidP="00B10228">
      <w:pPr>
        <w:pStyle w:val="Default"/>
        <w:spacing w:line="240" w:lineRule="atLeast"/>
        <w:rPr>
          <w:rFonts w:ascii="KBH Tekst" w:hAnsi="KBH Tekst"/>
          <w:sz w:val="19"/>
          <w:szCs w:val="19"/>
        </w:rPr>
      </w:pPr>
    </w:p>
    <w:p w14:paraId="20E83903" w14:textId="77777777" w:rsidR="00B10228" w:rsidRPr="00D76DFA" w:rsidRDefault="00B10228" w:rsidP="00B10228">
      <w:pPr>
        <w:pStyle w:val="Default"/>
        <w:spacing w:line="240" w:lineRule="atLeast"/>
        <w:rPr>
          <w:rFonts w:ascii="KBH Tekst" w:hAnsi="KBH Tekst"/>
          <w:sz w:val="19"/>
          <w:szCs w:val="19"/>
        </w:rPr>
      </w:pPr>
      <w:r w:rsidRPr="00D76DFA">
        <w:rPr>
          <w:rFonts w:ascii="KBH Tekst" w:hAnsi="KBH Tekst"/>
          <w:sz w:val="19"/>
          <w:szCs w:val="19"/>
        </w:rPr>
        <w:t xml:space="preserve">Navn: ___________________________________ </w:t>
      </w:r>
    </w:p>
    <w:p w14:paraId="07DFF186" w14:textId="77777777" w:rsidR="00B10228" w:rsidRDefault="00B10228" w:rsidP="00B10228">
      <w:pPr>
        <w:pStyle w:val="Default"/>
        <w:spacing w:line="240" w:lineRule="atLeast"/>
        <w:rPr>
          <w:rFonts w:ascii="KBH Tekst" w:hAnsi="KBH Tekst"/>
          <w:sz w:val="19"/>
          <w:szCs w:val="19"/>
        </w:rPr>
      </w:pPr>
    </w:p>
    <w:p w14:paraId="35415575" w14:textId="77777777" w:rsidR="00B10228" w:rsidRPr="00D76DFA" w:rsidRDefault="00B10228" w:rsidP="00B10228">
      <w:pPr>
        <w:pStyle w:val="Default"/>
        <w:spacing w:line="240" w:lineRule="atLeast"/>
        <w:rPr>
          <w:rFonts w:ascii="KBH Tekst" w:hAnsi="KBH Tekst"/>
          <w:sz w:val="19"/>
          <w:szCs w:val="19"/>
        </w:rPr>
      </w:pPr>
      <w:r w:rsidRPr="00D76DFA">
        <w:rPr>
          <w:rFonts w:ascii="KBH Tekst" w:hAnsi="KBH Tekst"/>
          <w:sz w:val="19"/>
          <w:szCs w:val="19"/>
        </w:rPr>
        <w:t xml:space="preserve">Titel:____________________________________ </w:t>
      </w:r>
    </w:p>
    <w:p w14:paraId="267830B0" w14:textId="77777777" w:rsidR="00B10228" w:rsidRDefault="00B10228" w:rsidP="00B10228">
      <w:pPr>
        <w:spacing w:line="240" w:lineRule="atLeast"/>
        <w:rPr>
          <w:szCs w:val="19"/>
        </w:rPr>
      </w:pPr>
    </w:p>
    <w:p w14:paraId="6BF098D7" w14:textId="77777777" w:rsidR="00B10228" w:rsidRPr="00D76DFA" w:rsidRDefault="00B10228" w:rsidP="00B10228">
      <w:pPr>
        <w:spacing w:line="240" w:lineRule="atLeast"/>
        <w:rPr>
          <w:szCs w:val="19"/>
        </w:rPr>
      </w:pPr>
      <w:r w:rsidRPr="00D76DFA">
        <w:rPr>
          <w:szCs w:val="19"/>
        </w:rPr>
        <w:t>Underskrift:______________________________</w:t>
      </w:r>
    </w:p>
    <w:p w14:paraId="08246632" w14:textId="77777777" w:rsidR="00B10228" w:rsidRPr="00D76DFA" w:rsidRDefault="00B10228" w:rsidP="00B10228">
      <w:pPr>
        <w:spacing w:line="240" w:lineRule="atLeast"/>
        <w:rPr>
          <w:szCs w:val="19"/>
        </w:rPr>
      </w:pPr>
    </w:p>
    <w:p w14:paraId="777149D4" w14:textId="77777777" w:rsidR="00B10228" w:rsidRPr="00D76DFA" w:rsidRDefault="00B10228" w:rsidP="00B10228">
      <w:pPr>
        <w:pStyle w:val="Overskrift2"/>
      </w:pPr>
    </w:p>
    <w:p w14:paraId="502A36A9" w14:textId="77777777" w:rsidR="00B10228" w:rsidRDefault="00B10228" w:rsidP="00B10228">
      <w:pPr>
        <w:tabs>
          <w:tab w:val="clear" w:pos="397"/>
        </w:tabs>
        <w:spacing w:after="160" w:line="259" w:lineRule="auto"/>
        <w:rPr>
          <w:rFonts w:eastAsiaTheme="majorEastAsia" w:cs="Cambria"/>
          <w:b/>
          <w:bCs/>
          <w:szCs w:val="26"/>
        </w:rPr>
      </w:pPr>
      <w:bookmarkStart w:id="52" w:name="_Toc103756937"/>
      <w:r>
        <w:rPr>
          <w:rFonts w:cs="Cambria"/>
          <w:bCs/>
        </w:rPr>
        <w:br w:type="page"/>
      </w:r>
    </w:p>
    <w:p w14:paraId="7E7FD9EA" w14:textId="77777777" w:rsidR="00B10228" w:rsidRPr="00D76DFA" w:rsidRDefault="00B10228" w:rsidP="00B10228">
      <w:pPr>
        <w:pStyle w:val="Overskrift2"/>
        <w:numPr>
          <w:ilvl w:val="1"/>
          <w:numId w:val="1"/>
        </w:numPr>
      </w:pPr>
      <w:bookmarkStart w:id="53" w:name="_Toc103763010"/>
      <w:r w:rsidRPr="006400CC">
        <w:lastRenderedPageBreak/>
        <w:t>Sikkerhedsstillelse</w:t>
      </w:r>
      <w:bookmarkEnd w:id="52"/>
      <w:bookmarkEnd w:id="53"/>
    </w:p>
    <w:p w14:paraId="09D7F520"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Leverandører af </w:t>
      </w:r>
      <w:r>
        <w:rPr>
          <w:rFonts w:cs="Times New Roman"/>
          <w:szCs w:val="19"/>
        </w:rPr>
        <w:t xml:space="preserve">indkøbsordning for visiterede borgere i Københavns Kommune, </w:t>
      </w:r>
      <w:r w:rsidRPr="00D76DFA">
        <w:rPr>
          <w:rFonts w:cs="Times New Roman"/>
          <w:szCs w:val="19"/>
        </w:rPr>
        <w:t>skal foretage en økonomisk sikkerhedsstillelse, jf</w:t>
      </w:r>
      <w:r>
        <w:rPr>
          <w:rFonts w:cs="Times New Roman"/>
          <w:szCs w:val="19"/>
        </w:rPr>
        <w:t>.</w:t>
      </w:r>
      <w:r w:rsidRPr="00D76DFA">
        <w:rPr>
          <w:rFonts w:cs="Times New Roman"/>
          <w:szCs w:val="19"/>
        </w:rPr>
        <w:t xml:space="preserve"> kontraktens pkt. </w:t>
      </w:r>
      <w:r>
        <w:rPr>
          <w:rFonts w:cs="Times New Roman"/>
          <w:szCs w:val="19"/>
        </w:rPr>
        <w:t xml:space="preserve">6.5 </w:t>
      </w:r>
      <w:r w:rsidRPr="00D76DFA">
        <w:rPr>
          <w:rFonts w:cs="Times New Roman"/>
          <w:szCs w:val="19"/>
        </w:rPr>
        <w:t xml:space="preserve">sikkerhedsstillelse. </w:t>
      </w:r>
    </w:p>
    <w:p w14:paraId="3CE37DB4" w14:textId="77777777" w:rsidR="00B10228" w:rsidRDefault="00B10228" w:rsidP="00B10228">
      <w:pPr>
        <w:tabs>
          <w:tab w:val="clear" w:pos="397"/>
        </w:tabs>
        <w:autoSpaceDE w:val="0"/>
        <w:autoSpaceDN w:val="0"/>
        <w:adjustRightInd w:val="0"/>
        <w:spacing w:line="240" w:lineRule="atLeast"/>
        <w:rPr>
          <w:rFonts w:cs="Times New Roman"/>
          <w:szCs w:val="19"/>
        </w:rPr>
      </w:pPr>
    </w:p>
    <w:p w14:paraId="7E5A3B41"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Anfordringsgarantien vil blive udstedt af ________________________ (pengeinstituttets navn) </w:t>
      </w:r>
    </w:p>
    <w:p w14:paraId="66A016C9" w14:textId="77777777" w:rsidR="00B10228" w:rsidRDefault="00B10228" w:rsidP="00B10228">
      <w:pPr>
        <w:tabs>
          <w:tab w:val="clear" w:pos="397"/>
        </w:tabs>
        <w:autoSpaceDE w:val="0"/>
        <w:autoSpaceDN w:val="0"/>
        <w:adjustRightInd w:val="0"/>
        <w:spacing w:line="240" w:lineRule="atLeast"/>
        <w:rPr>
          <w:rFonts w:cs="Times New Roman"/>
          <w:szCs w:val="19"/>
        </w:rPr>
      </w:pPr>
    </w:p>
    <w:p w14:paraId="269705B2"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Leverandører kan ikke starte op, før garantien foreligger. </w:t>
      </w:r>
    </w:p>
    <w:p w14:paraId="0AC24DFE" w14:textId="77777777" w:rsidR="00B10228" w:rsidRDefault="00B10228" w:rsidP="00B10228">
      <w:pPr>
        <w:spacing w:line="240" w:lineRule="atLeast"/>
        <w:rPr>
          <w:rFonts w:cs="Times New Roman"/>
          <w:szCs w:val="19"/>
        </w:rPr>
      </w:pPr>
    </w:p>
    <w:p w14:paraId="5B36B1F5" w14:textId="77777777" w:rsidR="00B10228" w:rsidRPr="00D76DFA" w:rsidRDefault="00B10228" w:rsidP="00B10228">
      <w:pPr>
        <w:spacing w:line="240" w:lineRule="atLeast"/>
        <w:rPr>
          <w:rFonts w:cs="Times New Roman"/>
          <w:szCs w:val="19"/>
        </w:rPr>
      </w:pPr>
      <w:r w:rsidRPr="00D76DFA">
        <w:rPr>
          <w:rFonts w:cs="Times New Roman"/>
          <w:szCs w:val="19"/>
        </w:rPr>
        <w:t>Garanti vedlægges anmodningen som bilag</w:t>
      </w:r>
      <w:r>
        <w:rPr>
          <w:rFonts w:cs="Times New Roman"/>
          <w:szCs w:val="19"/>
        </w:rPr>
        <w:t xml:space="preserve"> 1.</w:t>
      </w:r>
    </w:p>
    <w:p w14:paraId="5C55F60B" w14:textId="77777777" w:rsidR="00B10228" w:rsidRPr="00D76DFA" w:rsidRDefault="00B10228" w:rsidP="00B10228">
      <w:pPr>
        <w:spacing w:line="240" w:lineRule="atLeast"/>
        <w:rPr>
          <w:rFonts w:cs="Times New Roman"/>
          <w:szCs w:val="19"/>
        </w:rPr>
      </w:pPr>
    </w:p>
    <w:p w14:paraId="68CCEF5E" w14:textId="77777777" w:rsidR="00B10228" w:rsidRPr="00D76DFA" w:rsidRDefault="00B10228" w:rsidP="00B10228">
      <w:pPr>
        <w:pStyle w:val="Overskrift2"/>
        <w:numPr>
          <w:ilvl w:val="1"/>
          <w:numId w:val="1"/>
        </w:numPr>
      </w:pPr>
      <w:bookmarkStart w:id="54" w:name="_Toc103756938"/>
      <w:bookmarkStart w:id="55" w:name="_Toc103763011"/>
      <w:r w:rsidRPr="00D76DFA">
        <w:t>Serviceattest</w:t>
      </w:r>
      <w:bookmarkEnd w:id="54"/>
      <w:bookmarkEnd w:id="55"/>
      <w:r w:rsidRPr="00D76DFA">
        <w:t xml:space="preserve"> </w:t>
      </w:r>
    </w:p>
    <w:p w14:paraId="1907CE28"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Serviceattest udstedes af Erhvervs- og Selskabsstyrelsen. Attesten skal være udstedt indenfor de seneste 6 måneder. </w:t>
      </w:r>
    </w:p>
    <w:p w14:paraId="5B7C8250" w14:textId="77777777" w:rsidR="00B10228" w:rsidRDefault="00B10228" w:rsidP="00B10228">
      <w:pPr>
        <w:spacing w:line="240" w:lineRule="atLeast"/>
        <w:rPr>
          <w:rFonts w:cs="Times New Roman"/>
          <w:szCs w:val="19"/>
        </w:rPr>
      </w:pPr>
    </w:p>
    <w:p w14:paraId="52A0103A" w14:textId="77777777" w:rsidR="00B10228" w:rsidRPr="00D76DFA" w:rsidRDefault="00B10228" w:rsidP="00B10228">
      <w:pPr>
        <w:spacing w:line="240" w:lineRule="atLeast"/>
        <w:rPr>
          <w:rFonts w:cs="Times New Roman"/>
          <w:szCs w:val="19"/>
        </w:rPr>
      </w:pPr>
      <w:r w:rsidRPr="00D76DFA">
        <w:rPr>
          <w:rFonts w:cs="Times New Roman"/>
          <w:szCs w:val="19"/>
        </w:rPr>
        <w:t>Attest vedlægges anmodningen som bilag</w:t>
      </w:r>
      <w:r>
        <w:rPr>
          <w:rFonts w:cs="Times New Roman"/>
          <w:szCs w:val="19"/>
        </w:rPr>
        <w:t xml:space="preserve"> 2.</w:t>
      </w:r>
    </w:p>
    <w:p w14:paraId="619B60C1" w14:textId="77777777" w:rsidR="00B10228" w:rsidRPr="00D76DFA" w:rsidRDefault="00B10228" w:rsidP="00B10228">
      <w:pPr>
        <w:spacing w:line="240" w:lineRule="atLeast"/>
        <w:rPr>
          <w:rFonts w:cs="Times New Roman"/>
          <w:szCs w:val="19"/>
        </w:rPr>
      </w:pPr>
    </w:p>
    <w:p w14:paraId="20DBA43B" w14:textId="77777777" w:rsidR="00B10228" w:rsidRPr="00D76DFA" w:rsidRDefault="00B10228" w:rsidP="00B10228">
      <w:pPr>
        <w:pStyle w:val="Overskrift2"/>
        <w:numPr>
          <w:ilvl w:val="1"/>
          <w:numId w:val="1"/>
        </w:numPr>
      </w:pPr>
      <w:bookmarkStart w:id="56" w:name="_Toc103756939"/>
      <w:bookmarkStart w:id="57" w:name="_Toc103763012"/>
      <w:r w:rsidRPr="00D76DFA">
        <w:t>Tavshedspligtserklæring</w:t>
      </w:r>
      <w:bookmarkEnd w:id="56"/>
      <w:bookmarkEnd w:id="57"/>
      <w:r w:rsidRPr="00D76DFA">
        <w:t xml:space="preserve"> </w:t>
      </w:r>
    </w:p>
    <w:p w14:paraId="2538364A"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I forbindelse med udførelse af opgaver for Københavns Kommune erklærer undertegnede sig at være bekendt med nedenstående: </w:t>
      </w:r>
    </w:p>
    <w:p w14:paraId="788779F7" w14:textId="77777777" w:rsidR="00B10228" w:rsidRPr="000A13FE" w:rsidRDefault="00B10228" w:rsidP="00B10228">
      <w:pPr>
        <w:pStyle w:val="Listeafsnit"/>
        <w:numPr>
          <w:ilvl w:val="0"/>
          <w:numId w:val="4"/>
        </w:numPr>
        <w:tabs>
          <w:tab w:val="clear" w:pos="397"/>
        </w:tabs>
        <w:autoSpaceDE w:val="0"/>
        <w:autoSpaceDN w:val="0"/>
        <w:adjustRightInd w:val="0"/>
        <w:spacing w:after="47" w:line="240" w:lineRule="atLeast"/>
        <w:rPr>
          <w:rFonts w:cs="Times New Roman"/>
          <w:szCs w:val="19"/>
        </w:rPr>
      </w:pPr>
      <w:r w:rsidRPr="000A13FE">
        <w:rPr>
          <w:rFonts w:cs="Times New Roman"/>
          <w:szCs w:val="19"/>
        </w:rPr>
        <w:t xml:space="preserve">Tavshedspligtsreglerne efter straffelovens § 152 a også gælder for den, der er eller har været beskæftiget med opgaver, der udføres efter aftale med en offentlig myndighed. </w:t>
      </w:r>
    </w:p>
    <w:p w14:paraId="005EE4B5" w14:textId="77777777" w:rsidR="00B10228" w:rsidRPr="000A13FE" w:rsidRDefault="00B10228" w:rsidP="00B10228">
      <w:pPr>
        <w:pStyle w:val="Listeafsnit"/>
        <w:numPr>
          <w:ilvl w:val="0"/>
          <w:numId w:val="4"/>
        </w:numPr>
        <w:tabs>
          <w:tab w:val="clear" w:pos="397"/>
        </w:tabs>
        <w:autoSpaceDE w:val="0"/>
        <w:autoSpaceDN w:val="0"/>
        <w:adjustRightInd w:val="0"/>
        <w:spacing w:after="47" w:line="240" w:lineRule="atLeast"/>
        <w:rPr>
          <w:rFonts w:cs="Times New Roman"/>
          <w:szCs w:val="19"/>
        </w:rPr>
      </w:pPr>
      <w:r w:rsidRPr="000A13FE">
        <w:rPr>
          <w:rFonts w:cs="Times New Roman"/>
          <w:szCs w:val="19"/>
        </w:rPr>
        <w:t xml:space="preserve">Tavshedspligtsreglerne for offentligt ansatte i forvaltningslovens § 27 og straffelovens § 152-152 f. </w:t>
      </w:r>
    </w:p>
    <w:p w14:paraId="53789D7D" w14:textId="77777777" w:rsidR="00B10228" w:rsidRPr="000A13FE" w:rsidRDefault="00B10228" w:rsidP="00B10228">
      <w:pPr>
        <w:pStyle w:val="Listeafsnit"/>
        <w:numPr>
          <w:ilvl w:val="0"/>
          <w:numId w:val="4"/>
        </w:numPr>
        <w:tabs>
          <w:tab w:val="clear" w:pos="397"/>
        </w:tabs>
        <w:autoSpaceDE w:val="0"/>
        <w:autoSpaceDN w:val="0"/>
        <w:adjustRightInd w:val="0"/>
        <w:spacing w:after="47" w:line="240" w:lineRule="atLeast"/>
        <w:rPr>
          <w:rFonts w:cs="Times New Roman"/>
          <w:szCs w:val="19"/>
        </w:rPr>
      </w:pPr>
      <w:r w:rsidRPr="000A13FE">
        <w:rPr>
          <w:rFonts w:cs="Times New Roman"/>
          <w:szCs w:val="19"/>
        </w:rPr>
        <w:t xml:space="preserve">Tavshedspligtsreglerne efter straffelovens § 152 c gælder også for aftaleparters medhjælpere, herunder medarbejdere. </w:t>
      </w:r>
    </w:p>
    <w:p w14:paraId="553EA4EB" w14:textId="77777777" w:rsidR="00B10228" w:rsidRPr="000A13FE" w:rsidRDefault="00B10228" w:rsidP="00B10228">
      <w:pPr>
        <w:pStyle w:val="Listeafsnit"/>
        <w:numPr>
          <w:ilvl w:val="0"/>
          <w:numId w:val="4"/>
        </w:numPr>
        <w:tabs>
          <w:tab w:val="clear" w:pos="397"/>
        </w:tabs>
        <w:autoSpaceDE w:val="0"/>
        <w:autoSpaceDN w:val="0"/>
        <w:adjustRightInd w:val="0"/>
        <w:spacing w:after="47" w:line="240" w:lineRule="atLeast"/>
        <w:rPr>
          <w:rFonts w:cs="Times New Roman"/>
          <w:szCs w:val="19"/>
        </w:rPr>
      </w:pPr>
      <w:r w:rsidRPr="000A13FE">
        <w:rPr>
          <w:rFonts w:cs="Times New Roman"/>
          <w:szCs w:val="19"/>
        </w:rPr>
        <w:t xml:space="preserve">Tavshedspligten ophører ikke ved samarbejdets eller medarbejderes ansættelses ophør. </w:t>
      </w:r>
    </w:p>
    <w:p w14:paraId="5F49B1CC" w14:textId="77777777" w:rsidR="00B10228" w:rsidRPr="000A13FE" w:rsidRDefault="00B10228" w:rsidP="00B10228">
      <w:pPr>
        <w:pStyle w:val="Listeafsnit"/>
        <w:numPr>
          <w:ilvl w:val="0"/>
          <w:numId w:val="4"/>
        </w:numPr>
        <w:tabs>
          <w:tab w:val="clear" w:pos="397"/>
        </w:tabs>
        <w:autoSpaceDE w:val="0"/>
        <w:autoSpaceDN w:val="0"/>
        <w:adjustRightInd w:val="0"/>
        <w:spacing w:after="47" w:line="240" w:lineRule="atLeast"/>
        <w:rPr>
          <w:rFonts w:cs="Times New Roman"/>
          <w:szCs w:val="19"/>
        </w:rPr>
      </w:pPr>
      <w:r w:rsidRPr="000A13FE">
        <w:rPr>
          <w:rFonts w:cs="Times New Roman"/>
          <w:szCs w:val="19"/>
        </w:rPr>
        <w:t xml:space="preserve">Overtrædelse af tavshedspligtsreglerne kan medføre straf. </w:t>
      </w:r>
    </w:p>
    <w:p w14:paraId="2936C490" w14:textId="77777777" w:rsidR="00B10228" w:rsidRPr="000A13FE" w:rsidRDefault="00B10228" w:rsidP="00B10228">
      <w:pPr>
        <w:pStyle w:val="Listeafsnit"/>
        <w:numPr>
          <w:ilvl w:val="0"/>
          <w:numId w:val="4"/>
        </w:numPr>
        <w:tabs>
          <w:tab w:val="clear" w:pos="397"/>
        </w:tabs>
        <w:autoSpaceDE w:val="0"/>
        <w:autoSpaceDN w:val="0"/>
        <w:adjustRightInd w:val="0"/>
        <w:spacing w:line="240" w:lineRule="atLeast"/>
        <w:rPr>
          <w:rFonts w:cs="Times New Roman"/>
          <w:szCs w:val="19"/>
        </w:rPr>
      </w:pPr>
      <w:r w:rsidRPr="000A13FE">
        <w:rPr>
          <w:rFonts w:cs="Times New Roman"/>
          <w:szCs w:val="19"/>
        </w:rPr>
        <w:t xml:space="preserve">Behandling af personoplysninger mv. skal ske i overensstemmelse med gældende lovgivning, herunder lov om behandling af personoplysninger (persondataloven). </w:t>
      </w:r>
    </w:p>
    <w:p w14:paraId="351F9FE8" w14:textId="77777777" w:rsidR="00B10228" w:rsidRPr="00D76DFA" w:rsidRDefault="00B10228" w:rsidP="00B10228">
      <w:pPr>
        <w:spacing w:line="240" w:lineRule="atLeast"/>
        <w:rPr>
          <w:szCs w:val="19"/>
        </w:rPr>
      </w:pPr>
    </w:p>
    <w:p w14:paraId="194647B9" w14:textId="77777777" w:rsidR="00B10228" w:rsidRDefault="00B10228" w:rsidP="00B10228">
      <w:pPr>
        <w:pStyle w:val="Overskrift2"/>
        <w:numPr>
          <w:ilvl w:val="1"/>
          <w:numId w:val="1"/>
        </w:numPr>
      </w:pPr>
      <w:bookmarkStart w:id="58" w:name="_Toc103756940"/>
      <w:bookmarkStart w:id="59" w:name="_Toc103763013"/>
      <w:r>
        <w:t>A</w:t>
      </w:r>
      <w:r w:rsidRPr="00D76DFA">
        <w:t>nsvar og forsikring</w:t>
      </w:r>
      <w:bookmarkEnd w:id="58"/>
      <w:bookmarkEnd w:id="59"/>
      <w:r w:rsidRPr="00D76DFA">
        <w:t xml:space="preserve"> </w:t>
      </w:r>
    </w:p>
    <w:p w14:paraId="383A3FC7" w14:textId="77777777" w:rsidR="00B10228" w:rsidRDefault="00B10228" w:rsidP="00B10228"/>
    <w:tbl>
      <w:tblPr>
        <w:tblStyle w:val="Tabel-Gitter"/>
        <w:tblW w:w="0" w:type="auto"/>
        <w:tblLook w:val="04A0" w:firstRow="1" w:lastRow="0" w:firstColumn="1" w:lastColumn="0" w:noHBand="0" w:noVBand="1"/>
      </w:tblPr>
      <w:tblGrid>
        <w:gridCol w:w="3340"/>
        <w:gridCol w:w="3340"/>
      </w:tblGrid>
      <w:tr w:rsidR="00B10228" w14:paraId="683FDFEA" w14:textId="77777777" w:rsidTr="00697487">
        <w:tc>
          <w:tcPr>
            <w:tcW w:w="3340" w:type="dxa"/>
          </w:tcPr>
          <w:p w14:paraId="2DAD7848" w14:textId="77777777" w:rsidR="00B10228" w:rsidRDefault="00B10228" w:rsidP="00697487">
            <w:pPr>
              <w:tabs>
                <w:tab w:val="clear" w:pos="397"/>
              </w:tabs>
              <w:autoSpaceDE w:val="0"/>
              <w:autoSpaceDN w:val="0"/>
              <w:adjustRightInd w:val="0"/>
              <w:spacing w:line="240" w:lineRule="atLeast"/>
              <w:rPr>
                <w:rFonts w:cs="Times New Roman"/>
                <w:szCs w:val="19"/>
              </w:rPr>
            </w:pPr>
            <w:r>
              <w:rPr>
                <w:rFonts w:cs="Times New Roman"/>
                <w:szCs w:val="19"/>
              </w:rPr>
              <w:t xml:space="preserve">Undertegnede er dækket af de sædvanlige forsikringer, herunder en erhvervsansvarsforsikring og arbejdsskadeforsikring. Dokumentation i form af kopi af policer skal vedlægges. </w:t>
            </w:r>
          </w:p>
        </w:tc>
        <w:tc>
          <w:tcPr>
            <w:tcW w:w="3340" w:type="dxa"/>
          </w:tcPr>
          <w:p w14:paraId="72EC2477" w14:textId="77777777" w:rsidR="00B10228" w:rsidRDefault="00B10228" w:rsidP="00697487">
            <w:pPr>
              <w:tabs>
                <w:tab w:val="clear" w:pos="397"/>
              </w:tabs>
              <w:autoSpaceDE w:val="0"/>
              <w:autoSpaceDN w:val="0"/>
              <w:adjustRightInd w:val="0"/>
              <w:spacing w:line="240" w:lineRule="atLeast"/>
              <w:rPr>
                <w:rFonts w:cs="Times New Roman"/>
                <w:szCs w:val="19"/>
              </w:rPr>
            </w:pPr>
          </w:p>
        </w:tc>
      </w:tr>
      <w:tr w:rsidR="00B10228" w14:paraId="456CB92B" w14:textId="77777777" w:rsidTr="00697487">
        <w:tc>
          <w:tcPr>
            <w:tcW w:w="3340" w:type="dxa"/>
          </w:tcPr>
          <w:p w14:paraId="757E096B" w14:textId="77777777" w:rsidR="00B10228" w:rsidRDefault="00B10228" w:rsidP="00697487">
            <w:pPr>
              <w:tabs>
                <w:tab w:val="clear" w:pos="397"/>
              </w:tabs>
              <w:autoSpaceDE w:val="0"/>
              <w:autoSpaceDN w:val="0"/>
              <w:adjustRightInd w:val="0"/>
              <w:spacing w:line="240" w:lineRule="atLeast"/>
              <w:rPr>
                <w:rFonts w:cs="Times New Roman"/>
                <w:szCs w:val="19"/>
              </w:rPr>
            </w:pPr>
            <w:r w:rsidRPr="00D76DFA">
              <w:rPr>
                <w:rFonts w:cs="Times New Roman"/>
                <w:szCs w:val="19"/>
              </w:rPr>
              <w:t>Undertegnede vil sørge for at være dækket af de sædvanlige forsikringer, herunder en erhvervsansvarsforsikring forud for en eventuel kontraktindgåelse</w:t>
            </w:r>
            <w:r>
              <w:rPr>
                <w:rFonts w:cs="Times New Roman"/>
                <w:szCs w:val="19"/>
              </w:rPr>
              <w:t>.</w:t>
            </w:r>
            <w:r w:rsidRPr="00D76DFA">
              <w:rPr>
                <w:rFonts w:cs="Times New Roman"/>
                <w:szCs w:val="19"/>
              </w:rPr>
              <w:t xml:space="preserve"> </w:t>
            </w:r>
            <w:r>
              <w:rPr>
                <w:rFonts w:cs="Times New Roman"/>
                <w:szCs w:val="19"/>
              </w:rPr>
              <w:t>D</w:t>
            </w:r>
            <w:r w:rsidRPr="00D76DFA">
              <w:rPr>
                <w:rFonts w:cs="Times New Roman"/>
                <w:szCs w:val="19"/>
              </w:rPr>
              <w:t>okumentation i form af kopi af policer skal være Københavns Kommune i hænde inden en eventuel kontraktunderskrivelse</w:t>
            </w:r>
            <w:r>
              <w:rPr>
                <w:rFonts w:cs="Times New Roman"/>
                <w:szCs w:val="19"/>
              </w:rPr>
              <w:t>.</w:t>
            </w:r>
          </w:p>
        </w:tc>
        <w:tc>
          <w:tcPr>
            <w:tcW w:w="3340" w:type="dxa"/>
          </w:tcPr>
          <w:p w14:paraId="7F3C3FE9" w14:textId="77777777" w:rsidR="00B10228" w:rsidRDefault="00B10228" w:rsidP="00697487">
            <w:pPr>
              <w:tabs>
                <w:tab w:val="clear" w:pos="397"/>
              </w:tabs>
              <w:autoSpaceDE w:val="0"/>
              <w:autoSpaceDN w:val="0"/>
              <w:adjustRightInd w:val="0"/>
              <w:spacing w:line="240" w:lineRule="atLeast"/>
              <w:rPr>
                <w:rFonts w:cs="Times New Roman"/>
                <w:szCs w:val="19"/>
              </w:rPr>
            </w:pPr>
          </w:p>
        </w:tc>
      </w:tr>
    </w:tbl>
    <w:p w14:paraId="77087345" w14:textId="77777777" w:rsidR="00B10228" w:rsidRDefault="00B10228" w:rsidP="00B10228"/>
    <w:p w14:paraId="1A3B174E" w14:textId="77777777" w:rsidR="00B10228" w:rsidRPr="00FF5208" w:rsidRDefault="00B10228" w:rsidP="00B10228">
      <w:pPr>
        <w:pStyle w:val="Listeafsnit"/>
        <w:numPr>
          <w:ilvl w:val="1"/>
          <w:numId w:val="1"/>
        </w:numPr>
        <w:ind w:left="792" w:hanging="432"/>
        <w:rPr>
          <w:b/>
          <w:bCs/>
        </w:rPr>
      </w:pPr>
      <w:r w:rsidRPr="00FF5208">
        <w:rPr>
          <w:b/>
          <w:bCs/>
        </w:rPr>
        <w:lastRenderedPageBreak/>
        <w:t>Kopi af leverandørens seneste årsregnskab</w:t>
      </w:r>
    </w:p>
    <w:p w14:paraId="67F9BAEA" w14:textId="77777777" w:rsidR="00B10228" w:rsidRDefault="00B10228" w:rsidP="00B10228">
      <w:pPr>
        <w:tabs>
          <w:tab w:val="clear" w:pos="397"/>
        </w:tabs>
        <w:autoSpaceDE w:val="0"/>
        <w:autoSpaceDN w:val="0"/>
        <w:adjustRightInd w:val="0"/>
        <w:spacing w:line="240" w:lineRule="atLeast"/>
        <w:rPr>
          <w:rFonts w:eastAsiaTheme="majorEastAsia" w:cstheme="majorBidi"/>
          <w:b/>
          <w:szCs w:val="26"/>
        </w:rPr>
      </w:pPr>
    </w:p>
    <w:p w14:paraId="728489F5" w14:textId="77777777" w:rsidR="00B10228"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Årsregnskabet skal også vise opgørelser over aktiver og passiver. Leverandøren skal have en positiv egenkapital for at kunne komme i betragtning. Har leverandøren ikke eksisteret i 3 år, skal der gives en beskrivelse af leverandørens forretningsplan. </w:t>
      </w:r>
    </w:p>
    <w:p w14:paraId="61AD6BDF" w14:textId="77777777" w:rsidR="00B10228" w:rsidRPr="00D76DFA" w:rsidRDefault="00B10228" w:rsidP="00B10228">
      <w:pPr>
        <w:tabs>
          <w:tab w:val="clear" w:pos="397"/>
        </w:tabs>
        <w:autoSpaceDE w:val="0"/>
        <w:autoSpaceDN w:val="0"/>
        <w:adjustRightInd w:val="0"/>
        <w:spacing w:line="240" w:lineRule="atLeast"/>
        <w:rPr>
          <w:rFonts w:cs="Times New Roman"/>
          <w:szCs w:val="19"/>
        </w:rPr>
      </w:pPr>
    </w:p>
    <w:p w14:paraId="55102B31"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Hvis leverandøren har: </w:t>
      </w:r>
    </w:p>
    <w:p w14:paraId="6855E731" w14:textId="77777777" w:rsidR="00B10228" w:rsidRPr="00A05154" w:rsidRDefault="00B10228" w:rsidP="00B10228">
      <w:pPr>
        <w:pStyle w:val="Listeafsnit"/>
        <w:numPr>
          <w:ilvl w:val="0"/>
          <w:numId w:val="5"/>
        </w:numPr>
        <w:tabs>
          <w:tab w:val="clear" w:pos="397"/>
        </w:tabs>
        <w:autoSpaceDE w:val="0"/>
        <w:autoSpaceDN w:val="0"/>
        <w:adjustRightInd w:val="0"/>
        <w:spacing w:after="44" w:line="240" w:lineRule="atLeast"/>
        <w:rPr>
          <w:rFonts w:cs="Times New Roman"/>
          <w:szCs w:val="19"/>
        </w:rPr>
      </w:pPr>
      <w:r w:rsidRPr="00A05154">
        <w:rPr>
          <w:rFonts w:cs="Times New Roman"/>
          <w:szCs w:val="19"/>
        </w:rPr>
        <w:t xml:space="preserve">Et negativt driftsresultat </w:t>
      </w:r>
    </w:p>
    <w:p w14:paraId="42932E53" w14:textId="12D62E9B" w:rsidR="00B10228" w:rsidRPr="00A05154" w:rsidRDefault="00B10228" w:rsidP="00B10228">
      <w:pPr>
        <w:pStyle w:val="Listeafsnit"/>
        <w:numPr>
          <w:ilvl w:val="0"/>
          <w:numId w:val="5"/>
        </w:numPr>
        <w:tabs>
          <w:tab w:val="clear" w:pos="397"/>
        </w:tabs>
        <w:autoSpaceDE w:val="0"/>
        <w:autoSpaceDN w:val="0"/>
        <w:adjustRightInd w:val="0"/>
        <w:spacing w:after="44" w:line="240" w:lineRule="atLeast"/>
        <w:rPr>
          <w:rFonts w:cs="Times New Roman"/>
          <w:szCs w:val="19"/>
        </w:rPr>
      </w:pPr>
      <w:r w:rsidRPr="00A05154">
        <w:rPr>
          <w:rFonts w:cs="Times New Roman"/>
          <w:szCs w:val="19"/>
        </w:rPr>
        <w:t xml:space="preserve">En soliditetsgrad på under 20 pct. </w:t>
      </w:r>
      <w:r w:rsidR="006C566C">
        <w:rPr>
          <w:rFonts w:cs="Times New Roman"/>
          <w:szCs w:val="19"/>
        </w:rPr>
        <w:t>i det senest disponible regnskabsår</w:t>
      </w:r>
    </w:p>
    <w:p w14:paraId="2364F2BB" w14:textId="77777777" w:rsidR="00B10228" w:rsidRPr="00D76DFA" w:rsidRDefault="00B10228" w:rsidP="00B10228">
      <w:pPr>
        <w:tabs>
          <w:tab w:val="clear" w:pos="397"/>
        </w:tabs>
        <w:autoSpaceDE w:val="0"/>
        <w:autoSpaceDN w:val="0"/>
        <w:adjustRightInd w:val="0"/>
        <w:spacing w:line="240" w:lineRule="atLeast"/>
        <w:rPr>
          <w:rFonts w:cs="Times New Roman"/>
          <w:szCs w:val="19"/>
        </w:rPr>
      </w:pPr>
    </w:p>
    <w:p w14:paraId="72C0BBD5" w14:textId="7347AC29"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vil Københavns Kommune foretage en konkret vurdering af, om det på baggrund af regnskabstallene skønnes, at leverandøren har den fornødne økonomiske kapacitet til at kunne løfte opgaven. I den forbindelse kan leverandøren blive anmodet om yderligere oplysninger, herunder fx revisor- eller bankerklæring, ligesom leverandøren eventuelt vil blive anmodet om en forretningsplan for opgaveløsningen for Københavns Kommune, der skal komplementere leverandørens beskrivelse af den forventede opgaveløsning i Københavns Kommune jf. afsnit </w:t>
      </w:r>
      <w:r w:rsidR="006A6F87">
        <w:rPr>
          <w:rFonts w:cs="Times New Roman"/>
          <w:szCs w:val="19"/>
        </w:rPr>
        <w:t>4.11</w:t>
      </w:r>
      <w:r w:rsidRPr="00D76DFA">
        <w:rPr>
          <w:rFonts w:cs="Times New Roman"/>
          <w:szCs w:val="19"/>
        </w:rPr>
        <w:t xml:space="preserve">. </w:t>
      </w:r>
    </w:p>
    <w:p w14:paraId="66F2DAA7" w14:textId="77777777" w:rsidR="00B10228" w:rsidRDefault="00B10228" w:rsidP="00B10228">
      <w:pPr>
        <w:spacing w:line="240" w:lineRule="atLeast"/>
        <w:rPr>
          <w:rFonts w:cs="Times New Roman"/>
          <w:szCs w:val="19"/>
        </w:rPr>
      </w:pPr>
    </w:p>
    <w:p w14:paraId="0DBB37AD" w14:textId="77777777" w:rsidR="00B10228" w:rsidRPr="00D76DFA" w:rsidRDefault="00B10228" w:rsidP="00B10228">
      <w:pPr>
        <w:spacing w:line="240" w:lineRule="atLeast"/>
        <w:rPr>
          <w:rFonts w:cs="Times New Roman"/>
          <w:szCs w:val="19"/>
        </w:rPr>
      </w:pPr>
      <w:r w:rsidRPr="00D76DFA">
        <w:rPr>
          <w:rFonts w:cs="Times New Roman"/>
          <w:szCs w:val="19"/>
        </w:rPr>
        <w:t>Kopi af regnskab vedlægges anmodningen som bilag</w:t>
      </w:r>
      <w:r>
        <w:rPr>
          <w:rFonts w:cs="Times New Roman"/>
          <w:szCs w:val="19"/>
        </w:rPr>
        <w:t xml:space="preserve"> 3.</w:t>
      </w:r>
    </w:p>
    <w:p w14:paraId="625396C0" w14:textId="77777777" w:rsidR="00B10228" w:rsidRPr="00D76DFA" w:rsidRDefault="00B10228" w:rsidP="00B10228">
      <w:pPr>
        <w:spacing w:line="240" w:lineRule="atLeast"/>
        <w:rPr>
          <w:rFonts w:cs="Times New Roman"/>
          <w:szCs w:val="19"/>
        </w:rPr>
      </w:pPr>
    </w:p>
    <w:p w14:paraId="3BCB38B7" w14:textId="77777777" w:rsidR="00B10228" w:rsidRPr="00D76DFA" w:rsidRDefault="00B10228" w:rsidP="00B10228">
      <w:pPr>
        <w:pStyle w:val="Overskrift2"/>
        <w:numPr>
          <w:ilvl w:val="1"/>
          <w:numId w:val="1"/>
        </w:numPr>
      </w:pPr>
      <w:bookmarkStart w:id="60" w:name="_Toc103756942"/>
      <w:bookmarkStart w:id="61" w:name="_Toc103763014"/>
      <w:r w:rsidRPr="00D76DFA">
        <w:t>Oplysning om brug af underleverandører</w:t>
      </w:r>
      <w:bookmarkEnd w:id="60"/>
      <w:bookmarkEnd w:id="61"/>
      <w:r w:rsidRPr="00D76DFA">
        <w:t xml:space="preserve"> </w:t>
      </w:r>
    </w:p>
    <w:p w14:paraId="7E4B8CB5" w14:textId="77777777" w:rsidR="00B10228" w:rsidRPr="00E737C6" w:rsidRDefault="00B10228" w:rsidP="00B10228">
      <w:pPr>
        <w:spacing w:line="240" w:lineRule="atLeast"/>
        <w:rPr>
          <w:szCs w:val="19"/>
        </w:rPr>
      </w:pPr>
      <w:r w:rsidRPr="00E737C6">
        <w:rPr>
          <w:rFonts w:cs="Times New Roman"/>
          <w:szCs w:val="19"/>
        </w:rPr>
        <w:t>Benytter leverandøren sig af underleverandører til de tjenesteydelser, der er omfattet</w:t>
      </w:r>
      <w:r>
        <w:rPr>
          <w:rFonts w:cs="Times New Roman"/>
          <w:szCs w:val="19"/>
        </w:rPr>
        <w:t xml:space="preserve"> af </w:t>
      </w:r>
      <w:r w:rsidRPr="00E737C6">
        <w:rPr>
          <w:rFonts w:cs="Times New Roman"/>
          <w:szCs w:val="19"/>
        </w:rPr>
        <w:t>aftalen</w:t>
      </w:r>
      <w:r>
        <w:rPr>
          <w:rFonts w:cs="Times New Roman"/>
          <w:szCs w:val="19"/>
        </w:rPr>
        <w:t xml:space="preserve"> om</w:t>
      </w:r>
      <w:r w:rsidRPr="00E737C6">
        <w:rPr>
          <w:rFonts w:cs="Times New Roman"/>
          <w:szCs w:val="19"/>
        </w:rPr>
        <w:t xml:space="preserve"> </w:t>
      </w:r>
      <w:r w:rsidRPr="00E737C6">
        <w:rPr>
          <w:szCs w:val="19"/>
        </w:rPr>
        <w:t>indkøbsordning for visiterede borgere i Københavns Kommune</w:t>
      </w:r>
      <w:r w:rsidRPr="00D76DFA">
        <w:rPr>
          <w:rFonts w:cs="Times New Roman"/>
          <w:szCs w:val="19"/>
        </w:rPr>
        <w:t xml:space="preserve">, bedes leverandøren anføre hvilke dele af ydelsen, som håndteres af underleverandører samt hvilke underleverandører, der er tale om. Der oplyses om underleverandørens navn og cvr. nr. </w:t>
      </w:r>
    </w:p>
    <w:p w14:paraId="3361FFDB" w14:textId="77777777" w:rsidR="00B10228" w:rsidRDefault="00B10228" w:rsidP="00B10228">
      <w:pPr>
        <w:tabs>
          <w:tab w:val="clear" w:pos="397"/>
        </w:tabs>
        <w:autoSpaceDE w:val="0"/>
        <w:autoSpaceDN w:val="0"/>
        <w:adjustRightInd w:val="0"/>
        <w:spacing w:line="240" w:lineRule="atLeast"/>
        <w:rPr>
          <w:rFonts w:cs="Times New Roman"/>
          <w:szCs w:val="19"/>
        </w:rPr>
      </w:pPr>
    </w:p>
    <w:p w14:paraId="51A13106"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Oplysninger vedlægges anmodningen som bilag</w:t>
      </w:r>
      <w:r>
        <w:rPr>
          <w:rFonts w:cs="Times New Roman"/>
          <w:szCs w:val="19"/>
        </w:rPr>
        <w:t xml:space="preserve"> 4. </w:t>
      </w:r>
    </w:p>
    <w:p w14:paraId="2FE2A36C" w14:textId="77777777" w:rsidR="00B10228" w:rsidRDefault="00B10228" w:rsidP="00B10228">
      <w:pPr>
        <w:spacing w:line="240" w:lineRule="atLeast"/>
        <w:rPr>
          <w:rFonts w:cs="Times New Roman"/>
          <w:szCs w:val="19"/>
        </w:rPr>
      </w:pPr>
    </w:p>
    <w:p w14:paraId="24A443D2" w14:textId="77777777" w:rsidR="00B10228" w:rsidRPr="00D76DFA" w:rsidRDefault="00B10228" w:rsidP="00B10228">
      <w:pPr>
        <w:spacing w:line="240" w:lineRule="atLeast"/>
        <w:rPr>
          <w:rFonts w:cs="Times New Roman"/>
          <w:szCs w:val="19"/>
        </w:rPr>
      </w:pPr>
      <w:r w:rsidRPr="00D76DFA">
        <w:rPr>
          <w:rFonts w:cs="Times New Roman"/>
          <w:szCs w:val="19"/>
        </w:rPr>
        <w:t>Bemærk, at Leverandøren er ansvarlig for</w:t>
      </w:r>
      <w:r>
        <w:rPr>
          <w:rFonts w:cs="Times New Roman"/>
          <w:szCs w:val="19"/>
        </w:rPr>
        <w:t xml:space="preserve"> at</w:t>
      </w:r>
      <w:r w:rsidRPr="00D76DFA">
        <w:rPr>
          <w:rFonts w:cs="Times New Roman"/>
          <w:szCs w:val="19"/>
        </w:rPr>
        <w:t xml:space="preserve"> alle underleverandører, lever op til kravene beskrevet i kontraktens punkt </w:t>
      </w:r>
      <w:r>
        <w:rPr>
          <w:rFonts w:cs="Times New Roman"/>
          <w:szCs w:val="19"/>
        </w:rPr>
        <w:t>5.5.</w:t>
      </w:r>
    </w:p>
    <w:p w14:paraId="4CCAA41C" w14:textId="77777777" w:rsidR="00B10228" w:rsidRPr="00D76DFA" w:rsidRDefault="00B10228" w:rsidP="00B10228">
      <w:pPr>
        <w:pStyle w:val="Overskrift2"/>
      </w:pPr>
    </w:p>
    <w:p w14:paraId="15069154" w14:textId="77777777" w:rsidR="00B10228" w:rsidRPr="00D76DFA" w:rsidRDefault="00B10228" w:rsidP="00B10228">
      <w:pPr>
        <w:pStyle w:val="Overskrift2"/>
        <w:numPr>
          <w:ilvl w:val="1"/>
          <w:numId w:val="1"/>
        </w:numPr>
      </w:pPr>
      <w:bookmarkStart w:id="62" w:name="_Toc103756943"/>
      <w:bookmarkStart w:id="63" w:name="_Toc103763015"/>
      <w:r w:rsidRPr="00D76DFA">
        <w:t>Oplysninger om leverandøren</w:t>
      </w:r>
      <w:bookmarkEnd w:id="62"/>
      <w:bookmarkEnd w:id="63"/>
      <w:r w:rsidRPr="00D76DFA">
        <w:t xml:space="preserve"> </w:t>
      </w:r>
    </w:p>
    <w:p w14:paraId="3801FE1C"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Angående referencer bedes leverandøren beskrive de tilsvarende opgaver, der er løst indenfor de sidste 3 år. Det skal fremgå klart hvornår, med hvem og hvordan man kan komme i kontakt med referencevirksomhederne. </w:t>
      </w:r>
    </w:p>
    <w:p w14:paraId="3F7E53A9" w14:textId="77777777" w:rsidR="00B10228" w:rsidRDefault="00B10228" w:rsidP="00B10228">
      <w:pPr>
        <w:tabs>
          <w:tab w:val="clear" w:pos="397"/>
        </w:tabs>
        <w:autoSpaceDE w:val="0"/>
        <w:autoSpaceDN w:val="0"/>
        <w:adjustRightInd w:val="0"/>
        <w:spacing w:line="240" w:lineRule="atLeast"/>
        <w:rPr>
          <w:rFonts w:cs="Times New Roman"/>
          <w:szCs w:val="19"/>
        </w:rPr>
      </w:pPr>
    </w:p>
    <w:p w14:paraId="6C5C4BEA" w14:textId="77777777" w:rsidR="00B10228" w:rsidRPr="00D76DFA" w:rsidRDefault="00B10228" w:rsidP="00B10228">
      <w:pPr>
        <w:tabs>
          <w:tab w:val="clear" w:pos="397"/>
        </w:tabs>
        <w:autoSpaceDE w:val="0"/>
        <w:autoSpaceDN w:val="0"/>
        <w:adjustRightInd w:val="0"/>
        <w:spacing w:line="240" w:lineRule="atLeast"/>
        <w:rPr>
          <w:rFonts w:cs="Times New Roman"/>
          <w:szCs w:val="19"/>
        </w:rPr>
      </w:pPr>
      <w:r w:rsidRPr="00D76DFA">
        <w:rPr>
          <w:rFonts w:cs="Times New Roman"/>
          <w:szCs w:val="19"/>
        </w:rPr>
        <w:t xml:space="preserve">Er leverandøren ny som leverandør af </w:t>
      </w:r>
      <w:r w:rsidRPr="00E737C6">
        <w:rPr>
          <w:szCs w:val="19"/>
        </w:rPr>
        <w:t>indkøbsordning for visiterede borgere i Københavns Kommune</w:t>
      </w:r>
      <w:r w:rsidRPr="00D76DFA">
        <w:rPr>
          <w:rFonts w:cs="Times New Roman"/>
          <w:szCs w:val="19"/>
        </w:rPr>
        <w:t xml:space="preserve"> vedlægges en beskrivelse af ejeren eller ledende personales erfaringer med lignende opgaver 3 år tilbage i tiden. </w:t>
      </w:r>
    </w:p>
    <w:p w14:paraId="2BD941D3" w14:textId="77777777" w:rsidR="00B10228" w:rsidRDefault="00B10228" w:rsidP="00B10228">
      <w:pPr>
        <w:spacing w:line="240" w:lineRule="atLeast"/>
        <w:rPr>
          <w:rFonts w:cs="Times New Roman"/>
          <w:szCs w:val="19"/>
        </w:rPr>
      </w:pPr>
    </w:p>
    <w:p w14:paraId="48BF1232" w14:textId="77777777" w:rsidR="00B10228" w:rsidRPr="00D76DFA" w:rsidRDefault="00B10228" w:rsidP="00B10228">
      <w:pPr>
        <w:spacing w:line="240" w:lineRule="atLeast"/>
        <w:rPr>
          <w:rFonts w:cs="Times New Roman"/>
          <w:szCs w:val="19"/>
        </w:rPr>
      </w:pPr>
      <w:r w:rsidRPr="00D76DFA">
        <w:rPr>
          <w:rFonts w:cs="Times New Roman"/>
          <w:szCs w:val="19"/>
        </w:rPr>
        <w:t>Referenceliste samt evt. beskrivelse vedlægges anmodningen som bilag</w:t>
      </w:r>
      <w:r>
        <w:rPr>
          <w:rFonts w:cs="Times New Roman"/>
          <w:szCs w:val="19"/>
        </w:rPr>
        <w:t xml:space="preserve"> 5.</w:t>
      </w:r>
    </w:p>
    <w:p w14:paraId="6529DA22" w14:textId="77777777" w:rsidR="00B10228" w:rsidRPr="00D76DFA" w:rsidRDefault="00B10228" w:rsidP="00B10228">
      <w:pPr>
        <w:spacing w:line="240" w:lineRule="atLeast"/>
        <w:rPr>
          <w:rFonts w:cs="Times New Roman"/>
          <w:szCs w:val="19"/>
        </w:rPr>
      </w:pPr>
    </w:p>
    <w:p w14:paraId="11A23F9E" w14:textId="77777777" w:rsidR="00B10228" w:rsidRPr="00FF5208" w:rsidRDefault="00B10228" w:rsidP="00B10228">
      <w:pPr>
        <w:pStyle w:val="Listeafsnit"/>
        <w:numPr>
          <w:ilvl w:val="1"/>
          <w:numId w:val="1"/>
        </w:numPr>
        <w:tabs>
          <w:tab w:val="clear" w:pos="397"/>
        </w:tabs>
        <w:autoSpaceDE w:val="0"/>
        <w:autoSpaceDN w:val="0"/>
        <w:adjustRightInd w:val="0"/>
        <w:spacing w:line="240" w:lineRule="atLeast"/>
        <w:ind w:left="792" w:hanging="432"/>
        <w:rPr>
          <w:rFonts w:cs="Times New Roman"/>
          <w:b/>
          <w:bCs/>
          <w:szCs w:val="19"/>
        </w:rPr>
      </w:pPr>
      <w:bookmarkStart w:id="64" w:name="_Toc441225424"/>
      <w:bookmarkStart w:id="65" w:name="_Toc441226360"/>
      <w:bookmarkStart w:id="66" w:name="_Toc441229445"/>
      <w:bookmarkStart w:id="67" w:name="_Toc441225426"/>
      <w:bookmarkStart w:id="68" w:name="_Toc441226362"/>
      <w:bookmarkStart w:id="69" w:name="_Toc441229447"/>
      <w:bookmarkStart w:id="70" w:name="_Toc441225428"/>
      <w:bookmarkStart w:id="71" w:name="_Toc441226364"/>
      <w:bookmarkStart w:id="72" w:name="_Toc441229449"/>
      <w:bookmarkStart w:id="73" w:name="_Toc441225430"/>
      <w:bookmarkStart w:id="74" w:name="_Toc441226366"/>
      <w:bookmarkStart w:id="75" w:name="_Toc441229451"/>
      <w:bookmarkStart w:id="76" w:name="_Toc441225432"/>
      <w:bookmarkStart w:id="77" w:name="_Toc441226368"/>
      <w:bookmarkStart w:id="78" w:name="_Toc441229453"/>
      <w:bookmarkStart w:id="79" w:name="_Toc441225434"/>
      <w:bookmarkStart w:id="80" w:name="_Toc441226370"/>
      <w:bookmarkStart w:id="81" w:name="_Toc441229455"/>
      <w:bookmarkStart w:id="82" w:name="_Toc441225436"/>
      <w:bookmarkStart w:id="83" w:name="_Toc441226372"/>
      <w:bookmarkStart w:id="84" w:name="_Toc441229457"/>
      <w:bookmarkStart w:id="85" w:name="_Toc441225438"/>
      <w:bookmarkStart w:id="86" w:name="_Toc441226374"/>
      <w:bookmarkStart w:id="87" w:name="_Toc441229459"/>
      <w:bookmarkStart w:id="88" w:name="_Toc441225440"/>
      <w:bookmarkStart w:id="89" w:name="_Toc441226376"/>
      <w:bookmarkStart w:id="90" w:name="_Toc441229461"/>
      <w:bookmarkStart w:id="91" w:name="_Toc441225442"/>
      <w:bookmarkStart w:id="92" w:name="_Toc441226378"/>
      <w:bookmarkStart w:id="93" w:name="_Toc441229463"/>
      <w:bookmarkStart w:id="94" w:name="_Toc441225444"/>
      <w:bookmarkStart w:id="95" w:name="_Toc441226380"/>
      <w:bookmarkStart w:id="96" w:name="_Toc441229465"/>
      <w:bookmarkStart w:id="97" w:name="_Toc441225446"/>
      <w:bookmarkStart w:id="98" w:name="_Toc441226382"/>
      <w:bookmarkStart w:id="99" w:name="_Toc441229467"/>
      <w:bookmarkStart w:id="100" w:name="_Toc441225448"/>
      <w:bookmarkStart w:id="101" w:name="_Toc441226384"/>
      <w:bookmarkStart w:id="102" w:name="_Toc441229469"/>
      <w:bookmarkStart w:id="103" w:name="_Toc441225450"/>
      <w:bookmarkStart w:id="104" w:name="_Toc441226386"/>
      <w:bookmarkStart w:id="105" w:name="_Toc441229471"/>
      <w:bookmarkStart w:id="106" w:name="_Toc441225452"/>
      <w:bookmarkStart w:id="107" w:name="_Toc441226388"/>
      <w:bookmarkStart w:id="108" w:name="_Toc441229473"/>
      <w:bookmarkStart w:id="109" w:name="_Toc441225454"/>
      <w:bookmarkStart w:id="110" w:name="_Toc441226390"/>
      <w:bookmarkStart w:id="111" w:name="_Toc441229475"/>
      <w:bookmarkStart w:id="112" w:name="_Toc441225455"/>
      <w:bookmarkStart w:id="113" w:name="_Toc441226391"/>
      <w:bookmarkStart w:id="114" w:name="_Toc44122947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F5208">
        <w:rPr>
          <w:rFonts w:cs="Times New Roman"/>
          <w:b/>
          <w:bCs/>
          <w:szCs w:val="19"/>
        </w:rPr>
        <w:t>Implementering og samarbejde</w:t>
      </w:r>
    </w:p>
    <w:p w14:paraId="186F4E24" w14:textId="77777777" w:rsidR="00B10228" w:rsidRPr="003C3FAB" w:rsidRDefault="00B10228" w:rsidP="00B10228">
      <w:r>
        <w:t>Leverandøren skal</w:t>
      </w:r>
      <w:r w:rsidRPr="003C3FAB">
        <w:t xml:space="preserve"> udfylde og fremsende </w:t>
      </w:r>
      <w:r>
        <w:t>bilag jf. tjeklisten under punkt 4</w:t>
      </w:r>
      <w:r w:rsidRPr="003C3FAB">
        <w:t xml:space="preserve"> vedlagt</w:t>
      </w:r>
      <w:r>
        <w:t xml:space="preserve"> i nærværende vejledning.</w:t>
      </w:r>
    </w:p>
    <w:p w14:paraId="01158855" w14:textId="77777777" w:rsidR="00B10228" w:rsidRDefault="00B10228" w:rsidP="00B10228">
      <w:pPr>
        <w:keepNext/>
      </w:pPr>
    </w:p>
    <w:p w14:paraId="321BE2C5" w14:textId="77777777" w:rsidR="00B10228" w:rsidRDefault="00B10228" w:rsidP="00B10228">
      <w:pPr>
        <w:keepNext/>
      </w:pPr>
      <w:r>
        <w:t xml:space="preserve">Indkøbsordningen for visiterede borgere i Københavns Kommune er for borgere, der hører under Sundheds- og Omsorgsforvaltningen og Socialforvaltningen. </w:t>
      </w:r>
    </w:p>
    <w:p w14:paraId="72D77AC1" w14:textId="77777777" w:rsidR="00B10228" w:rsidRDefault="00B10228" w:rsidP="00B10228">
      <w:pPr>
        <w:keepNext/>
      </w:pPr>
    </w:p>
    <w:p w14:paraId="4F8D25A0" w14:textId="77777777" w:rsidR="00B10228" w:rsidRPr="00700012" w:rsidRDefault="00B10228" w:rsidP="00B10228">
      <w:pPr>
        <w:keepNext/>
      </w:pPr>
      <w:r w:rsidRPr="00700012">
        <w:t xml:space="preserve">I Sundheds- og Omsorgsforvaltningen er </w:t>
      </w:r>
      <w:r>
        <w:t>godt</w:t>
      </w:r>
      <w:r w:rsidRPr="00700012">
        <w:t xml:space="preserve"> </w:t>
      </w:r>
      <w:r>
        <w:t>1</w:t>
      </w:r>
      <w:r w:rsidRPr="00700012">
        <w:t>.</w:t>
      </w:r>
      <w:r>
        <w:t>95</w:t>
      </w:r>
      <w:r w:rsidRPr="00700012">
        <w:t xml:space="preserve">0 borgere visiteret til indkøbsordning, mens der i Socialforvaltningen er visiteret </w:t>
      </w:r>
      <w:r>
        <w:t>godt</w:t>
      </w:r>
      <w:r w:rsidRPr="00700012">
        <w:t xml:space="preserve"> 6</w:t>
      </w:r>
      <w:r>
        <w:t>5</w:t>
      </w:r>
      <w:r w:rsidRPr="00700012">
        <w:t xml:space="preserve">0 borgere. </w:t>
      </w:r>
      <w:r>
        <w:t xml:space="preserve">Kommende </w:t>
      </w:r>
      <w:r w:rsidRPr="00700012">
        <w:t>leverandører står således over for en omfattende implementeringsopgave.</w:t>
      </w:r>
    </w:p>
    <w:p w14:paraId="74E955BF" w14:textId="77777777" w:rsidR="00B10228" w:rsidRDefault="00B10228" w:rsidP="00B10228">
      <w:pPr>
        <w:keepNext/>
      </w:pPr>
    </w:p>
    <w:p w14:paraId="368B6C6F" w14:textId="77777777" w:rsidR="00B10228" w:rsidRPr="00700012" w:rsidRDefault="00B10228" w:rsidP="00B10228">
      <w:pPr>
        <w:keepNext/>
      </w:pPr>
      <w:r w:rsidRPr="00700012">
        <w:t>Københavns Kommunes målsætning er, at leverandørerne af indkøbsordning understøtter den sammenhængende indsats over for borgerne. Det forudsætter et respekt- og tillidsfuldt samarbejde mellem aktørerne.</w:t>
      </w:r>
    </w:p>
    <w:p w14:paraId="1DCBB578" w14:textId="77777777" w:rsidR="00B10228" w:rsidRDefault="00B10228" w:rsidP="00B10228"/>
    <w:p w14:paraId="2AFD7996" w14:textId="77777777" w:rsidR="00B10228" w:rsidRPr="003C3FAB" w:rsidRDefault="00B10228" w:rsidP="00B10228">
      <w:r w:rsidRPr="003C3FAB">
        <w:t xml:space="preserve">Ved vurdering af </w:t>
      </w:r>
      <w:r>
        <w:t>Implementering og samarbejde</w:t>
      </w:r>
      <w:r w:rsidRPr="003C3FAB">
        <w:t xml:space="preserve"> vil der blive lagt vægt på:</w:t>
      </w:r>
    </w:p>
    <w:p w14:paraId="592E43C9" w14:textId="77777777" w:rsidR="00B10228" w:rsidRPr="00700012" w:rsidRDefault="00B10228" w:rsidP="00B10228">
      <w:pPr>
        <w:pStyle w:val="Opstillingmedbullet"/>
        <w:rPr>
          <w:lang w:eastAsia="da-DK"/>
        </w:rPr>
      </w:pPr>
      <w:r w:rsidRPr="00700012">
        <w:rPr>
          <w:lang w:eastAsia="da-DK"/>
        </w:rPr>
        <w:t xml:space="preserve">At </w:t>
      </w:r>
      <w:r>
        <w:rPr>
          <w:lang w:eastAsia="da-DK"/>
        </w:rPr>
        <w:t>leverandøren</w:t>
      </w:r>
      <w:r w:rsidRPr="00700012">
        <w:rPr>
          <w:lang w:eastAsia="da-DK"/>
        </w:rPr>
        <w:t xml:space="preserve"> har erfaring med lignende leverancer, herunder borgerkontakt</w:t>
      </w:r>
    </w:p>
    <w:p w14:paraId="5EEB5D1F" w14:textId="77777777" w:rsidR="00B10228" w:rsidRPr="00700012" w:rsidRDefault="00B10228" w:rsidP="00B10228">
      <w:pPr>
        <w:pStyle w:val="Opstillingmedbullet"/>
        <w:rPr>
          <w:lang w:eastAsia="da-DK"/>
        </w:rPr>
      </w:pPr>
      <w:r w:rsidRPr="00700012">
        <w:rPr>
          <w:lang w:eastAsia="da-DK"/>
        </w:rPr>
        <w:t xml:space="preserve">At </w:t>
      </w:r>
      <w:r>
        <w:rPr>
          <w:lang w:eastAsia="da-DK"/>
        </w:rPr>
        <w:t>leverandøren</w:t>
      </w:r>
      <w:r w:rsidRPr="00700012">
        <w:rPr>
          <w:lang w:eastAsia="da-DK"/>
        </w:rPr>
        <w:t xml:space="preserve"> kan beskrive, hvordan tilbudsgiver i løbet af implementeringsperioden vil tilpasse sin virksomhed, så dens opgaveløsning ligger inden for Københavns Kommunes krav og forventninger</w:t>
      </w:r>
    </w:p>
    <w:p w14:paraId="066045B5" w14:textId="77777777" w:rsidR="00B10228" w:rsidRDefault="00B10228" w:rsidP="00B10228">
      <w:pPr>
        <w:pStyle w:val="Opstillingmedbullet"/>
        <w:rPr>
          <w:lang w:eastAsia="da-DK"/>
        </w:rPr>
      </w:pPr>
      <w:r w:rsidRPr="00700012">
        <w:rPr>
          <w:lang w:eastAsia="da-DK"/>
        </w:rPr>
        <w:t xml:space="preserve">At </w:t>
      </w:r>
      <w:r>
        <w:rPr>
          <w:lang w:eastAsia="da-DK"/>
        </w:rPr>
        <w:t>leverandøren</w:t>
      </w:r>
      <w:r w:rsidRPr="00700012">
        <w:rPr>
          <w:lang w:eastAsia="da-DK"/>
        </w:rPr>
        <w:t xml:space="preserve"> kan tilbyde en så stor fleksibilitet i samarbejdet med såvel borgere som kommunens driftsenheder som muligt</w:t>
      </w:r>
      <w:bookmarkStart w:id="115" w:name="_Toc436832504"/>
      <w:bookmarkEnd w:id="115"/>
    </w:p>
    <w:p w14:paraId="365EE342" w14:textId="77777777" w:rsidR="00B10228" w:rsidRDefault="00B10228" w:rsidP="00B10228">
      <w:pPr>
        <w:tabs>
          <w:tab w:val="clear" w:pos="397"/>
        </w:tabs>
        <w:autoSpaceDE w:val="0"/>
        <w:autoSpaceDN w:val="0"/>
        <w:adjustRightInd w:val="0"/>
        <w:spacing w:line="240" w:lineRule="atLeast"/>
        <w:rPr>
          <w:rFonts w:cs="Times New Roman"/>
          <w:b/>
          <w:bCs/>
          <w:szCs w:val="19"/>
        </w:rPr>
      </w:pPr>
      <w:r>
        <w:rPr>
          <w:rFonts w:cs="Times New Roman"/>
          <w:b/>
          <w:bCs/>
          <w:szCs w:val="19"/>
        </w:rPr>
        <w:t xml:space="preserve">Leveringshyppighed </w:t>
      </w:r>
    </w:p>
    <w:p w14:paraId="71411EC9" w14:textId="77777777" w:rsidR="00B10228" w:rsidRDefault="00B10228" w:rsidP="00B10228">
      <w:pPr>
        <w:tabs>
          <w:tab w:val="clear" w:pos="397"/>
        </w:tabs>
        <w:autoSpaceDE w:val="0"/>
        <w:autoSpaceDN w:val="0"/>
        <w:adjustRightInd w:val="0"/>
        <w:spacing w:line="240" w:lineRule="atLeast"/>
        <w:rPr>
          <w:rFonts w:cs="Times New Roman"/>
          <w:szCs w:val="19"/>
        </w:rPr>
      </w:pPr>
      <w:r>
        <w:rPr>
          <w:rFonts w:cs="Times New Roman"/>
          <w:szCs w:val="19"/>
        </w:rPr>
        <w:t xml:space="preserve">Leverandøren er forpligtet til at levere varer på alle hverdage i tidsrummet kl. 8.00-18.00.  </w:t>
      </w:r>
    </w:p>
    <w:p w14:paraId="6A46ED9E" w14:textId="77777777" w:rsidR="00B10228" w:rsidRDefault="00B10228" w:rsidP="00B10228">
      <w:pPr>
        <w:tabs>
          <w:tab w:val="clear" w:pos="397"/>
        </w:tabs>
        <w:autoSpaceDE w:val="0"/>
        <w:autoSpaceDN w:val="0"/>
        <w:adjustRightInd w:val="0"/>
        <w:spacing w:line="240" w:lineRule="atLeast"/>
        <w:rPr>
          <w:rFonts w:cs="Times New Roman"/>
          <w:szCs w:val="19"/>
        </w:rPr>
      </w:pPr>
    </w:p>
    <w:p w14:paraId="3E16B61E" w14:textId="77777777" w:rsidR="00B10228" w:rsidRDefault="00B10228" w:rsidP="00B10228">
      <w:pPr>
        <w:tabs>
          <w:tab w:val="clear" w:pos="397"/>
        </w:tabs>
        <w:autoSpaceDE w:val="0"/>
        <w:autoSpaceDN w:val="0"/>
        <w:adjustRightInd w:val="0"/>
        <w:spacing w:line="240" w:lineRule="atLeast"/>
        <w:rPr>
          <w:rFonts w:cs="Times New Roman"/>
          <w:szCs w:val="19"/>
        </w:rPr>
      </w:pPr>
      <w:r>
        <w:rPr>
          <w:rFonts w:cs="Times New Roman"/>
          <w:szCs w:val="19"/>
        </w:rPr>
        <w:t xml:space="preserve">Leverandøren forpligter sig til at overholde alle krav, som forefindes i </w:t>
      </w:r>
    </w:p>
    <w:p w14:paraId="08557013" w14:textId="77777777" w:rsidR="00B10228" w:rsidRDefault="00B10228" w:rsidP="00B10228">
      <w:pPr>
        <w:spacing w:line="240" w:lineRule="atLeast"/>
        <w:rPr>
          <w:szCs w:val="19"/>
        </w:rPr>
      </w:pPr>
      <w:r>
        <w:rPr>
          <w:szCs w:val="19"/>
        </w:rPr>
        <w:t>t</w:t>
      </w:r>
      <w:r w:rsidRPr="00AD0B65">
        <w:rPr>
          <w:szCs w:val="19"/>
        </w:rPr>
        <w:t>eknisk specifikation for indkøbsordning for visiterede borgere i Københavns Kommune</w:t>
      </w:r>
      <w:r>
        <w:rPr>
          <w:szCs w:val="19"/>
        </w:rPr>
        <w:t xml:space="preserve">, som er vedlagt som bilag i denne vejledning. </w:t>
      </w:r>
    </w:p>
    <w:p w14:paraId="50B92DD7" w14:textId="77777777" w:rsidR="00B10228" w:rsidRDefault="00B10228" w:rsidP="00B10228">
      <w:pPr>
        <w:spacing w:line="240" w:lineRule="atLeast"/>
        <w:rPr>
          <w:szCs w:val="19"/>
        </w:rPr>
      </w:pPr>
    </w:p>
    <w:p w14:paraId="6B207FFF" w14:textId="77777777" w:rsidR="00B10228" w:rsidRDefault="00B10228" w:rsidP="00B10228">
      <w:pPr>
        <w:pStyle w:val="Overskrift2"/>
        <w:numPr>
          <w:ilvl w:val="1"/>
          <w:numId w:val="1"/>
        </w:numPr>
      </w:pPr>
      <w:bookmarkStart w:id="116" w:name="_Toc103756951"/>
      <w:bookmarkStart w:id="117" w:name="_Toc103763016"/>
      <w:r>
        <w:t>Beskrivelse af leverandørens forventede opgaveløsning</w:t>
      </w:r>
      <w:bookmarkEnd w:id="116"/>
      <w:bookmarkEnd w:id="117"/>
    </w:p>
    <w:p w14:paraId="58DB533F" w14:textId="77777777" w:rsidR="00B10228" w:rsidRPr="00FF5208" w:rsidRDefault="00B10228" w:rsidP="00B10228"/>
    <w:p w14:paraId="71156A3B" w14:textId="77777777" w:rsidR="00B10228" w:rsidRPr="00AE07C5" w:rsidRDefault="00B10228" w:rsidP="00B10228">
      <w:pPr>
        <w:rPr>
          <w:iCs/>
          <w:szCs w:val="19"/>
        </w:rPr>
      </w:pPr>
      <w:r>
        <w:rPr>
          <w:iCs/>
          <w:szCs w:val="19"/>
        </w:rPr>
        <w:t>B</w:t>
      </w:r>
      <w:r w:rsidRPr="00AE07C5">
        <w:rPr>
          <w:iCs/>
          <w:szCs w:val="19"/>
        </w:rPr>
        <w:t>orgere visiteret til ordningen</w:t>
      </w:r>
      <w:r>
        <w:rPr>
          <w:iCs/>
          <w:szCs w:val="19"/>
        </w:rPr>
        <w:t xml:space="preserve"> skal kunne </w:t>
      </w:r>
      <w:r w:rsidRPr="00AE07C5">
        <w:rPr>
          <w:iCs/>
          <w:szCs w:val="19"/>
        </w:rPr>
        <w:t>få leveret varer af samme kvalitet, pris og mængde, som hvis de handlede i almindelige velassorterede dagligvarebutikker i nærområdet. Derudover er det for Københavns Kommune vigtigt, at vareleveringen opleves af borgerne som tryg og stabil.</w:t>
      </w:r>
    </w:p>
    <w:p w14:paraId="5D994B2C" w14:textId="77777777" w:rsidR="00B10228" w:rsidRDefault="00B10228" w:rsidP="00B10228">
      <w:pPr>
        <w:rPr>
          <w:szCs w:val="19"/>
        </w:rPr>
      </w:pPr>
    </w:p>
    <w:p w14:paraId="5CE5CCFF" w14:textId="77777777" w:rsidR="00B10228" w:rsidRPr="00AE07C5" w:rsidRDefault="00B10228" w:rsidP="00B10228">
      <w:pPr>
        <w:rPr>
          <w:szCs w:val="19"/>
        </w:rPr>
      </w:pPr>
      <w:r>
        <w:rPr>
          <w:szCs w:val="19"/>
        </w:rPr>
        <w:t>Københavns Kommune</w:t>
      </w:r>
      <w:r w:rsidRPr="00AE07C5">
        <w:rPr>
          <w:szCs w:val="19"/>
        </w:rPr>
        <w:t xml:space="preserve"> lægger derfor i sin vurdering af </w:t>
      </w:r>
      <w:r>
        <w:rPr>
          <w:szCs w:val="19"/>
        </w:rPr>
        <w:t>leverandøren</w:t>
      </w:r>
      <w:r w:rsidRPr="00AE07C5">
        <w:rPr>
          <w:szCs w:val="19"/>
        </w:rPr>
        <w:t xml:space="preserve"> vægt på: </w:t>
      </w:r>
    </w:p>
    <w:p w14:paraId="76F62FB2" w14:textId="77777777" w:rsidR="00B10228" w:rsidRPr="00AE07C5" w:rsidRDefault="00B10228" w:rsidP="00B10228">
      <w:pPr>
        <w:pStyle w:val="Listeafsnit"/>
        <w:numPr>
          <w:ilvl w:val="0"/>
          <w:numId w:val="8"/>
        </w:numPr>
        <w:tabs>
          <w:tab w:val="clear" w:pos="397"/>
        </w:tabs>
        <w:spacing w:line="264" w:lineRule="atLeast"/>
        <w:jc w:val="both"/>
        <w:rPr>
          <w:szCs w:val="19"/>
        </w:rPr>
      </w:pPr>
      <w:r w:rsidRPr="00AE07C5">
        <w:rPr>
          <w:szCs w:val="19"/>
        </w:rPr>
        <w:lastRenderedPageBreak/>
        <w:t xml:space="preserve">At prisen for de dagligvarer </w:t>
      </w:r>
      <w:r>
        <w:rPr>
          <w:szCs w:val="19"/>
        </w:rPr>
        <w:t>leverandøren</w:t>
      </w:r>
      <w:r w:rsidRPr="00AE07C5">
        <w:rPr>
          <w:szCs w:val="19"/>
        </w:rPr>
        <w:t xml:space="preserve"> tilbyder borgerne er så lav som muligt</w:t>
      </w:r>
    </w:p>
    <w:p w14:paraId="5D90B06E" w14:textId="77777777" w:rsidR="00B10228" w:rsidRPr="00AE07C5" w:rsidRDefault="00B10228" w:rsidP="00B10228">
      <w:pPr>
        <w:pStyle w:val="Listeafsnit"/>
        <w:numPr>
          <w:ilvl w:val="0"/>
          <w:numId w:val="8"/>
        </w:numPr>
        <w:tabs>
          <w:tab w:val="clear" w:pos="397"/>
        </w:tabs>
        <w:spacing w:line="264" w:lineRule="atLeast"/>
        <w:jc w:val="both"/>
        <w:rPr>
          <w:szCs w:val="19"/>
        </w:rPr>
      </w:pPr>
      <w:r w:rsidRPr="00AE07C5">
        <w:rPr>
          <w:szCs w:val="19"/>
        </w:rPr>
        <w:t xml:space="preserve">At </w:t>
      </w:r>
      <w:r>
        <w:rPr>
          <w:szCs w:val="19"/>
        </w:rPr>
        <w:t>leverandøren</w:t>
      </w:r>
      <w:r w:rsidRPr="00AE07C5">
        <w:rPr>
          <w:szCs w:val="19"/>
        </w:rPr>
        <w:t xml:space="preserve"> kan tilbyde borgerne et så stort varesortiment som muligt</w:t>
      </w:r>
    </w:p>
    <w:p w14:paraId="12CD540A" w14:textId="77777777" w:rsidR="00B10228" w:rsidRPr="00AE07C5" w:rsidRDefault="00B10228" w:rsidP="00B10228">
      <w:pPr>
        <w:pStyle w:val="Listeafsnit"/>
        <w:numPr>
          <w:ilvl w:val="0"/>
          <w:numId w:val="8"/>
        </w:numPr>
        <w:tabs>
          <w:tab w:val="clear" w:pos="397"/>
        </w:tabs>
        <w:spacing w:line="264" w:lineRule="atLeast"/>
        <w:jc w:val="both"/>
        <w:rPr>
          <w:szCs w:val="19"/>
        </w:rPr>
      </w:pPr>
      <w:r w:rsidRPr="00AE07C5">
        <w:rPr>
          <w:szCs w:val="19"/>
        </w:rPr>
        <w:t xml:space="preserve">At </w:t>
      </w:r>
      <w:r>
        <w:rPr>
          <w:szCs w:val="19"/>
        </w:rPr>
        <w:t>leverandøren</w:t>
      </w:r>
      <w:r w:rsidRPr="00AE07C5">
        <w:rPr>
          <w:szCs w:val="19"/>
        </w:rPr>
        <w:t xml:space="preserve"> kan tilbyde borgerne, varer af så høj kvalitet og med så lang holdbarhed som muligt</w:t>
      </w:r>
    </w:p>
    <w:p w14:paraId="6A1DC292" w14:textId="77777777" w:rsidR="00B10228" w:rsidRDefault="00B10228" w:rsidP="00B10228">
      <w:pPr>
        <w:pStyle w:val="Listeafsnit"/>
        <w:numPr>
          <w:ilvl w:val="0"/>
          <w:numId w:val="8"/>
        </w:numPr>
        <w:tabs>
          <w:tab w:val="clear" w:pos="397"/>
        </w:tabs>
        <w:spacing w:line="264" w:lineRule="atLeast"/>
        <w:jc w:val="both"/>
        <w:rPr>
          <w:szCs w:val="19"/>
        </w:rPr>
      </w:pPr>
      <w:r w:rsidRPr="00AE07C5">
        <w:rPr>
          <w:szCs w:val="19"/>
        </w:rPr>
        <w:t xml:space="preserve">At </w:t>
      </w:r>
      <w:r>
        <w:rPr>
          <w:szCs w:val="19"/>
        </w:rPr>
        <w:t>leverandøren</w:t>
      </w:r>
      <w:r w:rsidRPr="00AE07C5">
        <w:rPr>
          <w:szCs w:val="19"/>
        </w:rPr>
        <w:t xml:space="preserve"> kan sikre kontinuitet omkring borgeren, og at medarbejdere med kontakt til borgerne har størst muligt kendskab til målgruppen.</w:t>
      </w:r>
    </w:p>
    <w:p w14:paraId="12BE4B0F" w14:textId="77777777" w:rsidR="00B10228" w:rsidRPr="00AE07C5" w:rsidRDefault="00B10228" w:rsidP="00B10228">
      <w:pPr>
        <w:pStyle w:val="Listeafsnit"/>
        <w:numPr>
          <w:ilvl w:val="0"/>
          <w:numId w:val="8"/>
        </w:numPr>
        <w:tabs>
          <w:tab w:val="clear" w:pos="397"/>
        </w:tabs>
        <w:spacing w:line="264" w:lineRule="atLeast"/>
        <w:jc w:val="both"/>
        <w:rPr>
          <w:szCs w:val="19"/>
        </w:rPr>
      </w:pPr>
      <w:r>
        <w:rPr>
          <w:szCs w:val="19"/>
        </w:rPr>
        <w:t>At leverandøren kan tilbyde et fysisk sortimentskatalog med varer og priser, der udsendes mindst en gang om året</w:t>
      </w:r>
    </w:p>
    <w:p w14:paraId="29524722" w14:textId="77777777" w:rsidR="00B10228" w:rsidRDefault="00B10228" w:rsidP="00B10228">
      <w:pPr>
        <w:ind w:left="360"/>
        <w:rPr>
          <w:szCs w:val="19"/>
        </w:rPr>
      </w:pPr>
    </w:p>
    <w:p w14:paraId="547F9E2B" w14:textId="77777777" w:rsidR="00B10228" w:rsidRDefault="00B10228" w:rsidP="00B10228">
      <w:pPr>
        <w:spacing w:line="240" w:lineRule="atLeast"/>
        <w:rPr>
          <w:szCs w:val="19"/>
        </w:rPr>
      </w:pPr>
      <w:r w:rsidRPr="000F54D4">
        <w:rPr>
          <w:szCs w:val="19"/>
        </w:rPr>
        <w:t>I relation til</w:t>
      </w:r>
      <w:r>
        <w:rPr>
          <w:szCs w:val="19"/>
        </w:rPr>
        <w:t xml:space="preserve"> bilaget</w:t>
      </w:r>
      <w:r w:rsidRPr="000F54D4">
        <w:rPr>
          <w:szCs w:val="19"/>
        </w:rPr>
        <w:t xml:space="preserve"> Teknisk specifikation for indkøbsordning for visiterede borgere i Københavns Kommune</w:t>
      </w:r>
      <w:r>
        <w:rPr>
          <w:szCs w:val="19"/>
        </w:rPr>
        <w:t>, bedes leverandøren beskrive:</w:t>
      </w:r>
    </w:p>
    <w:p w14:paraId="3EE3C804" w14:textId="77777777" w:rsidR="00B10228" w:rsidRDefault="00B10228" w:rsidP="00B10228">
      <w:pPr>
        <w:spacing w:line="240" w:lineRule="atLeast"/>
        <w:rPr>
          <w:szCs w:val="19"/>
        </w:rPr>
      </w:pPr>
    </w:p>
    <w:tbl>
      <w:tblPr>
        <w:tblStyle w:val="Tabel-Gitter"/>
        <w:tblW w:w="0" w:type="auto"/>
        <w:tblLook w:val="04A0" w:firstRow="1" w:lastRow="0" w:firstColumn="1" w:lastColumn="0" w:noHBand="0" w:noVBand="1"/>
      </w:tblPr>
      <w:tblGrid>
        <w:gridCol w:w="6680"/>
      </w:tblGrid>
      <w:tr w:rsidR="00B10228" w:rsidRPr="0031429D" w14:paraId="2E73819D" w14:textId="77777777" w:rsidTr="00697487">
        <w:tc>
          <w:tcPr>
            <w:tcW w:w="6680" w:type="dxa"/>
            <w:shd w:val="clear" w:color="auto" w:fill="E7E6E6" w:themeFill="background2"/>
          </w:tcPr>
          <w:p w14:paraId="437D069D" w14:textId="77777777" w:rsidR="00B10228" w:rsidRPr="0031429D" w:rsidRDefault="00B10228" w:rsidP="00697487">
            <w:pPr>
              <w:rPr>
                <w:szCs w:val="19"/>
              </w:rPr>
            </w:pPr>
            <w:r w:rsidRPr="0031429D">
              <w:rPr>
                <w:b/>
                <w:bCs/>
                <w:szCs w:val="19"/>
              </w:rPr>
              <w:t>I krav 2.1.1</w:t>
            </w:r>
            <w:r w:rsidRPr="0031429D">
              <w:rPr>
                <w:szCs w:val="19"/>
              </w:rPr>
              <w:t xml:space="preserve"> stilles der krav om, at leverandøren skal have et varesortiment, der som minimum svarer til de varer, borgerne ville efterspørge i dagligvarebutikker.</w:t>
            </w:r>
          </w:p>
        </w:tc>
      </w:tr>
      <w:tr w:rsidR="00B10228" w:rsidRPr="0031429D" w14:paraId="597BE41A" w14:textId="77777777" w:rsidTr="00697487">
        <w:trPr>
          <w:trHeight w:val="3537"/>
        </w:trPr>
        <w:tc>
          <w:tcPr>
            <w:tcW w:w="6680" w:type="dxa"/>
          </w:tcPr>
          <w:p w14:paraId="20402FF1" w14:textId="77777777" w:rsidR="00B10228" w:rsidRPr="0031429D" w:rsidRDefault="00B10228" w:rsidP="00697487">
            <w:pPr>
              <w:spacing w:line="240" w:lineRule="atLeast"/>
              <w:rPr>
                <w:szCs w:val="19"/>
              </w:rPr>
            </w:pPr>
            <w:r w:rsidRPr="0031429D">
              <w:rPr>
                <w:b/>
                <w:bCs/>
                <w:szCs w:val="19"/>
              </w:rPr>
              <w:t>Beskriv</w:t>
            </w:r>
            <w:r w:rsidRPr="0031429D">
              <w:rPr>
                <w:szCs w:val="19"/>
              </w:rPr>
              <w:t xml:space="preserve"> jeres varesortiment, herunder hvor stort et antal varenumre I vil gøre tilgængelige for borgerne</w:t>
            </w:r>
            <w:r>
              <w:rPr>
                <w:szCs w:val="19"/>
              </w:rPr>
              <w:t>:</w:t>
            </w:r>
          </w:p>
        </w:tc>
      </w:tr>
    </w:tbl>
    <w:p w14:paraId="00EA9217" w14:textId="77777777" w:rsidR="00B10228" w:rsidRDefault="00B10228" w:rsidP="00B10228">
      <w:pPr>
        <w:spacing w:line="240" w:lineRule="atLeast"/>
        <w:rPr>
          <w:szCs w:val="19"/>
        </w:rPr>
      </w:pPr>
    </w:p>
    <w:tbl>
      <w:tblPr>
        <w:tblStyle w:val="Tabel-Gitter"/>
        <w:tblW w:w="0" w:type="auto"/>
        <w:tblLook w:val="04A0" w:firstRow="1" w:lastRow="0" w:firstColumn="1" w:lastColumn="0" w:noHBand="0" w:noVBand="1"/>
      </w:tblPr>
      <w:tblGrid>
        <w:gridCol w:w="6680"/>
      </w:tblGrid>
      <w:tr w:rsidR="00B10228" w:rsidRPr="008C7FB5" w14:paraId="28CF77F1" w14:textId="77777777" w:rsidTr="00697487">
        <w:trPr>
          <w:trHeight w:val="4427"/>
        </w:trPr>
        <w:tc>
          <w:tcPr>
            <w:tcW w:w="6680" w:type="dxa"/>
          </w:tcPr>
          <w:p w14:paraId="41F32B43" w14:textId="77777777" w:rsidR="00B10228" w:rsidRPr="008C7FB5" w:rsidRDefault="00B10228" w:rsidP="00697487">
            <w:pPr>
              <w:spacing w:line="240" w:lineRule="atLeast"/>
              <w:rPr>
                <w:szCs w:val="19"/>
              </w:rPr>
            </w:pPr>
            <w:r w:rsidRPr="008C7FB5">
              <w:rPr>
                <w:b/>
                <w:bCs/>
                <w:szCs w:val="19"/>
              </w:rPr>
              <w:t xml:space="preserve">Beskriv </w:t>
            </w:r>
            <w:r w:rsidRPr="008C7FB5">
              <w:rPr>
                <w:szCs w:val="19"/>
              </w:rPr>
              <w:t>om, og i så fald hvordan, I vil sikre borgerne adgang til tilbudsvarer</w:t>
            </w:r>
            <w:r>
              <w:rPr>
                <w:szCs w:val="19"/>
              </w:rPr>
              <w:t>:</w:t>
            </w:r>
          </w:p>
        </w:tc>
      </w:tr>
    </w:tbl>
    <w:p w14:paraId="3A392C3F" w14:textId="77777777" w:rsidR="00B10228" w:rsidRDefault="00B10228" w:rsidP="00B10228">
      <w:pPr>
        <w:spacing w:line="240" w:lineRule="atLeast"/>
        <w:rPr>
          <w:b/>
          <w:bCs/>
          <w:szCs w:val="19"/>
        </w:rPr>
      </w:pPr>
    </w:p>
    <w:tbl>
      <w:tblPr>
        <w:tblStyle w:val="Tabel-Gitter"/>
        <w:tblW w:w="0" w:type="auto"/>
        <w:tblLook w:val="04A0" w:firstRow="1" w:lastRow="0" w:firstColumn="1" w:lastColumn="0" w:noHBand="0" w:noVBand="1"/>
      </w:tblPr>
      <w:tblGrid>
        <w:gridCol w:w="6680"/>
      </w:tblGrid>
      <w:tr w:rsidR="00B10228" w:rsidRPr="00407EF0" w14:paraId="00FF065C" w14:textId="77777777" w:rsidTr="00697487">
        <w:trPr>
          <w:trHeight w:val="3700"/>
        </w:trPr>
        <w:tc>
          <w:tcPr>
            <w:tcW w:w="6680" w:type="dxa"/>
          </w:tcPr>
          <w:p w14:paraId="3E63429B" w14:textId="77777777" w:rsidR="00B10228" w:rsidRPr="00407EF0" w:rsidRDefault="00B10228" w:rsidP="00697487">
            <w:pPr>
              <w:spacing w:line="240" w:lineRule="atLeast"/>
              <w:rPr>
                <w:szCs w:val="19"/>
              </w:rPr>
            </w:pPr>
            <w:r w:rsidRPr="00407EF0">
              <w:rPr>
                <w:b/>
                <w:bCs/>
                <w:szCs w:val="19"/>
              </w:rPr>
              <w:t xml:space="preserve">Beskriv </w:t>
            </w:r>
            <w:r w:rsidRPr="00407EF0">
              <w:rPr>
                <w:szCs w:val="19"/>
              </w:rPr>
              <w:t>herunder, hvordan borgerne vil blive gjort bekendt med tilbuddene samt omfanget (antal varenumre) af tilbudsvarer som borgeren vil kunne vælge</w:t>
            </w:r>
            <w:r>
              <w:rPr>
                <w:szCs w:val="19"/>
              </w:rPr>
              <w:t>:</w:t>
            </w:r>
          </w:p>
        </w:tc>
      </w:tr>
      <w:tr w:rsidR="00B10228" w:rsidRPr="00407EF0" w14:paraId="6B47B214" w14:textId="77777777" w:rsidTr="00697487">
        <w:tc>
          <w:tcPr>
            <w:tcW w:w="6680" w:type="dxa"/>
            <w:shd w:val="clear" w:color="auto" w:fill="E7E6E6" w:themeFill="background2"/>
          </w:tcPr>
          <w:p w14:paraId="52A3A6ED" w14:textId="77777777" w:rsidR="00B10228" w:rsidRPr="00407EF0" w:rsidRDefault="00B10228" w:rsidP="00697487">
            <w:pPr>
              <w:spacing w:line="240" w:lineRule="atLeast"/>
              <w:rPr>
                <w:szCs w:val="19"/>
              </w:rPr>
            </w:pPr>
            <w:r w:rsidRPr="00D403EC">
              <w:rPr>
                <w:b/>
                <w:bCs/>
                <w:szCs w:val="19"/>
              </w:rPr>
              <w:t>I krav 2.1.3</w:t>
            </w:r>
            <w:r w:rsidRPr="00407EF0">
              <w:rPr>
                <w:szCs w:val="19"/>
              </w:rPr>
              <w:t xml:space="preserve"> stilles krav til de leverede vares holdbarhed.</w:t>
            </w:r>
          </w:p>
        </w:tc>
      </w:tr>
      <w:tr w:rsidR="00B10228" w:rsidRPr="00407EF0" w14:paraId="476073A2" w14:textId="77777777" w:rsidTr="00697487">
        <w:trPr>
          <w:trHeight w:val="3274"/>
        </w:trPr>
        <w:tc>
          <w:tcPr>
            <w:tcW w:w="6680" w:type="dxa"/>
          </w:tcPr>
          <w:p w14:paraId="3887A8B8" w14:textId="77777777" w:rsidR="00B10228" w:rsidRPr="00407EF0" w:rsidRDefault="00B10228" w:rsidP="00697487">
            <w:pPr>
              <w:spacing w:line="240" w:lineRule="atLeast"/>
              <w:rPr>
                <w:szCs w:val="19"/>
              </w:rPr>
            </w:pPr>
            <w:r w:rsidRPr="00407EF0">
              <w:rPr>
                <w:b/>
                <w:bCs/>
                <w:szCs w:val="19"/>
              </w:rPr>
              <w:t xml:space="preserve">Beskriv </w:t>
            </w:r>
            <w:r w:rsidRPr="00407EF0">
              <w:rPr>
                <w:szCs w:val="19"/>
              </w:rPr>
              <w:t>Hvordan I sikrer kvaliteten og holdbarheden af de leverede varer</w:t>
            </w:r>
            <w:r>
              <w:rPr>
                <w:szCs w:val="19"/>
              </w:rPr>
              <w:t>:</w:t>
            </w:r>
          </w:p>
        </w:tc>
      </w:tr>
      <w:tr w:rsidR="00B10228" w:rsidRPr="00407EF0" w14:paraId="086C92D0" w14:textId="77777777" w:rsidTr="00697487">
        <w:tc>
          <w:tcPr>
            <w:tcW w:w="6680" w:type="dxa"/>
            <w:shd w:val="clear" w:color="auto" w:fill="E7E6E6" w:themeFill="background2"/>
          </w:tcPr>
          <w:p w14:paraId="5A40F10E" w14:textId="77777777" w:rsidR="00B10228" w:rsidRPr="00407EF0" w:rsidRDefault="00B10228" w:rsidP="00697487">
            <w:pPr>
              <w:spacing w:line="240" w:lineRule="atLeast"/>
              <w:rPr>
                <w:szCs w:val="19"/>
              </w:rPr>
            </w:pPr>
            <w:r w:rsidRPr="00D403EC">
              <w:rPr>
                <w:b/>
                <w:bCs/>
                <w:szCs w:val="19"/>
              </w:rPr>
              <w:t>I krav 2.2.4</w:t>
            </w:r>
            <w:r w:rsidRPr="00407EF0">
              <w:rPr>
                <w:szCs w:val="19"/>
              </w:rPr>
              <w:t xml:space="preserve"> stilles der krav om, at I tilstræber at aflevering udføres af samme medarbejder</w:t>
            </w:r>
          </w:p>
        </w:tc>
      </w:tr>
      <w:tr w:rsidR="00B10228" w:rsidRPr="00407EF0" w14:paraId="2D9A3368" w14:textId="77777777" w:rsidTr="00697487">
        <w:trPr>
          <w:trHeight w:val="4589"/>
        </w:trPr>
        <w:tc>
          <w:tcPr>
            <w:tcW w:w="6680" w:type="dxa"/>
          </w:tcPr>
          <w:p w14:paraId="4848D82E" w14:textId="77777777" w:rsidR="00B10228" w:rsidRPr="00407EF0" w:rsidRDefault="00B10228" w:rsidP="00697487">
            <w:pPr>
              <w:spacing w:line="240" w:lineRule="atLeast"/>
              <w:rPr>
                <w:szCs w:val="19"/>
              </w:rPr>
            </w:pPr>
            <w:r w:rsidRPr="00407EF0">
              <w:rPr>
                <w:b/>
                <w:bCs/>
                <w:szCs w:val="19"/>
              </w:rPr>
              <w:t xml:space="preserve">Beskriv </w:t>
            </w:r>
            <w:r w:rsidRPr="00407EF0">
              <w:rPr>
                <w:szCs w:val="19"/>
              </w:rPr>
              <w:t>hvordan I vil sikre, at borgeren så vidt muligt møder samme medarbejder (chauffør)</w:t>
            </w:r>
            <w:r>
              <w:rPr>
                <w:szCs w:val="19"/>
              </w:rPr>
              <w:t>:</w:t>
            </w:r>
          </w:p>
        </w:tc>
      </w:tr>
    </w:tbl>
    <w:p w14:paraId="0FB2D654" w14:textId="77777777" w:rsidR="00B10228" w:rsidRPr="00407EF0" w:rsidRDefault="00B10228" w:rsidP="00B10228">
      <w:pPr>
        <w:spacing w:line="240" w:lineRule="atLeast"/>
        <w:rPr>
          <w:szCs w:val="19"/>
        </w:rPr>
      </w:pPr>
    </w:p>
    <w:p w14:paraId="5AD51B2C" w14:textId="77777777" w:rsidR="00B10228" w:rsidRDefault="00B10228" w:rsidP="00B10228">
      <w:pPr>
        <w:spacing w:line="240" w:lineRule="atLeast"/>
        <w:rPr>
          <w:szCs w:val="19"/>
        </w:rPr>
      </w:pPr>
    </w:p>
    <w:tbl>
      <w:tblPr>
        <w:tblStyle w:val="Tabel-Gitter"/>
        <w:tblW w:w="0" w:type="auto"/>
        <w:tblLook w:val="04A0" w:firstRow="1" w:lastRow="0" w:firstColumn="1" w:lastColumn="0" w:noHBand="0" w:noVBand="1"/>
      </w:tblPr>
      <w:tblGrid>
        <w:gridCol w:w="6680"/>
      </w:tblGrid>
      <w:tr w:rsidR="00B10228" w:rsidRPr="00AA3F4B" w14:paraId="20EA3D51" w14:textId="77777777" w:rsidTr="00697487">
        <w:tc>
          <w:tcPr>
            <w:tcW w:w="6680" w:type="dxa"/>
            <w:shd w:val="clear" w:color="auto" w:fill="E7E6E6" w:themeFill="background2"/>
          </w:tcPr>
          <w:p w14:paraId="3C804BD7" w14:textId="77777777" w:rsidR="00B10228" w:rsidRPr="00AA3F4B" w:rsidRDefault="00B10228" w:rsidP="00697487">
            <w:pPr>
              <w:spacing w:line="240" w:lineRule="atLeast"/>
              <w:rPr>
                <w:szCs w:val="19"/>
              </w:rPr>
            </w:pPr>
            <w:r w:rsidRPr="00D403EC">
              <w:rPr>
                <w:b/>
                <w:bCs/>
                <w:szCs w:val="19"/>
              </w:rPr>
              <w:t>I krav 2.2.5 – 2.2.7</w:t>
            </w:r>
            <w:r w:rsidRPr="00AA3F4B">
              <w:rPr>
                <w:szCs w:val="19"/>
              </w:rPr>
              <w:t xml:space="preserve"> stille</w:t>
            </w:r>
            <w:r>
              <w:rPr>
                <w:szCs w:val="19"/>
              </w:rPr>
              <w:t>s</w:t>
            </w:r>
            <w:r w:rsidRPr="00AA3F4B">
              <w:rPr>
                <w:szCs w:val="19"/>
              </w:rPr>
              <w:t xml:space="preserve"> krav til medarbejdernes kompetencer og viden. </w:t>
            </w:r>
          </w:p>
        </w:tc>
      </w:tr>
      <w:tr w:rsidR="00B10228" w:rsidRPr="00AA3F4B" w14:paraId="6E0E6587" w14:textId="77777777" w:rsidTr="00697487">
        <w:trPr>
          <w:trHeight w:val="5463"/>
        </w:trPr>
        <w:tc>
          <w:tcPr>
            <w:tcW w:w="6680" w:type="dxa"/>
          </w:tcPr>
          <w:p w14:paraId="553F0778" w14:textId="77777777" w:rsidR="00B10228" w:rsidRPr="00AA3F4B" w:rsidRDefault="00B10228" w:rsidP="00697487">
            <w:pPr>
              <w:spacing w:line="240" w:lineRule="atLeast"/>
              <w:rPr>
                <w:szCs w:val="19"/>
              </w:rPr>
            </w:pPr>
            <w:r w:rsidRPr="00AA3F4B">
              <w:rPr>
                <w:b/>
                <w:bCs/>
                <w:szCs w:val="19"/>
              </w:rPr>
              <w:t xml:space="preserve">Beskriv </w:t>
            </w:r>
            <w:r w:rsidRPr="00AA3F4B">
              <w:rPr>
                <w:szCs w:val="19"/>
              </w:rPr>
              <w:t>hvordan I instruerer medarbejderne om såvel generelle lovgivningsmæssige krav som krav efter aftalen med Københavns Kommune</w:t>
            </w:r>
            <w:r>
              <w:rPr>
                <w:szCs w:val="19"/>
              </w:rPr>
              <w:t>:</w:t>
            </w:r>
          </w:p>
        </w:tc>
      </w:tr>
      <w:tr w:rsidR="00B10228" w:rsidRPr="00AA3F4B" w14:paraId="44D557BE" w14:textId="77777777" w:rsidTr="00697487">
        <w:tc>
          <w:tcPr>
            <w:tcW w:w="6680" w:type="dxa"/>
            <w:shd w:val="clear" w:color="auto" w:fill="E7E6E6" w:themeFill="background2"/>
          </w:tcPr>
          <w:p w14:paraId="3959CB34" w14:textId="77777777" w:rsidR="00B10228" w:rsidRPr="00AA3F4B" w:rsidRDefault="00B10228" w:rsidP="00697487">
            <w:pPr>
              <w:spacing w:line="240" w:lineRule="atLeast"/>
              <w:rPr>
                <w:szCs w:val="19"/>
              </w:rPr>
            </w:pPr>
            <w:r w:rsidRPr="00D403EC">
              <w:rPr>
                <w:b/>
                <w:bCs/>
                <w:szCs w:val="19"/>
              </w:rPr>
              <w:t>I krav 2.3.4</w:t>
            </w:r>
            <w:r w:rsidRPr="00AA3F4B">
              <w:rPr>
                <w:szCs w:val="19"/>
              </w:rPr>
              <w:t xml:space="preserve"> stilles der krav om sortimentskatalog.</w:t>
            </w:r>
          </w:p>
        </w:tc>
      </w:tr>
      <w:tr w:rsidR="00B10228" w:rsidRPr="00AA3F4B" w14:paraId="0F83BB32" w14:textId="77777777" w:rsidTr="00697487">
        <w:trPr>
          <w:trHeight w:val="5135"/>
        </w:trPr>
        <w:tc>
          <w:tcPr>
            <w:tcW w:w="6680" w:type="dxa"/>
          </w:tcPr>
          <w:p w14:paraId="4793E34C" w14:textId="77777777" w:rsidR="00B10228" w:rsidRPr="00AA3F4B" w:rsidRDefault="00B10228" w:rsidP="00697487">
            <w:pPr>
              <w:spacing w:line="240" w:lineRule="atLeast"/>
              <w:rPr>
                <w:szCs w:val="19"/>
              </w:rPr>
            </w:pPr>
            <w:r w:rsidRPr="00AA3F4B">
              <w:rPr>
                <w:b/>
                <w:bCs/>
                <w:szCs w:val="19"/>
              </w:rPr>
              <w:t xml:space="preserve">Beskriv </w:t>
            </w:r>
            <w:r w:rsidRPr="00AA3F4B">
              <w:rPr>
                <w:szCs w:val="19"/>
              </w:rPr>
              <w:t>udstyr og omfang af kataloget samt hvordan I præsenterer jeres sortiment i kataloget</w:t>
            </w:r>
            <w:r>
              <w:rPr>
                <w:szCs w:val="19"/>
              </w:rPr>
              <w:t>:</w:t>
            </w:r>
          </w:p>
        </w:tc>
      </w:tr>
      <w:tr w:rsidR="00B10228" w:rsidRPr="00AA3F4B" w14:paraId="66045C53" w14:textId="77777777" w:rsidTr="00697487">
        <w:tc>
          <w:tcPr>
            <w:tcW w:w="6680" w:type="dxa"/>
            <w:shd w:val="clear" w:color="auto" w:fill="E7E6E6" w:themeFill="background2"/>
          </w:tcPr>
          <w:p w14:paraId="4BB125CF" w14:textId="77777777" w:rsidR="00B10228" w:rsidRPr="00AA3F4B" w:rsidRDefault="00B10228" w:rsidP="00697487">
            <w:pPr>
              <w:keepNext/>
              <w:spacing w:line="240" w:lineRule="atLeast"/>
              <w:rPr>
                <w:szCs w:val="19"/>
              </w:rPr>
            </w:pPr>
            <w:r w:rsidRPr="00D403EC">
              <w:rPr>
                <w:b/>
                <w:bCs/>
                <w:szCs w:val="19"/>
              </w:rPr>
              <w:lastRenderedPageBreak/>
              <w:t>I krav 2.5.1</w:t>
            </w:r>
            <w:r w:rsidRPr="00AA3F4B">
              <w:rPr>
                <w:szCs w:val="19"/>
              </w:rPr>
              <w:t xml:space="preserve"> stilles krav om internetløsning for borgerne.</w:t>
            </w:r>
          </w:p>
        </w:tc>
      </w:tr>
      <w:tr w:rsidR="00B10228" w:rsidRPr="00AA3F4B" w14:paraId="2CE09CCC" w14:textId="77777777" w:rsidTr="00697487">
        <w:trPr>
          <w:trHeight w:val="3118"/>
        </w:trPr>
        <w:tc>
          <w:tcPr>
            <w:tcW w:w="6680" w:type="dxa"/>
          </w:tcPr>
          <w:p w14:paraId="5056CC18" w14:textId="77777777" w:rsidR="00B10228" w:rsidRPr="00AA3F4B" w:rsidRDefault="00B10228" w:rsidP="00697487">
            <w:pPr>
              <w:spacing w:line="240" w:lineRule="atLeast"/>
              <w:rPr>
                <w:szCs w:val="19"/>
              </w:rPr>
            </w:pPr>
            <w:r w:rsidRPr="00AA3F4B">
              <w:rPr>
                <w:b/>
                <w:bCs/>
                <w:szCs w:val="19"/>
              </w:rPr>
              <w:t xml:space="preserve">Beskriv </w:t>
            </w:r>
            <w:r w:rsidRPr="00AA3F4B">
              <w:rPr>
                <w:szCs w:val="19"/>
              </w:rPr>
              <w:t>jeres internetløsning samt, hvordan I vil vejlede borgerne og yde support</w:t>
            </w:r>
            <w:r>
              <w:rPr>
                <w:szCs w:val="19"/>
              </w:rPr>
              <w:t>:</w:t>
            </w:r>
          </w:p>
        </w:tc>
      </w:tr>
      <w:tr w:rsidR="00B10228" w:rsidRPr="00AA3F4B" w14:paraId="5B57A560" w14:textId="77777777" w:rsidTr="00697487">
        <w:tc>
          <w:tcPr>
            <w:tcW w:w="6680" w:type="dxa"/>
            <w:shd w:val="clear" w:color="auto" w:fill="E7E6E6" w:themeFill="background2"/>
          </w:tcPr>
          <w:p w14:paraId="3FEBFD0D" w14:textId="77777777" w:rsidR="00B10228" w:rsidRPr="00AA3F4B" w:rsidRDefault="00B10228" w:rsidP="00697487">
            <w:pPr>
              <w:spacing w:line="240" w:lineRule="atLeast"/>
              <w:rPr>
                <w:szCs w:val="19"/>
              </w:rPr>
            </w:pPr>
            <w:r w:rsidRPr="00D403EC">
              <w:rPr>
                <w:b/>
                <w:bCs/>
                <w:szCs w:val="19"/>
              </w:rPr>
              <w:t>I krav 2.5.1</w:t>
            </w:r>
            <w:r w:rsidRPr="00AA3F4B">
              <w:rPr>
                <w:szCs w:val="19"/>
              </w:rPr>
              <w:t xml:space="preserve"> stilles krav om call-funktion</w:t>
            </w:r>
          </w:p>
        </w:tc>
      </w:tr>
      <w:tr w:rsidR="00B10228" w:rsidRPr="00AA3F4B" w14:paraId="09C4128F" w14:textId="77777777" w:rsidTr="00697487">
        <w:tc>
          <w:tcPr>
            <w:tcW w:w="6680" w:type="dxa"/>
          </w:tcPr>
          <w:p w14:paraId="4C7042EB" w14:textId="77777777" w:rsidR="00B10228" w:rsidRPr="00AA3F4B" w:rsidRDefault="00B10228" w:rsidP="00697487">
            <w:pPr>
              <w:spacing w:line="240" w:lineRule="atLeast"/>
              <w:rPr>
                <w:szCs w:val="19"/>
              </w:rPr>
            </w:pPr>
            <w:r w:rsidRPr="00AA3F4B">
              <w:rPr>
                <w:b/>
                <w:bCs/>
                <w:szCs w:val="19"/>
              </w:rPr>
              <w:t xml:space="preserve">Beskriv </w:t>
            </w:r>
            <w:r w:rsidRPr="00AA3F4B">
              <w:rPr>
                <w:szCs w:val="19"/>
              </w:rPr>
              <w:t xml:space="preserve">hvordan borgerne kan komme i telefonisk kontakt med jer, herunder: </w:t>
            </w:r>
          </w:p>
        </w:tc>
      </w:tr>
      <w:tr w:rsidR="00B10228" w:rsidRPr="00AA3F4B" w14:paraId="5F46C18E" w14:textId="77777777" w:rsidTr="00697487">
        <w:trPr>
          <w:trHeight w:val="4633"/>
        </w:trPr>
        <w:tc>
          <w:tcPr>
            <w:tcW w:w="6680" w:type="dxa"/>
          </w:tcPr>
          <w:p w14:paraId="42089B9E" w14:textId="77777777" w:rsidR="00B10228" w:rsidRPr="00AA3F4B" w:rsidRDefault="00B10228" w:rsidP="00697487">
            <w:pPr>
              <w:pStyle w:val="Listeafsnit"/>
              <w:numPr>
                <w:ilvl w:val="0"/>
                <w:numId w:val="9"/>
              </w:numPr>
              <w:spacing w:line="240" w:lineRule="atLeast"/>
              <w:rPr>
                <w:szCs w:val="19"/>
              </w:rPr>
            </w:pPr>
            <w:r w:rsidRPr="00AA3F4B">
              <w:rPr>
                <w:szCs w:val="19"/>
              </w:rPr>
              <w:t>Hvordan I vil sikre kompetencer i forhold til at kommunikere med målgruppen og kontinuitet blandt det personale, der behandler bestillinger pr. telefon</w:t>
            </w:r>
            <w:r>
              <w:rPr>
                <w:szCs w:val="19"/>
              </w:rPr>
              <w:t>:</w:t>
            </w:r>
            <w:r w:rsidRPr="00AA3F4B">
              <w:rPr>
                <w:szCs w:val="19"/>
              </w:rPr>
              <w:t xml:space="preserve"> </w:t>
            </w:r>
          </w:p>
        </w:tc>
      </w:tr>
      <w:tr w:rsidR="00B10228" w:rsidRPr="00AA3F4B" w14:paraId="1536A1F3" w14:textId="77777777" w:rsidTr="00697487">
        <w:trPr>
          <w:trHeight w:val="3538"/>
        </w:trPr>
        <w:tc>
          <w:tcPr>
            <w:tcW w:w="6680" w:type="dxa"/>
          </w:tcPr>
          <w:p w14:paraId="387C5787" w14:textId="77777777" w:rsidR="00B10228" w:rsidRPr="00AA3F4B" w:rsidRDefault="00B10228" w:rsidP="00697487">
            <w:pPr>
              <w:pStyle w:val="Listeafsnit"/>
              <w:numPr>
                <w:ilvl w:val="0"/>
                <w:numId w:val="9"/>
              </w:numPr>
              <w:spacing w:line="240" w:lineRule="atLeast"/>
              <w:rPr>
                <w:szCs w:val="19"/>
              </w:rPr>
            </w:pPr>
            <w:r w:rsidRPr="00AA3F4B">
              <w:rPr>
                <w:szCs w:val="19"/>
              </w:rPr>
              <w:t>Åbningstid</w:t>
            </w:r>
            <w:r>
              <w:rPr>
                <w:szCs w:val="19"/>
              </w:rPr>
              <w:t>:</w:t>
            </w:r>
          </w:p>
        </w:tc>
      </w:tr>
      <w:tr w:rsidR="00B10228" w:rsidRPr="00AA3F4B" w14:paraId="58D2ACCB" w14:textId="77777777" w:rsidTr="00697487">
        <w:tc>
          <w:tcPr>
            <w:tcW w:w="6680" w:type="dxa"/>
          </w:tcPr>
          <w:p w14:paraId="6BEF9AD3" w14:textId="77777777" w:rsidR="00B10228" w:rsidRDefault="00B10228" w:rsidP="00697487">
            <w:pPr>
              <w:keepNext/>
              <w:spacing w:line="240" w:lineRule="atLeast"/>
              <w:rPr>
                <w:b/>
                <w:bCs/>
                <w:szCs w:val="19"/>
              </w:rPr>
            </w:pPr>
            <w:r w:rsidRPr="00AA3F4B">
              <w:rPr>
                <w:b/>
                <w:bCs/>
                <w:szCs w:val="19"/>
              </w:rPr>
              <w:lastRenderedPageBreak/>
              <w:t xml:space="preserve">Beskriv, </w:t>
            </w:r>
            <w:r w:rsidRPr="00AA3F4B">
              <w:rPr>
                <w:szCs w:val="19"/>
              </w:rPr>
              <w:t>hvordan I vil leve op til kravene om opbevaring og transport, jf</w:t>
            </w:r>
            <w:r w:rsidRPr="00D403EC">
              <w:rPr>
                <w:b/>
                <w:bCs/>
                <w:szCs w:val="19"/>
              </w:rPr>
              <w:t>. krav 2.6.1.</w:t>
            </w:r>
            <w:r>
              <w:rPr>
                <w:b/>
                <w:bCs/>
                <w:szCs w:val="19"/>
              </w:rPr>
              <w:t>:</w:t>
            </w:r>
          </w:p>
          <w:p w14:paraId="62138FA7" w14:textId="77777777" w:rsidR="00B10228" w:rsidRDefault="00B10228" w:rsidP="00697487">
            <w:pPr>
              <w:spacing w:line="240" w:lineRule="atLeast"/>
              <w:rPr>
                <w:b/>
                <w:bCs/>
                <w:szCs w:val="19"/>
              </w:rPr>
            </w:pPr>
          </w:p>
          <w:p w14:paraId="237AF560" w14:textId="77777777" w:rsidR="00B10228" w:rsidRDefault="00B10228" w:rsidP="00697487">
            <w:pPr>
              <w:spacing w:line="240" w:lineRule="atLeast"/>
              <w:rPr>
                <w:b/>
                <w:bCs/>
                <w:szCs w:val="19"/>
              </w:rPr>
            </w:pPr>
          </w:p>
          <w:p w14:paraId="3F243972" w14:textId="77777777" w:rsidR="00B10228" w:rsidRDefault="00B10228" w:rsidP="00697487">
            <w:pPr>
              <w:spacing w:line="240" w:lineRule="atLeast"/>
              <w:rPr>
                <w:b/>
                <w:bCs/>
                <w:szCs w:val="19"/>
              </w:rPr>
            </w:pPr>
          </w:p>
          <w:p w14:paraId="6BBC8E86" w14:textId="77777777" w:rsidR="00B10228" w:rsidRDefault="00B10228" w:rsidP="00697487">
            <w:pPr>
              <w:spacing w:line="240" w:lineRule="atLeast"/>
              <w:rPr>
                <w:b/>
                <w:bCs/>
                <w:szCs w:val="19"/>
              </w:rPr>
            </w:pPr>
          </w:p>
          <w:p w14:paraId="3BB488CA" w14:textId="77777777" w:rsidR="00B10228" w:rsidRDefault="00B10228" w:rsidP="00697487">
            <w:pPr>
              <w:spacing w:line="240" w:lineRule="atLeast"/>
              <w:rPr>
                <w:b/>
                <w:bCs/>
                <w:szCs w:val="19"/>
              </w:rPr>
            </w:pPr>
          </w:p>
          <w:p w14:paraId="17F08C9F" w14:textId="77777777" w:rsidR="00B10228" w:rsidRDefault="00B10228" w:rsidP="00697487">
            <w:pPr>
              <w:spacing w:line="240" w:lineRule="atLeast"/>
              <w:rPr>
                <w:b/>
                <w:bCs/>
                <w:szCs w:val="19"/>
              </w:rPr>
            </w:pPr>
          </w:p>
          <w:p w14:paraId="024F5E12" w14:textId="77777777" w:rsidR="00B10228" w:rsidRDefault="00B10228" w:rsidP="00697487">
            <w:pPr>
              <w:spacing w:line="240" w:lineRule="atLeast"/>
              <w:rPr>
                <w:b/>
                <w:bCs/>
                <w:szCs w:val="19"/>
              </w:rPr>
            </w:pPr>
          </w:p>
          <w:p w14:paraId="39D895C2" w14:textId="77777777" w:rsidR="00B10228" w:rsidRDefault="00B10228" w:rsidP="00697487">
            <w:pPr>
              <w:spacing w:line="240" w:lineRule="atLeast"/>
              <w:rPr>
                <w:b/>
                <w:bCs/>
                <w:szCs w:val="19"/>
              </w:rPr>
            </w:pPr>
          </w:p>
          <w:p w14:paraId="44F5F651" w14:textId="77777777" w:rsidR="00B10228" w:rsidRDefault="00B10228" w:rsidP="00697487">
            <w:pPr>
              <w:spacing w:line="240" w:lineRule="atLeast"/>
              <w:rPr>
                <w:b/>
                <w:bCs/>
                <w:szCs w:val="19"/>
              </w:rPr>
            </w:pPr>
          </w:p>
          <w:p w14:paraId="2AF74CCE" w14:textId="77777777" w:rsidR="00B10228" w:rsidRDefault="00B10228" w:rsidP="00697487">
            <w:pPr>
              <w:spacing w:line="240" w:lineRule="atLeast"/>
              <w:rPr>
                <w:b/>
                <w:bCs/>
                <w:szCs w:val="19"/>
              </w:rPr>
            </w:pPr>
          </w:p>
          <w:p w14:paraId="6C4A4A55" w14:textId="77777777" w:rsidR="00B10228" w:rsidRDefault="00B10228" w:rsidP="00697487">
            <w:pPr>
              <w:spacing w:line="240" w:lineRule="atLeast"/>
              <w:rPr>
                <w:b/>
                <w:bCs/>
                <w:szCs w:val="19"/>
              </w:rPr>
            </w:pPr>
          </w:p>
          <w:p w14:paraId="7912945D" w14:textId="77777777" w:rsidR="00B10228" w:rsidRPr="00AA3F4B" w:rsidRDefault="00B10228" w:rsidP="00697487">
            <w:pPr>
              <w:spacing w:line="240" w:lineRule="atLeast"/>
              <w:rPr>
                <w:szCs w:val="19"/>
              </w:rPr>
            </w:pPr>
          </w:p>
        </w:tc>
      </w:tr>
      <w:tr w:rsidR="00B10228" w:rsidRPr="00AA3F4B" w14:paraId="0283D1E4" w14:textId="77777777" w:rsidTr="00697487">
        <w:tc>
          <w:tcPr>
            <w:tcW w:w="6680" w:type="dxa"/>
            <w:shd w:val="clear" w:color="auto" w:fill="E7E6E6" w:themeFill="background2"/>
          </w:tcPr>
          <w:p w14:paraId="253BCF13" w14:textId="77777777" w:rsidR="00B10228" w:rsidRPr="00AA3F4B" w:rsidRDefault="00B10228" w:rsidP="00697487">
            <w:pPr>
              <w:spacing w:line="240" w:lineRule="atLeast"/>
              <w:rPr>
                <w:szCs w:val="19"/>
              </w:rPr>
            </w:pPr>
            <w:r w:rsidRPr="00D403EC">
              <w:rPr>
                <w:b/>
                <w:bCs/>
                <w:szCs w:val="19"/>
              </w:rPr>
              <w:t>I krav 2.7.10</w:t>
            </w:r>
            <w:r w:rsidRPr="00AA3F4B">
              <w:rPr>
                <w:szCs w:val="19"/>
              </w:rPr>
              <w:t xml:space="preserve"> stilles krav om at leveringer til borger ledsages af en kvittering.</w:t>
            </w:r>
          </w:p>
        </w:tc>
      </w:tr>
      <w:tr w:rsidR="00B10228" w:rsidRPr="00AA3F4B" w14:paraId="27DF9808" w14:textId="77777777" w:rsidTr="00697487">
        <w:trPr>
          <w:trHeight w:val="4896"/>
        </w:trPr>
        <w:tc>
          <w:tcPr>
            <w:tcW w:w="6680" w:type="dxa"/>
          </w:tcPr>
          <w:p w14:paraId="1617BDF8" w14:textId="77777777" w:rsidR="00B10228" w:rsidRPr="00AA3F4B" w:rsidRDefault="00B10228" w:rsidP="00697487">
            <w:pPr>
              <w:spacing w:line="240" w:lineRule="atLeast"/>
              <w:rPr>
                <w:sz w:val="20"/>
                <w:szCs w:val="20"/>
              </w:rPr>
            </w:pPr>
            <w:r w:rsidRPr="00AA3F4B">
              <w:rPr>
                <w:b/>
                <w:bCs/>
                <w:sz w:val="20"/>
                <w:szCs w:val="20"/>
              </w:rPr>
              <w:t xml:space="preserve">Beskriv </w:t>
            </w:r>
            <w:r w:rsidRPr="00AA3F4B">
              <w:rPr>
                <w:sz w:val="20"/>
                <w:szCs w:val="20"/>
              </w:rPr>
              <w:t>hvordan kvitteringen udformes</w:t>
            </w:r>
            <w:r>
              <w:rPr>
                <w:sz w:val="20"/>
                <w:szCs w:val="20"/>
              </w:rPr>
              <w:t>:</w:t>
            </w:r>
          </w:p>
        </w:tc>
      </w:tr>
      <w:tr w:rsidR="00B10228" w:rsidRPr="00AA3F4B" w14:paraId="4D25D854" w14:textId="77777777" w:rsidTr="00697487">
        <w:tc>
          <w:tcPr>
            <w:tcW w:w="6680" w:type="dxa"/>
            <w:shd w:val="clear" w:color="auto" w:fill="E7E6E6" w:themeFill="background2"/>
          </w:tcPr>
          <w:p w14:paraId="47D83995" w14:textId="77777777" w:rsidR="00B10228" w:rsidRPr="00AA3F4B" w:rsidRDefault="00B10228" w:rsidP="00697487">
            <w:pPr>
              <w:keepNext/>
              <w:spacing w:line="240" w:lineRule="atLeast"/>
              <w:rPr>
                <w:sz w:val="20"/>
                <w:szCs w:val="20"/>
              </w:rPr>
            </w:pPr>
            <w:r w:rsidRPr="00D403EC">
              <w:rPr>
                <w:b/>
                <w:bCs/>
                <w:sz w:val="20"/>
                <w:szCs w:val="20"/>
              </w:rPr>
              <w:lastRenderedPageBreak/>
              <w:t>I krav 2.8.3</w:t>
            </w:r>
            <w:r w:rsidRPr="00AA3F4B">
              <w:rPr>
                <w:sz w:val="20"/>
                <w:szCs w:val="20"/>
              </w:rPr>
              <w:t xml:space="preserve"> stilles krav om et pantsystem</w:t>
            </w:r>
          </w:p>
        </w:tc>
      </w:tr>
      <w:tr w:rsidR="00B10228" w:rsidRPr="00AA3F4B" w14:paraId="651E1D1E" w14:textId="77777777" w:rsidTr="00697487">
        <w:trPr>
          <w:trHeight w:val="4014"/>
        </w:trPr>
        <w:tc>
          <w:tcPr>
            <w:tcW w:w="6680" w:type="dxa"/>
          </w:tcPr>
          <w:p w14:paraId="3FE8E821" w14:textId="77777777" w:rsidR="00B10228" w:rsidRPr="00AA3F4B" w:rsidRDefault="00B10228" w:rsidP="00697487">
            <w:pPr>
              <w:spacing w:line="240" w:lineRule="atLeast"/>
              <w:rPr>
                <w:szCs w:val="19"/>
              </w:rPr>
            </w:pPr>
            <w:r w:rsidRPr="00AA3F4B">
              <w:rPr>
                <w:b/>
                <w:bCs/>
                <w:szCs w:val="19"/>
              </w:rPr>
              <w:t xml:space="preserve">Beskriv </w:t>
            </w:r>
            <w:r w:rsidRPr="00AA3F4B">
              <w:rPr>
                <w:szCs w:val="19"/>
              </w:rPr>
              <w:t xml:space="preserve">jeres </w:t>
            </w:r>
            <w:r w:rsidRPr="00737B4B">
              <w:rPr>
                <w:szCs w:val="19"/>
              </w:rPr>
              <w:t>pantsystem:</w:t>
            </w:r>
          </w:p>
        </w:tc>
      </w:tr>
      <w:tr w:rsidR="00B10228" w:rsidRPr="00AA3F4B" w14:paraId="485CECC5" w14:textId="77777777" w:rsidTr="00697487">
        <w:tc>
          <w:tcPr>
            <w:tcW w:w="6680" w:type="dxa"/>
            <w:shd w:val="clear" w:color="auto" w:fill="E7E6E6" w:themeFill="background2"/>
          </w:tcPr>
          <w:p w14:paraId="4F4FEDA7" w14:textId="77777777" w:rsidR="00B10228" w:rsidRPr="00AA3F4B" w:rsidRDefault="00B10228" w:rsidP="00697487">
            <w:pPr>
              <w:spacing w:line="240" w:lineRule="atLeast"/>
              <w:rPr>
                <w:szCs w:val="19"/>
              </w:rPr>
            </w:pPr>
            <w:r w:rsidRPr="00D403EC">
              <w:rPr>
                <w:b/>
                <w:bCs/>
                <w:szCs w:val="19"/>
              </w:rPr>
              <w:t>I krav 2.8.6</w:t>
            </w:r>
            <w:r w:rsidRPr="00AA3F4B">
              <w:rPr>
                <w:szCs w:val="19"/>
              </w:rPr>
              <w:t xml:space="preserve"> stilles krav til prisniveauet</w:t>
            </w:r>
          </w:p>
        </w:tc>
      </w:tr>
      <w:tr w:rsidR="00B10228" w:rsidRPr="00AA3F4B" w14:paraId="42451C88" w14:textId="77777777" w:rsidTr="00697487">
        <w:trPr>
          <w:trHeight w:val="3717"/>
        </w:trPr>
        <w:tc>
          <w:tcPr>
            <w:tcW w:w="6680" w:type="dxa"/>
          </w:tcPr>
          <w:p w14:paraId="2FF417E3" w14:textId="77777777" w:rsidR="00B10228" w:rsidRPr="00AA3F4B" w:rsidRDefault="00B10228" w:rsidP="00697487">
            <w:pPr>
              <w:spacing w:line="240" w:lineRule="atLeast"/>
              <w:rPr>
                <w:szCs w:val="19"/>
              </w:rPr>
            </w:pPr>
            <w:r w:rsidRPr="00AA3F4B">
              <w:rPr>
                <w:b/>
                <w:bCs/>
                <w:szCs w:val="19"/>
              </w:rPr>
              <w:t xml:space="preserve">Beskriv </w:t>
            </w:r>
            <w:r w:rsidRPr="00AA3F4B">
              <w:rPr>
                <w:szCs w:val="19"/>
              </w:rPr>
              <w:t>hvilket prisniveau, der kan forventes</w:t>
            </w:r>
            <w:r>
              <w:rPr>
                <w:szCs w:val="19"/>
              </w:rPr>
              <w:t>:</w:t>
            </w:r>
          </w:p>
        </w:tc>
      </w:tr>
      <w:tr w:rsidR="00B10228" w:rsidRPr="00AA3F4B" w14:paraId="57104B1A" w14:textId="77777777" w:rsidTr="00697487">
        <w:tc>
          <w:tcPr>
            <w:tcW w:w="6680" w:type="dxa"/>
            <w:shd w:val="clear" w:color="auto" w:fill="E7E6E6" w:themeFill="background2"/>
          </w:tcPr>
          <w:p w14:paraId="706468AB" w14:textId="77777777" w:rsidR="00B10228" w:rsidRPr="00AA3F4B" w:rsidRDefault="00B10228" w:rsidP="00697487">
            <w:pPr>
              <w:spacing w:line="240" w:lineRule="atLeast"/>
              <w:rPr>
                <w:szCs w:val="19"/>
              </w:rPr>
            </w:pPr>
            <w:r w:rsidRPr="00D403EC">
              <w:rPr>
                <w:b/>
                <w:bCs/>
                <w:szCs w:val="19"/>
              </w:rPr>
              <w:t>I krav 2.7.17</w:t>
            </w:r>
            <w:r w:rsidRPr="00AA3F4B">
              <w:rPr>
                <w:szCs w:val="19"/>
              </w:rPr>
              <w:t xml:space="preserve"> stilles krav om erstatningsvarer, når en vare er udsolgt.</w:t>
            </w:r>
          </w:p>
        </w:tc>
      </w:tr>
      <w:tr w:rsidR="00B10228" w:rsidRPr="00AA3F4B" w14:paraId="44664B8E" w14:textId="77777777" w:rsidTr="00697487">
        <w:trPr>
          <w:trHeight w:val="4270"/>
        </w:trPr>
        <w:tc>
          <w:tcPr>
            <w:tcW w:w="6680" w:type="dxa"/>
          </w:tcPr>
          <w:p w14:paraId="271DFC57" w14:textId="77777777" w:rsidR="00B10228" w:rsidRPr="00AA3F4B" w:rsidRDefault="00B10228" w:rsidP="00697487">
            <w:pPr>
              <w:spacing w:line="240" w:lineRule="atLeast"/>
              <w:rPr>
                <w:szCs w:val="19"/>
              </w:rPr>
            </w:pPr>
            <w:r w:rsidRPr="00AA3F4B">
              <w:rPr>
                <w:b/>
                <w:bCs/>
                <w:szCs w:val="19"/>
              </w:rPr>
              <w:t>Beskriv</w:t>
            </w:r>
            <w:r w:rsidRPr="00AA3F4B">
              <w:rPr>
                <w:szCs w:val="19"/>
              </w:rPr>
              <w:t>, hvordan I vil løse forpligtelsen om erstatningsvarer, herunder hvilken pris, borgeren skal betale</w:t>
            </w:r>
            <w:r>
              <w:rPr>
                <w:szCs w:val="19"/>
              </w:rPr>
              <w:t>:</w:t>
            </w:r>
          </w:p>
        </w:tc>
      </w:tr>
      <w:tr w:rsidR="00B10228" w:rsidRPr="00AA3F4B" w14:paraId="34D715C1" w14:textId="77777777" w:rsidTr="00697487">
        <w:tc>
          <w:tcPr>
            <w:tcW w:w="6680" w:type="dxa"/>
            <w:shd w:val="clear" w:color="auto" w:fill="E7E6E6" w:themeFill="background2"/>
          </w:tcPr>
          <w:p w14:paraId="236D5809" w14:textId="77777777" w:rsidR="00B10228" w:rsidRPr="00AA3F4B" w:rsidRDefault="00B10228" w:rsidP="00697487">
            <w:pPr>
              <w:spacing w:line="240" w:lineRule="atLeast"/>
              <w:rPr>
                <w:szCs w:val="19"/>
              </w:rPr>
            </w:pPr>
            <w:r w:rsidRPr="00D403EC">
              <w:rPr>
                <w:b/>
                <w:bCs/>
                <w:szCs w:val="19"/>
              </w:rPr>
              <w:lastRenderedPageBreak/>
              <w:t>I krav 2.10.1</w:t>
            </w:r>
            <w:r w:rsidRPr="00AA3F4B">
              <w:rPr>
                <w:szCs w:val="19"/>
              </w:rPr>
              <w:t xml:space="preserve"> stilles krav om et kvalitetssikringssystem</w:t>
            </w:r>
          </w:p>
        </w:tc>
      </w:tr>
      <w:tr w:rsidR="00B10228" w:rsidRPr="00AA3F4B" w14:paraId="1F192F06" w14:textId="77777777" w:rsidTr="00697487">
        <w:trPr>
          <w:trHeight w:val="5567"/>
        </w:trPr>
        <w:tc>
          <w:tcPr>
            <w:tcW w:w="6680" w:type="dxa"/>
          </w:tcPr>
          <w:p w14:paraId="3A6A67B4" w14:textId="77777777" w:rsidR="00B10228" w:rsidRPr="00AA3F4B" w:rsidRDefault="00B10228" w:rsidP="00697487">
            <w:pPr>
              <w:spacing w:line="240" w:lineRule="atLeast"/>
              <w:rPr>
                <w:szCs w:val="19"/>
              </w:rPr>
            </w:pPr>
            <w:r w:rsidRPr="00AA3F4B">
              <w:rPr>
                <w:b/>
                <w:bCs/>
                <w:szCs w:val="19"/>
              </w:rPr>
              <w:t xml:space="preserve">Beskriv </w:t>
            </w:r>
            <w:r w:rsidRPr="00AA3F4B">
              <w:rPr>
                <w:szCs w:val="19"/>
              </w:rPr>
              <w:t>jeres arbejde med kvalitetssikring</w:t>
            </w:r>
            <w:r>
              <w:rPr>
                <w:szCs w:val="19"/>
              </w:rPr>
              <w:t>:</w:t>
            </w:r>
          </w:p>
        </w:tc>
      </w:tr>
    </w:tbl>
    <w:p w14:paraId="242DA95C" w14:textId="77777777" w:rsidR="00B10228" w:rsidRPr="00AA3F4B" w:rsidRDefault="00B10228" w:rsidP="00B10228">
      <w:pPr>
        <w:spacing w:line="240" w:lineRule="atLeast"/>
        <w:rPr>
          <w:szCs w:val="19"/>
        </w:rPr>
      </w:pPr>
    </w:p>
    <w:p w14:paraId="06C70066" w14:textId="77777777" w:rsidR="00B10228" w:rsidRDefault="00B10228" w:rsidP="00B10228">
      <w:pPr>
        <w:pStyle w:val="Overskrift2"/>
        <w:numPr>
          <w:ilvl w:val="1"/>
          <w:numId w:val="1"/>
        </w:numPr>
      </w:pPr>
      <w:bookmarkStart w:id="118" w:name="_Toc103756952"/>
      <w:bookmarkStart w:id="119" w:name="_Toc103763017"/>
      <w:r>
        <w:t>Beskrivelse af leverandørens håndtering af klager</w:t>
      </w:r>
      <w:bookmarkEnd w:id="118"/>
      <w:bookmarkEnd w:id="119"/>
    </w:p>
    <w:p w14:paraId="1B66F198" w14:textId="77777777" w:rsidR="00B10228" w:rsidRDefault="00B10228" w:rsidP="00B10228">
      <w:r>
        <w:t xml:space="preserve">Leverandøren forventes at have en arbejdsgang for håndtering af klager, så det sikres, at der kan leves op til de beskrevne arbejdsgange i den tekniske specifikation for indkøbsordning for visiterede borgere i Københavns Kommune. </w:t>
      </w:r>
    </w:p>
    <w:p w14:paraId="574F11F5" w14:textId="77777777" w:rsidR="00B10228" w:rsidRDefault="00B10228" w:rsidP="00B10228"/>
    <w:p w14:paraId="0F70D79F" w14:textId="77777777" w:rsidR="00B10228" w:rsidRDefault="00B10228" w:rsidP="00B10228">
      <w:r>
        <w:t>Beskrivelsen vedlægges som bilag 7.</w:t>
      </w:r>
    </w:p>
    <w:p w14:paraId="770CACA6" w14:textId="77777777" w:rsidR="00B10228" w:rsidRPr="006F025C" w:rsidRDefault="00B10228" w:rsidP="00B10228"/>
    <w:p w14:paraId="3C485DDB" w14:textId="77777777" w:rsidR="00B10228" w:rsidRPr="00F62649" w:rsidRDefault="00B10228" w:rsidP="00B10228">
      <w:pPr>
        <w:pStyle w:val="Overskrift2"/>
        <w:numPr>
          <w:ilvl w:val="1"/>
          <w:numId w:val="1"/>
        </w:numPr>
      </w:pPr>
      <w:bookmarkStart w:id="120" w:name="_Toc103756953"/>
      <w:bookmarkStart w:id="121" w:name="_Toc103763018"/>
      <w:r>
        <w:t>Beredskab og underleverandører</w:t>
      </w:r>
      <w:bookmarkEnd w:id="120"/>
      <w:bookmarkEnd w:id="121"/>
    </w:p>
    <w:p w14:paraId="3F4576A5" w14:textId="77777777" w:rsidR="00B10228" w:rsidRDefault="00B10228" w:rsidP="00B10228">
      <w:pPr>
        <w:spacing w:line="240" w:lineRule="atLeast"/>
        <w:rPr>
          <w:szCs w:val="19"/>
        </w:rPr>
      </w:pPr>
      <w:r>
        <w:rPr>
          <w:szCs w:val="19"/>
        </w:rPr>
        <w:t xml:space="preserve">Det er vigtigt, at leverandøren beskriver, hvorledes de håndterer sygdom og ferie. Hvis leverandøren har få ansatte, skal der foreligge en klar aftale med en anden leverandør eller vikarbureau om, at de kan levere den fornødne kvalificerede arbejdskraft ved sygdom og ferie mv. Det er leverandørens ansvar at underleverandører er bekendt med Københavns Kommunes krav til leverandører om beredskab. </w:t>
      </w:r>
    </w:p>
    <w:p w14:paraId="66E57AD8" w14:textId="77777777" w:rsidR="00B10228" w:rsidRDefault="00B10228" w:rsidP="00B10228">
      <w:pPr>
        <w:spacing w:line="240" w:lineRule="atLeast"/>
        <w:rPr>
          <w:szCs w:val="19"/>
        </w:rPr>
      </w:pPr>
    </w:p>
    <w:p w14:paraId="0CA6A7AF" w14:textId="77777777" w:rsidR="00B10228" w:rsidRDefault="00B10228" w:rsidP="00B10228">
      <w:pPr>
        <w:spacing w:line="240" w:lineRule="atLeast"/>
        <w:rPr>
          <w:szCs w:val="19"/>
        </w:rPr>
      </w:pPr>
      <w:r>
        <w:rPr>
          <w:szCs w:val="19"/>
        </w:rPr>
        <w:t xml:space="preserve">Leverandøren skal sikre, at der leveres hjælp i overensstemmelse med den trufne afgørelse, så borgerne ikke mærker eventuelle problemer, der måtte være i forhold til ledelse af eller arbejdstilrettelæggelse hos leverandøren jf. kravspecifikationen. </w:t>
      </w:r>
    </w:p>
    <w:p w14:paraId="707B97AC" w14:textId="77777777" w:rsidR="00B10228" w:rsidRDefault="00B10228" w:rsidP="00B10228">
      <w:pPr>
        <w:spacing w:line="240" w:lineRule="atLeast"/>
        <w:rPr>
          <w:szCs w:val="19"/>
        </w:rPr>
      </w:pPr>
    </w:p>
    <w:p w14:paraId="50769D0A" w14:textId="77777777" w:rsidR="00B10228" w:rsidRDefault="00B10228" w:rsidP="00B10228">
      <w:pPr>
        <w:spacing w:line="240" w:lineRule="atLeast"/>
        <w:rPr>
          <w:szCs w:val="19"/>
        </w:rPr>
      </w:pPr>
      <w:r>
        <w:rPr>
          <w:szCs w:val="19"/>
        </w:rPr>
        <w:t>Beskrivelsen vedlægges anmodningen som bilag 8.</w:t>
      </w:r>
    </w:p>
    <w:p w14:paraId="717376B3" w14:textId="77777777" w:rsidR="00B10228" w:rsidRDefault="00B10228" w:rsidP="00B10228">
      <w:pPr>
        <w:pStyle w:val="Overskrift2"/>
      </w:pPr>
    </w:p>
    <w:p w14:paraId="759DAAB5" w14:textId="77777777" w:rsidR="00B10228" w:rsidRPr="002E374A" w:rsidRDefault="00B10228" w:rsidP="00B10228"/>
    <w:p w14:paraId="3CAAE15B" w14:textId="77777777" w:rsidR="00B10228" w:rsidRPr="002229A3" w:rsidRDefault="00B10228" w:rsidP="00B10228">
      <w:pPr>
        <w:pStyle w:val="Overskrift2"/>
        <w:numPr>
          <w:ilvl w:val="1"/>
          <w:numId w:val="1"/>
        </w:numPr>
      </w:pPr>
      <w:bookmarkStart w:id="122" w:name="_Toc103756954"/>
      <w:bookmarkStart w:id="123" w:name="_Toc103763019"/>
      <w:r>
        <w:lastRenderedPageBreak/>
        <w:t>Eventuelle bemærkninger og forbehold</w:t>
      </w:r>
      <w:bookmarkEnd w:id="122"/>
      <w:bookmarkEnd w:id="123"/>
    </w:p>
    <w:p w14:paraId="029446CA" w14:textId="77777777" w:rsidR="00B10228" w:rsidRDefault="00B10228" w:rsidP="00B10228">
      <w:pPr>
        <w:spacing w:line="240" w:lineRule="atLeast"/>
        <w:rPr>
          <w:rFonts w:cs="Times New Roman"/>
          <w:szCs w:val="19"/>
        </w:rPr>
      </w:pPr>
      <w:r w:rsidRPr="00D76DFA">
        <w:rPr>
          <w:rFonts w:cs="Times New Roman"/>
          <w:szCs w:val="19"/>
        </w:rPr>
        <w:t>Her kan leverandøren skrive bemærkninger og forbehold. Leverandøren er velkommen til at kontakte Afdelingen for frit valg og drøfte eventuelle forbehold.</w:t>
      </w:r>
    </w:p>
    <w:p w14:paraId="0D6C67FC" w14:textId="77777777" w:rsidR="00B10228" w:rsidRDefault="00B10228" w:rsidP="00B10228">
      <w:pPr>
        <w:spacing w:line="240" w:lineRule="atLeast"/>
        <w:rPr>
          <w:rFonts w:cs="Times New Roman"/>
          <w:szCs w:val="19"/>
        </w:rPr>
      </w:pPr>
    </w:p>
    <w:p w14:paraId="12DDF5A9" w14:textId="77777777" w:rsidR="00B10228" w:rsidRPr="002E374A" w:rsidRDefault="00B10228" w:rsidP="00B10228">
      <w:pPr>
        <w:spacing w:line="240" w:lineRule="atLeast"/>
        <w:rPr>
          <w:rFonts w:cs="Times New Roman"/>
          <w:szCs w:val="19"/>
        </w:rPr>
      </w:pPr>
      <w:r>
        <w:rPr>
          <w:rFonts w:cs="Times New Roman"/>
          <w:szCs w:val="19"/>
        </w:rPr>
        <w:t>Vedlægges som bilag 9.</w:t>
      </w:r>
    </w:p>
    <w:p w14:paraId="682606F8" w14:textId="77777777" w:rsidR="00B10228" w:rsidRPr="00D76DFA" w:rsidRDefault="00B10228" w:rsidP="00B10228">
      <w:pPr>
        <w:spacing w:line="240" w:lineRule="atLeast"/>
        <w:rPr>
          <w:rFonts w:cs="Times New Roman"/>
          <w:szCs w:val="19"/>
        </w:rPr>
      </w:pPr>
    </w:p>
    <w:p w14:paraId="15E6493D" w14:textId="77777777" w:rsidR="00B10228" w:rsidRPr="005B1D9E" w:rsidRDefault="00B10228" w:rsidP="00B10228">
      <w:pPr>
        <w:pStyle w:val="Overskrift2"/>
        <w:numPr>
          <w:ilvl w:val="1"/>
          <w:numId w:val="1"/>
        </w:numPr>
      </w:pPr>
      <w:bookmarkStart w:id="124" w:name="_Toc103756955"/>
      <w:bookmarkStart w:id="125" w:name="_Toc103763020"/>
      <w:r w:rsidRPr="005B1D9E">
        <w:t>Underskrift</w:t>
      </w:r>
      <w:bookmarkEnd w:id="124"/>
      <w:bookmarkEnd w:id="125"/>
      <w:r w:rsidRPr="005B1D9E">
        <w:t xml:space="preserve"> </w:t>
      </w:r>
    </w:p>
    <w:p w14:paraId="3E946747" w14:textId="77777777" w:rsidR="00B10228" w:rsidRDefault="00B10228" w:rsidP="00B10228">
      <w:pPr>
        <w:spacing w:line="240" w:lineRule="atLeast"/>
        <w:rPr>
          <w:rFonts w:cs="Times New Roman"/>
          <w:szCs w:val="19"/>
        </w:rPr>
      </w:pPr>
      <w:r w:rsidRPr="0076798B">
        <w:rPr>
          <w:rFonts w:cs="Times New Roman"/>
          <w:szCs w:val="19"/>
        </w:rPr>
        <w:t>Med nedenstående underskrift bekræftes det, at ansøgeren er indforstået med at levere de ydelser, der søges om godkendelse til i overensstemmelse med de krav og betingelser, som er beskrevet i det samlede godkendelsesmateriale, herunder</w:t>
      </w:r>
      <w:r w:rsidRPr="0076798B">
        <w:rPr>
          <w:szCs w:val="19"/>
        </w:rPr>
        <w:t xml:space="preserve"> Rammeaftale om indkøbsordning for visiterede borgere i Københavns Kommune</w:t>
      </w:r>
      <w:r>
        <w:rPr>
          <w:szCs w:val="19"/>
        </w:rPr>
        <w:t xml:space="preserve"> </w:t>
      </w:r>
      <w:r w:rsidRPr="00D76DFA">
        <w:rPr>
          <w:rFonts w:cs="Times New Roman"/>
          <w:szCs w:val="19"/>
        </w:rPr>
        <w:t>med tilhørende bilag, herunder også anmodning om godkendelse som leverandøren selv har udfyldt.</w:t>
      </w:r>
    </w:p>
    <w:p w14:paraId="5E4AD885" w14:textId="77777777" w:rsidR="00B10228" w:rsidRDefault="00B10228" w:rsidP="00B10228">
      <w:pPr>
        <w:spacing w:line="240" w:lineRule="atLeast"/>
        <w:rPr>
          <w:rFonts w:cs="Times New Roman"/>
          <w:szCs w:val="19"/>
        </w:rPr>
      </w:pPr>
    </w:p>
    <w:p w14:paraId="78615C53" w14:textId="77777777" w:rsidR="00B10228" w:rsidRDefault="00B10228" w:rsidP="00B10228">
      <w:pPr>
        <w:spacing w:line="240" w:lineRule="atLeast"/>
        <w:rPr>
          <w:rFonts w:cs="Times New Roman"/>
          <w:szCs w:val="19"/>
        </w:rPr>
      </w:pPr>
    </w:p>
    <w:p w14:paraId="4A1FDF94" w14:textId="77777777" w:rsidR="00B10228" w:rsidRDefault="00B10228" w:rsidP="00B10228">
      <w:pPr>
        <w:spacing w:line="240" w:lineRule="atLeast"/>
        <w:rPr>
          <w:rFonts w:cs="Times New Roman"/>
          <w:szCs w:val="19"/>
        </w:rPr>
      </w:pPr>
      <w:r>
        <w:rPr>
          <w:rFonts w:cs="Times New Roman"/>
          <w:szCs w:val="19"/>
        </w:rPr>
        <w:t>…………………..   ……………………………………………………..  ………………………………………………</w:t>
      </w:r>
    </w:p>
    <w:p w14:paraId="43D0FB52" w14:textId="77777777" w:rsidR="00B10228" w:rsidRDefault="00B10228" w:rsidP="00B10228">
      <w:pPr>
        <w:spacing w:line="240" w:lineRule="atLeast"/>
        <w:rPr>
          <w:rFonts w:cs="Times New Roman"/>
          <w:szCs w:val="19"/>
        </w:rPr>
      </w:pPr>
      <w:r>
        <w:rPr>
          <w:rFonts w:cs="Times New Roman"/>
          <w:szCs w:val="19"/>
        </w:rPr>
        <w:t>Dato</w:t>
      </w:r>
      <w:r>
        <w:rPr>
          <w:rFonts w:cs="Times New Roman"/>
          <w:szCs w:val="19"/>
        </w:rPr>
        <w:tab/>
        <w:t>Firmastempel</w:t>
      </w:r>
      <w:r>
        <w:rPr>
          <w:rFonts w:cs="Times New Roman"/>
          <w:szCs w:val="19"/>
        </w:rPr>
        <w:tab/>
      </w:r>
      <w:r>
        <w:rPr>
          <w:rFonts w:cs="Times New Roman"/>
          <w:szCs w:val="19"/>
        </w:rPr>
        <w:tab/>
        <w:t xml:space="preserve">      Leverandørens underskrift </w:t>
      </w:r>
    </w:p>
    <w:p w14:paraId="4346485D" w14:textId="77777777" w:rsidR="00B10228" w:rsidRDefault="00B10228" w:rsidP="00B10228">
      <w:pPr>
        <w:spacing w:line="240" w:lineRule="atLeast"/>
        <w:rPr>
          <w:rFonts w:cs="Times New Roman"/>
          <w:szCs w:val="19"/>
        </w:rPr>
      </w:pPr>
    </w:p>
    <w:p w14:paraId="7A52EDE0" w14:textId="77777777" w:rsidR="00B10228" w:rsidRDefault="00B10228" w:rsidP="00B10228">
      <w:pPr>
        <w:spacing w:line="240" w:lineRule="atLeast"/>
        <w:rPr>
          <w:rFonts w:cs="Times New Roman"/>
          <w:szCs w:val="19"/>
        </w:rPr>
      </w:pPr>
    </w:p>
    <w:p w14:paraId="5A7C9F43" w14:textId="77777777" w:rsidR="00B10228" w:rsidRDefault="00B10228" w:rsidP="00B10228">
      <w:pPr>
        <w:spacing w:line="240" w:lineRule="atLeast"/>
        <w:rPr>
          <w:rFonts w:cs="Times New Roman"/>
          <w:szCs w:val="19"/>
        </w:rPr>
      </w:pPr>
    </w:p>
    <w:p w14:paraId="79F6B4F6" w14:textId="77777777" w:rsidR="00B10228" w:rsidRDefault="00B10228" w:rsidP="00B10228">
      <w:pPr>
        <w:spacing w:line="240" w:lineRule="atLeast"/>
        <w:rPr>
          <w:rFonts w:cs="Times New Roman"/>
          <w:szCs w:val="19"/>
        </w:rPr>
      </w:pPr>
    </w:p>
    <w:p w14:paraId="08894997" w14:textId="77777777" w:rsidR="00B10228" w:rsidRDefault="00B10228" w:rsidP="00B10228">
      <w:pPr>
        <w:spacing w:line="240" w:lineRule="atLeast"/>
        <w:rPr>
          <w:rFonts w:cs="Times New Roman"/>
          <w:szCs w:val="19"/>
        </w:rPr>
      </w:pPr>
    </w:p>
    <w:p w14:paraId="15D8E207" w14:textId="77777777" w:rsidR="00B10228" w:rsidRDefault="00B10228" w:rsidP="00B10228">
      <w:pPr>
        <w:spacing w:line="240" w:lineRule="atLeast"/>
        <w:rPr>
          <w:rFonts w:cs="Times New Roman"/>
          <w:szCs w:val="19"/>
        </w:rPr>
      </w:pPr>
    </w:p>
    <w:p w14:paraId="3C63D48D" w14:textId="77777777" w:rsidR="00B10228" w:rsidRDefault="00B10228" w:rsidP="00B10228">
      <w:pPr>
        <w:spacing w:line="240" w:lineRule="atLeast"/>
        <w:rPr>
          <w:rFonts w:cs="Times New Roman"/>
          <w:szCs w:val="19"/>
        </w:rPr>
      </w:pPr>
    </w:p>
    <w:p w14:paraId="5CDDECED" w14:textId="77777777" w:rsidR="00B10228" w:rsidRDefault="00B10228" w:rsidP="00B10228">
      <w:pPr>
        <w:spacing w:line="240" w:lineRule="atLeast"/>
        <w:rPr>
          <w:rFonts w:cs="Times New Roman"/>
          <w:szCs w:val="19"/>
        </w:rPr>
      </w:pPr>
    </w:p>
    <w:p w14:paraId="48D739C8" w14:textId="77777777" w:rsidR="00B10228" w:rsidRDefault="00B10228" w:rsidP="00B10228">
      <w:pPr>
        <w:spacing w:line="240" w:lineRule="atLeast"/>
        <w:rPr>
          <w:rFonts w:cs="Times New Roman"/>
          <w:szCs w:val="19"/>
        </w:rPr>
      </w:pPr>
    </w:p>
    <w:p w14:paraId="03D086E6" w14:textId="77777777" w:rsidR="00B10228" w:rsidRDefault="00B10228" w:rsidP="00B10228">
      <w:pPr>
        <w:spacing w:line="240" w:lineRule="atLeast"/>
        <w:rPr>
          <w:rFonts w:cs="Times New Roman"/>
          <w:szCs w:val="19"/>
        </w:rPr>
      </w:pPr>
    </w:p>
    <w:p w14:paraId="71D3E5D7" w14:textId="77777777" w:rsidR="00B10228" w:rsidRDefault="00B10228" w:rsidP="00B10228">
      <w:pPr>
        <w:spacing w:line="240" w:lineRule="atLeast"/>
        <w:rPr>
          <w:rFonts w:cs="Times New Roman"/>
          <w:szCs w:val="19"/>
        </w:rPr>
      </w:pPr>
    </w:p>
    <w:p w14:paraId="69256376" w14:textId="77777777" w:rsidR="00B10228" w:rsidRDefault="00B10228" w:rsidP="00B10228">
      <w:pPr>
        <w:spacing w:line="240" w:lineRule="atLeast"/>
        <w:rPr>
          <w:rFonts w:cs="Times New Roman"/>
          <w:szCs w:val="19"/>
        </w:rPr>
      </w:pPr>
    </w:p>
    <w:p w14:paraId="5A659788" w14:textId="77777777" w:rsidR="00B10228" w:rsidRDefault="00B10228" w:rsidP="00B10228">
      <w:pPr>
        <w:spacing w:line="240" w:lineRule="atLeast"/>
        <w:rPr>
          <w:rFonts w:cs="Times New Roman"/>
          <w:szCs w:val="19"/>
        </w:rPr>
      </w:pPr>
    </w:p>
    <w:p w14:paraId="06732B4E" w14:textId="77777777" w:rsidR="00B10228" w:rsidRDefault="00B10228" w:rsidP="00B10228">
      <w:pPr>
        <w:spacing w:line="240" w:lineRule="atLeast"/>
        <w:rPr>
          <w:rFonts w:cs="Times New Roman"/>
          <w:szCs w:val="19"/>
        </w:rPr>
      </w:pPr>
    </w:p>
    <w:p w14:paraId="0B50FC39" w14:textId="77777777" w:rsidR="00B10228" w:rsidRDefault="00B10228" w:rsidP="00B10228">
      <w:pPr>
        <w:spacing w:line="240" w:lineRule="atLeast"/>
        <w:rPr>
          <w:rFonts w:cs="Times New Roman"/>
          <w:szCs w:val="19"/>
        </w:rPr>
      </w:pPr>
    </w:p>
    <w:p w14:paraId="3CE8C29E" w14:textId="77777777" w:rsidR="00B10228" w:rsidRDefault="00B10228" w:rsidP="00B10228">
      <w:pPr>
        <w:spacing w:line="240" w:lineRule="atLeast"/>
        <w:rPr>
          <w:rFonts w:cs="Times New Roman"/>
          <w:szCs w:val="19"/>
        </w:rPr>
      </w:pPr>
    </w:p>
    <w:p w14:paraId="487EEBCF" w14:textId="77777777" w:rsidR="00B10228" w:rsidRDefault="00B10228" w:rsidP="00B10228">
      <w:pPr>
        <w:spacing w:line="240" w:lineRule="atLeast"/>
        <w:rPr>
          <w:rFonts w:cs="Times New Roman"/>
          <w:szCs w:val="19"/>
        </w:rPr>
      </w:pPr>
    </w:p>
    <w:p w14:paraId="482937D2" w14:textId="77777777" w:rsidR="00B10228" w:rsidRDefault="00B10228" w:rsidP="00B10228">
      <w:pPr>
        <w:spacing w:line="240" w:lineRule="atLeast"/>
        <w:rPr>
          <w:rFonts w:cs="Times New Roman"/>
          <w:szCs w:val="19"/>
        </w:rPr>
      </w:pPr>
    </w:p>
    <w:p w14:paraId="704F4209" w14:textId="77777777" w:rsidR="00B10228" w:rsidRDefault="00B10228" w:rsidP="00B10228">
      <w:pPr>
        <w:spacing w:line="240" w:lineRule="atLeast"/>
        <w:rPr>
          <w:rFonts w:cs="Times New Roman"/>
          <w:szCs w:val="19"/>
        </w:rPr>
      </w:pPr>
    </w:p>
    <w:p w14:paraId="2BA54FCD" w14:textId="77777777" w:rsidR="00B10228" w:rsidRDefault="00B10228" w:rsidP="00B10228">
      <w:pPr>
        <w:spacing w:line="240" w:lineRule="atLeast"/>
        <w:rPr>
          <w:rFonts w:cs="Times New Roman"/>
          <w:szCs w:val="19"/>
        </w:rPr>
      </w:pPr>
    </w:p>
    <w:p w14:paraId="7FF3411D" w14:textId="77777777" w:rsidR="00B10228" w:rsidRDefault="00B10228" w:rsidP="00B10228">
      <w:pPr>
        <w:spacing w:line="240" w:lineRule="atLeast"/>
        <w:rPr>
          <w:rFonts w:cs="Times New Roman"/>
          <w:szCs w:val="19"/>
        </w:rPr>
      </w:pPr>
    </w:p>
    <w:p w14:paraId="3215E6FA" w14:textId="77777777" w:rsidR="00B10228" w:rsidRDefault="00B10228" w:rsidP="00B10228">
      <w:pPr>
        <w:spacing w:line="240" w:lineRule="atLeast"/>
        <w:rPr>
          <w:rFonts w:cs="Times New Roman"/>
          <w:szCs w:val="19"/>
        </w:rPr>
      </w:pPr>
    </w:p>
    <w:p w14:paraId="0D4ADEF6" w14:textId="77777777" w:rsidR="00B10228" w:rsidRDefault="00B10228" w:rsidP="00B10228">
      <w:pPr>
        <w:spacing w:line="240" w:lineRule="atLeast"/>
        <w:rPr>
          <w:rFonts w:cs="Times New Roman"/>
          <w:szCs w:val="19"/>
        </w:rPr>
      </w:pPr>
    </w:p>
    <w:p w14:paraId="0C584A8D" w14:textId="77777777" w:rsidR="00B10228" w:rsidRDefault="00B10228" w:rsidP="00B10228">
      <w:pPr>
        <w:spacing w:line="240" w:lineRule="atLeast"/>
        <w:rPr>
          <w:rFonts w:cs="Times New Roman"/>
          <w:szCs w:val="19"/>
        </w:rPr>
      </w:pPr>
    </w:p>
    <w:p w14:paraId="3230CC21" w14:textId="77777777" w:rsidR="00B10228" w:rsidRDefault="00B10228" w:rsidP="00B10228">
      <w:pPr>
        <w:spacing w:line="240" w:lineRule="atLeast"/>
        <w:rPr>
          <w:rFonts w:cs="Times New Roman"/>
          <w:szCs w:val="19"/>
        </w:rPr>
      </w:pPr>
    </w:p>
    <w:p w14:paraId="1513DDB7" w14:textId="77777777" w:rsidR="00B10228" w:rsidRDefault="00B10228" w:rsidP="00B10228">
      <w:pPr>
        <w:spacing w:line="240" w:lineRule="atLeast"/>
        <w:rPr>
          <w:rFonts w:cs="Times New Roman"/>
          <w:szCs w:val="19"/>
        </w:rPr>
      </w:pPr>
    </w:p>
    <w:p w14:paraId="362D7326" w14:textId="77777777" w:rsidR="00B10228" w:rsidRDefault="00B10228" w:rsidP="00B10228">
      <w:pPr>
        <w:spacing w:line="240" w:lineRule="atLeast"/>
        <w:rPr>
          <w:rFonts w:cs="Times New Roman"/>
          <w:szCs w:val="19"/>
        </w:rPr>
      </w:pPr>
    </w:p>
    <w:p w14:paraId="08A73F17" w14:textId="77777777" w:rsidR="00B10228" w:rsidRDefault="00B10228" w:rsidP="00B10228">
      <w:pPr>
        <w:spacing w:line="240" w:lineRule="atLeast"/>
        <w:rPr>
          <w:rFonts w:cs="Times New Roman"/>
          <w:szCs w:val="19"/>
        </w:rPr>
      </w:pPr>
    </w:p>
    <w:p w14:paraId="132C175F" w14:textId="77777777" w:rsidR="00B10228" w:rsidRDefault="00B10228" w:rsidP="00B10228">
      <w:pPr>
        <w:spacing w:line="240" w:lineRule="atLeast"/>
        <w:rPr>
          <w:rFonts w:cs="Times New Roman"/>
          <w:szCs w:val="19"/>
        </w:rPr>
      </w:pPr>
    </w:p>
    <w:p w14:paraId="1D894BF7" w14:textId="77777777" w:rsidR="00B10228" w:rsidRDefault="00B10228" w:rsidP="00B10228">
      <w:pPr>
        <w:spacing w:line="240" w:lineRule="atLeast"/>
        <w:rPr>
          <w:rFonts w:cs="Times New Roman"/>
          <w:szCs w:val="19"/>
        </w:rPr>
      </w:pPr>
    </w:p>
    <w:p w14:paraId="3733FBE7" w14:textId="77777777" w:rsidR="00B10228" w:rsidRDefault="00B10228" w:rsidP="00B10228">
      <w:pPr>
        <w:spacing w:line="240" w:lineRule="atLeast"/>
        <w:rPr>
          <w:rFonts w:cs="Times New Roman"/>
          <w:szCs w:val="19"/>
        </w:rPr>
      </w:pPr>
    </w:p>
    <w:p w14:paraId="60539718" w14:textId="77777777" w:rsidR="00B10228" w:rsidRDefault="00B10228" w:rsidP="00B10228">
      <w:pPr>
        <w:spacing w:line="240" w:lineRule="atLeast"/>
        <w:rPr>
          <w:rFonts w:cs="Times New Roman"/>
          <w:szCs w:val="19"/>
        </w:rPr>
      </w:pPr>
    </w:p>
    <w:p w14:paraId="01D86D2E" w14:textId="77777777" w:rsidR="00B10228" w:rsidRDefault="00B10228" w:rsidP="00B10228">
      <w:pPr>
        <w:spacing w:line="240" w:lineRule="atLeast"/>
        <w:rPr>
          <w:rFonts w:cs="Times New Roman"/>
          <w:szCs w:val="19"/>
        </w:rPr>
      </w:pPr>
    </w:p>
    <w:p w14:paraId="66E1420B" w14:textId="77777777" w:rsidR="00B10228" w:rsidRDefault="00B10228" w:rsidP="00B10228">
      <w:pPr>
        <w:spacing w:line="240" w:lineRule="atLeast"/>
        <w:rPr>
          <w:rFonts w:cs="Times New Roman"/>
          <w:szCs w:val="19"/>
        </w:rPr>
      </w:pPr>
    </w:p>
    <w:p w14:paraId="6AAF9303" w14:textId="77777777" w:rsidR="00B10228" w:rsidRDefault="00B10228" w:rsidP="00B10228">
      <w:pPr>
        <w:spacing w:line="240" w:lineRule="atLeast"/>
        <w:rPr>
          <w:rFonts w:cs="Times New Roman"/>
          <w:szCs w:val="19"/>
        </w:rPr>
      </w:pPr>
    </w:p>
    <w:p w14:paraId="6CA7C3F6" w14:textId="77777777" w:rsidR="00B10228" w:rsidRDefault="00B10228" w:rsidP="00B10228">
      <w:pPr>
        <w:spacing w:line="240" w:lineRule="atLeast"/>
        <w:rPr>
          <w:rFonts w:cs="Times New Roman"/>
          <w:szCs w:val="19"/>
        </w:rPr>
      </w:pPr>
    </w:p>
    <w:p w14:paraId="7B15A774" w14:textId="77777777" w:rsidR="00B10228" w:rsidRDefault="00B10228" w:rsidP="00B10228">
      <w:pPr>
        <w:pStyle w:val="Overskrift1"/>
        <w:numPr>
          <w:ilvl w:val="0"/>
          <w:numId w:val="1"/>
        </w:numPr>
      </w:pPr>
      <w:bookmarkStart w:id="126" w:name="_Toc103756956"/>
      <w:bookmarkStart w:id="127" w:name="_Toc103763021"/>
      <w:r>
        <w:t>Tjekliste</w:t>
      </w:r>
      <w:bookmarkEnd w:id="126"/>
      <w:bookmarkEnd w:id="127"/>
    </w:p>
    <w:p w14:paraId="08C60D59" w14:textId="77777777" w:rsidR="00B10228" w:rsidRPr="000B7C93" w:rsidRDefault="00B10228" w:rsidP="00B10228"/>
    <w:tbl>
      <w:tblPr>
        <w:tblStyle w:val="Tabel-Gitter"/>
        <w:tblW w:w="6723" w:type="dxa"/>
        <w:tblInd w:w="360" w:type="dxa"/>
        <w:tblLook w:val="04A0" w:firstRow="1" w:lastRow="0" w:firstColumn="1" w:lastColumn="0" w:noHBand="0" w:noVBand="1"/>
      </w:tblPr>
      <w:tblGrid>
        <w:gridCol w:w="2896"/>
        <w:gridCol w:w="2551"/>
        <w:gridCol w:w="1276"/>
      </w:tblGrid>
      <w:tr w:rsidR="00B10228" w14:paraId="13AFEBBF" w14:textId="77777777" w:rsidTr="00697487">
        <w:tc>
          <w:tcPr>
            <w:tcW w:w="2896" w:type="dxa"/>
          </w:tcPr>
          <w:p w14:paraId="30FABAB7" w14:textId="77777777" w:rsidR="00B10228" w:rsidRPr="002B0F00" w:rsidRDefault="00B10228" w:rsidP="00697487">
            <w:pPr>
              <w:rPr>
                <w:b/>
                <w:bCs/>
                <w:szCs w:val="19"/>
              </w:rPr>
            </w:pPr>
            <w:r w:rsidRPr="002B0F00">
              <w:rPr>
                <w:b/>
                <w:bCs/>
                <w:szCs w:val="19"/>
              </w:rPr>
              <w:t>Emner</w:t>
            </w:r>
          </w:p>
        </w:tc>
        <w:tc>
          <w:tcPr>
            <w:tcW w:w="2551" w:type="dxa"/>
          </w:tcPr>
          <w:p w14:paraId="1DD9DED7" w14:textId="77777777" w:rsidR="00B10228" w:rsidRPr="002B0F00" w:rsidRDefault="00B10228" w:rsidP="00697487">
            <w:pPr>
              <w:rPr>
                <w:b/>
                <w:bCs/>
                <w:szCs w:val="19"/>
              </w:rPr>
            </w:pPr>
            <w:r w:rsidRPr="002B0F00">
              <w:rPr>
                <w:b/>
                <w:bCs/>
                <w:szCs w:val="19"/>
              </w:rPr>
              <w:t xml:space="preserve">Skal udfyldes ellevedlægges som bilag </w:t>
            </w:r>
          </w:p>
        </w:tc>
        <w:tc>
          <w:tcPr>
            <w:tcW w:w="1276" w:type="dxa"/>
          </w:tcPr>
          <w:p w14:paraId="4A46A836" w14:textId="77777777" w:rsidR="00B10228" w:rsidRPr="002B0F00" w:rsidRDefault="00B10228" w:rsidP="00697487">
            <w:pPr>
              <w:rPr>
                <w:b/>
                <w:bCs/>
                <w:szCs w:val="19"/>
              </w:rPr>
            </w:pPr>
            <w:r w:rsidRPr="002B0F00">
              <w:rPr>
                <w:b/>
                <w:bCs/>
                <w:szCs w:val="19"/>
              </w:rPr>
              <w:t>Afkrydsningsfelt</w:t>
            </w:r>
          </w:p>
        </w:tc>
      </w:tr>
      <w:tr w:rsidR="00B10228" w14:paraId="248315B1" w14:textId="77777777" w:rsidTr="00697487">
        <w:tc>
          <w:tcPr>
            <w:tcW w:w="2896" w:type="dxa"/>
          </w:tcPr>
          <w:p w14:paraId="5EF3C6D7" w14:textId="2BFA7538" w:rsidR="00B10228" w:rsidRPr="002B0F00" w:rsidRDefault="00B10228" w:rsidP="00697487">
            <w:r>
              <w:t xml:space="preserve">Punkt </w:t>
            </w:r>
            <w:r w:rsidR="003447D3">
              <w:t>4</w:t>
            </w:r>
            <w:r>
              <w:t>.1 Stamdata</w:t>
            </w:r>
          </w:p>
        </w:tc>
        <w:tc>
          <w:tcPr>
            <w:tcW w:w="2551" w:type="dxa"/>
          </w:tcPr>
          <w:p w14:paraId="492018BF" w14:textId="77777777" w:rsidR="00B10228" w:rsidRDefault="00B10228" w:rsidP="00697487">
            <w:r>
              <w:t xml:space="preserve">Skal udfyldes </w:t>
            </w:r>
          </w:p>
        </w:tc>
        <w:tc>
          <w:tcPr>
            <w:tcW w:w="1276" w:type="dxa"/>
          </w:tcPr>
          <w:p w14:paraId="6F622DC7" w14:textId="77777777" w:rsidR="00B10228" w:rsidRDefault="00B10228" w:rsidP="00697487"/>
        </w:tc>
      </w:tr>
      <w:tr w:rsidR="00B10228" w14:paraId="44761A14" w14:textId="77777777" w:rsidTr="00697487">
        <w:tc>
          <w:tcPr>
            <w:tcW w:w="2896" w:type="dxa"/>
          </w:tcPr>
          <w:p w14:paraId="53E3FE71" w14:textId="767614B2" w:rsidR="00B10228" w:rsidRDefault="00B10228" w:rsidP="00697487">
            <w:r>
              <w:t xml:space="preserve">Punkt </w:t>
            </w:r>
            <w:r w:rsidR="003447D3">
              <w:t>4</w:t>
            </w:r>
            <w:r>
              <w:t xml:space="preserve">.2 </w:t>
            </w:r>
            <w:r w:rsidR="003447D3">
              <w:t>Tro og love-erklæring</w:t>
            </w:r>
            <w:r>
              <w:t xml:space="preserve"> om gæld til det offentlige </w:t>
            </w:r>
          </w:p>
        </w:tc>
        <w:tc>
          <w:tcPr>
            <w:tcW w:w="2551" w:type="dxa"/>
          </w:tcPr>
          <w:p w14:paraId="6CA51867" w14:textId="77777777" w:rsidR="00B10228" w:rsidRDefault="00B10228" w:rsidP="00697487">
            <w:r>
              <w:t>Skal udfyldes</w:t>
            </w:r>
          </w:p>
        </w:tc>
        <w:tc>
          <w:tcPr>
            <w:tcW w:w="1276" w:type="dxa"/>
          </w:tcPr>
          <w:p w14:paraId="14A62214" w14:textId="77777777" w:rsidR="00B10228" w:rsidRDefault="00B10228" w:rsidP="00697487"/>
        </w:tc>
      </w:tr>
      <w:tr w:rsidR="00B10228" w14:paraId="666AFE7F" w14:textId="77777777" w:rsidTr="00697487">
        <w:tc>
          <w:tcPr>
            <w:tcW w:w="2896" w:type="dxa"/>
          </w:tcPr>
          <w:p w14:paraId="01D34FAE" w14:textId="128EF092" w:rsidR="00B10228" w:rsidRDefault="00B10228" w:rsidP="00697487">
            <w:r>
              <w:t xml:space="preserve">Punkt </w:t>
            </w:r>
            <w:r w:rsidR="003447D3">
              <w:t>4</w:t>
            </w:r>
            <w:r>
              <w:t>.3 Sikkerhedsstillelse</w:t>
            </w:r>
          </w:p>
        </w:tc>
        <w:tc>
          <w:tcPr>
            <w:tcW w:w="2551" w:type="dxa"/>
          </w:tcPr>
          <w:p w14:paraId="22A47498" w14:textId="77777777" w:rsidR="00B10228" w:rsidRDefault="00B10228" w:rsidP="00697487">
            <w:r>
              <w:t>Vedlægges som bilag 1</w:t>
            </w:r>
          </w:p>
        </w:tc>
        <w:tc>
          <w:tcPr>
            <w:tcW w:w="1276" w:type="dxa"/>
          </w:tcPr>
          <w:p w14:paraId="1A19AF69" w14:textId="77777777" w:rsidR="00B10228" w:rsidRDefault="00B10228" w:rsidP="00697487"/>
        </w:tc>
      </w:tr>
      <w:tr w:rsidR="00B10228" w14:paraId="6A912636" w14:textId="77777777" w:rsidTr="00697487">
        <w:tc>
          <w:tcPr>
            <w:tcW w:w="2896" w:type="dxa"/>
          </w:tcPr>
          <w:p w14:paraId="31B2468C" w14:textId="43745DB8" w:rsidR="00B10228" w:rsidRDefault="00B10228" w:rsidP="00697487">
            <w:r>
              <w:t xml:space="preserve">Punkt </w:t>
            </w:r>
            <w:r w:rsidR="003447D3">
              <w:t>4</w:t>
            </w:r>
            <w:r>
              <w:t>.4 Serviceattest</w:t>
            </w:r>
          </w:p>
        </w:tc>
        <w:tc>
          <w:tcPr>
            <w:tcW w:w="2551" w:type="dxa"/>
          </w:tcPr>
          <w:p w14:paraId="1F493EBB" w14:textId="77777777" w:rsidR="00B10228" w:rsidRDefault="00B10228" w:rsidP="00697487">
            <w:r>
              <w:t>Vedlægges som bilag 2</w:t>
            </w:r>
          </w:p>
        </w:tc>
        <w:tc>
          <w:tcPr>
            <w:tcW w:w="1276" w:type="dxa"/>
          </w:tcPr>
          <w:p w14:paraId="57F8458D" w14:textId="77777777" w:rsidR="00B10228" w:rsidRDefault="00B10228" w:rsidP="00697487"/>
        </w:tc>
      </w:tr>
      <w:tr w:rsidR="00B10228" w14:paraId="0FDF338B" w14:textId="77777777" w:rsidTr="00697487">
        <w:tc>
          <w:tcPr>
            <w:tcW w:w="2896" w:type="dxa"/>
          </w:tcPr>
          <w:p w14:paraId="5D73C659" w14:textId="3999BB1F" w:rsidR="00B10228" w:rsidRDefault="00B10228" w:rsidP="00697487">
            <w:r>
              <w:t xml:space="preserve">Punkt </w:t>
            </w:r>
            <w:r w:rsidR="003447D3">
              <w:t>4</w:t>
            </w:r>
            <w:r>
              <w:t>.5 Tavshedspligtserklæring – bekræftes via underskrift af anmodning</w:t>
            </w:r>
          </w:p>
        </w:tc>
        <w:tc>
          <w:tcPr>
            <w:tcW w:w="2551" w:type="dxa"/>
          </w:tcPr>
          <w:p w14:paraId="3D8D3147" w14:textId="77777777" w:rsidR="00B10228" w:rsidRDefault="00B10228" w:rsidP="00697487"/>
        </w:tc>
        <w:tc>
          <w:tcPr>
            <w:tcW w:w="1276" w:type="dxa"/>
          </w:tcPr>
          <w:p w14:paraId="6CA84EAD" w14:textId="77777777" w:rsidR="00B10228" w:rsidRDefault="00B10228" w:rsidP="00697487"/>
        </w:tc>
      </w:tr>
      <w:tr w:rsidR="00B10228" w14:paraId="2DA62D65" w14:textId="77777777" w:rsidTr="00697487">
        <w:tc>
          <w:tcPr>
            <w:tcW w:w="2896" w:type="dxa"/>
          </w:tcPr>
          <w:p w14:paraId="00C9162B" w14:textId="433FF8B3" w:rsidR="00B10228" w:rsidRDefault="00B10228" w:rsidP="00697487">
            <w:r>
              <w:t xml:space="preserve">Punkt </w:t>
            </w:r>
            <w:r w:rsidR="003447D3">
              <w:t>4</w:t>
            </w:r>
            <w:r>
              <w:t>.6 Skema om ansvar og forsikring</w:t>
            </w:r>
          </w:p>
        </w:tc>
        <w:tc>
          <w:tcPr>
            <w:tcW w:w="2551" w:type="dxa"/>
          </w:tcPr>
          <w:p w14:paraId="3D642BB7" w14:textId="77777777" w:rsidR="00B10228" w:rsidRDefault="00B10228" w:rsidP="00697487">
            <w:r>
              <w:t>Skal udfyldes</w:t>
            </w:r>
          </w:p>
        </w:tc>
        <w:tc>
          <w:tcPr>
            <w:tcW w:w="1276" w:type="dxa"/>
          </w:tcPr>
          <w:p w14:paraId="46EDD8E2" w14:textId="77777777" w:rsidR="00B10228" w:rsidRDefault="00B10228" w:rsidP="00697487"/>
        </w:tc>
      </w:tr>
      <w:tr w:rsidR="00B10228" w14:paraId="6F8ECEE7" w14:textId="77777777" w:rsidTr="00697487">
        <w:tc>
          <w:tcPr>
            <w:tcW w:w="2896" w:type="dxa"/>
          </w:tcPr>
          <w:p w14:paraId="5B28469E" w14:textId="6C881DC6" w:rsidR="00B10228" w:rsidRDefault="00B10228" w:rsidP="00697487">
            <w:r>
              <w:t xml:space="preserve">Punkt </w:t>
            </w:r>
            <w:r w:rsidR="003447D3">
              <w:t>4</w:t>
            </w:r>
            <w:r>
              <w:t>.7 Kopi af leverandørens seneste årsregnskab</w:t>
            </w:r>
          </w:p>
        </w:tc>
        <w:tc>
          <w:tcPr>
            <w:tcW w:w="2551" w:type="dxa"/>
          </w:tcPr>
          <w:p w14:paraId="332A0DD1" w14:textId="77777777" w:rsidR="00B10228" w:rsidRDefault="00B10228" w:rsidP="00697487">
            <w:r>
              <w:t>Vedlægges som bilag 3</w:t>
            </w:r>
          </w:p>
        </w:tc>
        <w:tc>
          <w:tcPr>
            <w:tcW w:w="1276" w:type="dxa"/>
          </w:tcPr>
          <w:p w14:paraId="6F60CC69" w14:textId="77777777" w:rsidR="00B10228" w:rsidRDefault="00B10228" w:rsidP="00697487"/>
        </w:tc>
      </w:tr>
      <w:tr w:rsidR="00B10228" w14:paraId="6B0777F5" w14:textId="77777777" w:rsidTr="00697487">
        <w:tc>
          <w:tcPr>
            <w:tcW w:w="2896" w:type="dxa"/>
          </w:tcPr>
          <w:p w14:paraId="54A4705F" w14:textId="23E6E7C2" w:rsidR="00B10228" w:rsidRDefault="00B10228" w:rsidP="00697487">
            <w:r>
              <w:t xml:space="preserve">Punkt </w:t>
            </w:r>
            <w:r w:rsidR="003447D3">
              <w:t>4</w:t>
            </w:r>
            <w:r>
              <w:t>.8 Oplysninger om brug af underleverandører</w:t>
            </w:r>
          </w:p>
        </w:tc>
        <w:tc>
          <w:tcPr>
            <w:tcW w:w="2551" w:type="dxa"/>
          </w:tcPr>
          <w:p w14:paraId="4377E17A" w14:textId="77777777" w:rsidR="00B10228" w:rsidRDefault="00B10228" w:rsidP="00697487">
            <w:r>
              <w:t>Vedlægges som bilag 4</w:t>
            </w:r>
          </w:p>
        </w:tc>
        <w:tc>
          <w:tcPr>
            <w:tcW w:w="1276" w:type="dxa"/>
          </w:tcPr>
          <w:p w14:paraId="6911CD8D" w14:textId="77777777" w:rsidR="00B10228" w:rsidRDefault="00B10228" w:rsidP="00697487"/>
        </w:tc>
      </w:tr>
      <w:tr w:rsidR="00B10228" w14:paraId="405512BB" w14:textId="77777777" w:rsidTr="00697487">
        <w:tc>
          <w:tcPr>
            <w:tcW w:w="2896" w:type="dxa"/>
          </w:tcPr>
          <w:p w14:paraId="1891D4C3" w14:textId="2EF96C3C" w:rsidR="00B10228" w:rsidRDefault="00B10228" w:rsidP="00697487">
            <w:r>
              <w:t xml:space="preserve">Punkt </w:t>
            </w:r>
            <w:r w:rsidR="003447D3">
              <w:t>4</w:t>
            </w:r>
            <w:r>
              <w:t>.9 Referenceliste samt evt. oplysninger om lignende opgaver udført af leverandøren de seneste 3 år</w:t>
            </w:r>
          </w:p>
        </w:tc>
        <w:tc>
          <w:tcPr>
            <w:tcW w:w="2551" w:type="dxa"/>
          </w:tcPr>
          <w:p w14:paraId="2D9BFFE7" w14:textId="77777777" w:rsidR="00B10228" w:rsidRDefault="00B10228" w:rsidP="00697487">
            <w:r>
              <w:t>Vedlægges som bilag 5</w:t>
            </w:r>
          </w:p>
        </w:tc>
        <w:tc>
          <w:tcPr>
            <w:tcW w:w="1276" w:type="dxa"/>
          </w:tcPr>
          <w:p w14:paraId="54B50A32" w14:textId="77777777" w:rsidR="00B10228" w:rsidRDefault="00B10228" w:rsidP="00697487"/>
        </w:tc>
      </w:tr>
      <w:tr w:rsidR="00B10228" w14:paraId="3A407049" w14:textId="77777777" w:rsidTr="00697487">
        <w:tc>
          <w:tcPr>
            <w:tcW w:w="2896" w:type="dxa"/>
          </w:tcPr>
          <w:p w14:paraId="1ABC5F5C" w14:textId="1E8E8FB4" w:rsidR="00B10228" w:rsidRDefault="00B10228" w:rsidP="00697487">
            <w:r>
              <w:t xml:space="preserve">Punkt </w:t>
            </w:r>
            <w:r w:rsidR="003447D3">
              <w:t>4</w:t>
            </w:r>
            <w:r>
              <w:t>.1</w:t>
            </w:r>
            <w:r w:rsidR="003447D3">
              <w:t>1</w:t>
            </w:r>
            <w:r>
              <w:t xml:space="preserve"> Beskrivelse af leverandørens forventede opgaveløsning i Københavns Kommune</w:t>
            </w:r>
          </w:p>
        </w:tc>
        <w:tc>
          <w:tcPr>
            <w:tcW w:w="2551" w:type="dxa"/>
          </w:tcPr>
          <w:p w14:paraId="47A31494" w14:textId="77777777" w:rsidR="00B10228" w:rsidRDefault="00B10228" w:rsidP="00697487">
            <w:r>
              <w:t>Udfyldes eller vedlægges som bilag 6</w:t>
            </w:r>
          </w:p>
        </w:tc>
        <w:tc>
          <w:tcPr>
            <w:tcW w:w="1276" w:type="dxa"/>
          </w:tcPr>
          <w:p w14:paraId="56594888" w14:textId="77777777" w:rsidR="00B10228" w:rsidRDefault="00B10228" w:rsidP="00697487"/>
        </w:tc>
      </w:tr>
      <w:tr w:rsidR="00B10228" w14:paraId="07861057" w14:textId="77777777" w:rsidTr="00697487">
        <w:tc>
          <w:tcPr>
            <w:tcW w:w="2896" w:type="dxa"/>
          </w:tcPr>
          <w:p w14:paraId="5520630E" w14:textId="7AECD315" w:rsidR="00B10228" w:rsidRPr="00B60702" w:rsidRDefault="00B10228" w:rsidP="00697487">
            <w:r>
              <w:t xml:space="preserve">Punkt </w:t>
            </w:r>
            <w:r w:rsidR="003447D3">
              <w:t>4</w:t>
            </w:r>
            <w:r>
              <w:t>.1</w:t>
            </w:r>
            <w:r w:rsidR="003447D3">
              <w:t>2</w:t>
            </w:r>
            <w:r>
              <w:t xml:space="preserve"> Beskrivelse af leverandørens håndtering af klager og reklamationer</w:t>
            </w:r>
          </w:p>
        </w:tc>
        <w:tc>
          <w:tcPr>
            <w:tcW w:w="2551" w:type="dxa"/>
          </w:tcPr>
          <w:p w14:paraId="5684F550" w14:textId="77777777" w:rsidR="00B10228" w:rsidRDefault="00B10228" w:rsidP="00697487">
            <w:r>
              <w:t>Vedlægges som bilag 7</w:t>
            </w:r>
          </w:p>
        </w:tc>
        <w:tc>
          <w:tcPr>
            <w:tcW w:w="1276" w:type="dxa"/>
          </w:tcPr>
          <w:p w14:paraId="45C3E71D" w14:textId="77777777" w:rsidR="00B10228" w:rsidRDefault="00B10228" w:rsidP="00697487"/>
        </w:tc>
      </w:tr>
      <w:tr w:rsidR="00B10228" w14:paraId="155187DF" w14:textId="77777777" w:rsidTr="00697487">
        <w:tc>
          <w:tcPr>
            <w:tcW w:w="2896" w:type="dxa"/>
          </w:tcPr>
          <w:p w14:paraId="3D2D940D" w14:textId="033FF549" w:rsidR="00B10228" w:rsidRPr="00376927" w:rsidRDefault="00B10228" w:rsidP="00697487">
            <w:r>
              <w:t xml:space="preserve">Punkt </w:t>
            </w:r>
            <w:r w:rsidR="003447D3">
              <w:t>4</w:t>
            </w:r>
            <w:r>
              <w:t>.1</w:t>
            </w:r>
            <w:r w:rsidR="003447D3">
              <w:t>3</w:t>
            </w:r>
            <w:r>
              <w:t xml:space="preserve"> Beskrivelse af leverandørens beredskab</w:t>
            </w:r>
          </w:p>
        </w:tc>
        <w:tc>
          <w:tcPr>
            <w:tcW w:w="2551" w:type="dxa"/>
          </w:tcPr>
          <w:p w14:paraId="18958447" w14:textId="77777777" w:rsidR="00B10228" w:rsidRDefault="00B10228" w:rsidP="00697487">
            <w:r>
              <w:t>Vedlægges som bilag 8</w:t>
            </w:r>
          </w:p>
        </w:tc>
        <w:tc>
          <w:tcPr>
            <w:tcW w:w="1276" w:type="dxa"/>
          </w:tcPr>
          <w:p w14:paraId="3B004B32" w14:textId="77777777" w:rsidR="00B10228" w:rsidRDefault="00B10228" w:rsidP="00697487"/>
        </w:tc>
      </w:tr>
      <w:tr w:rsidR="00B10228" w14:paraId="196AECED" w14:textId="77777777" w:rsidTr="00697487">
        <w:tc>
          <w:tcPr>
            <w:tcW w:w="2896" w:type="dxa"/>
          </w:tcPr>
          <w:p w14:paraId="73D62D28" w14:textId="103675EA" w:rsidR="00B10228" w:rsidRDefault="00B10228" w:rsidP="00697487">
            <w:r>
              <w:t xml:space="preserve">Punkt </w:t>
            </w:r>
            <w:r w:rsidR="003447D3">
              <w:t>4</w:t>
            </w:r>
            <w:r>
              <w:t>.1</w:t>
            </w:r>
            <w:r w:rsidR="003447D3">
              <w:t>4</w:t>
            </w:r>
            <w:r>
              <w:t xml:space="preserve"> Evt. forbehold og bemærkninger </w:t>
            </w:r>
          </w:p>
        </w:tc>
        <w:tc>
          <w:tcPr>
            <w:tcW w:w="2551" w:type="dxa"/>
          </w:tcPr>
          <w:p w14:paraId="7A8F4BBE" w14:textId="77777777" w:rsidR="00B10228" w:rsidRDefault="00B10228" w:rsidP="00697487">
            <w:r>
              <w:t>Vedlægges som bilag 9</w:t>
            </w:r>
          </w:p>
        </w:tc>
        <w:tc>
          <w:tcPr>
            <w:tcW w:w="1276" w:type="dxa"/>
          </w:tcPr>
          <w:p w14:paraId="6659ADBC" w14:textId="77777777" w:rsidR="00B10228" w:rsidRDefault="00B10228" w:rsidP="00697487"/>
        </w:tc>
      </w:tr>
      <w:tr w:rsidR="00B10228" w14:paraId="61D65B2A" w14:textId="77777777" w:rsidTr="00697487">
        <w:tc>
          <w:tcPr>
            <w:tcW w:w="2896" w:type="dxa"/>
          </w:tcPr>
          <w:p w14:paraId="360FFB97" w14:textId="57B46124" w:rsidR="00B10228" w:rsidRDefault="00B10228" w:rsidP="00697487">
            <w:r>
              <w:t xml:space="preserve">Punkt </w:t>
            </w:r>
            <w:r w:rsidR="003447D3">
              <w:t>4</w:t>
            </w:r>
            <w:r>
              <w:t>.1</w:t>
            </w:r>
            <w:r w:rsidR="003447D3">
              <w:t>5</w:t>
            </w:r>
            <w:r>
              <w:t xml:space="preserve"> Underskrift</w:t>
            </w:r>
          </w:p>
        </w:tc>
        <w:tc>
          <w:tcPr>
            <w:tcW w:w="2551" w:type="dxa"/>
          </w:tcPr>
          <w:p w14:paraId="1E33B23D" w14:textId="77777777" w:rsidR="00B10228" w:rsidRDefault="00B10228" w:rsidP="00697487">
            <w:pPr>
              <w:pStyle w:val="Overskrift1"/>
              <w:ind w:left="357" w:hanging="357"/>
              <w:outlineLvl w:val="0"/>
            </w:pPr>
          </w:p>
        </w:tc>
        <w:tc>
          <w:tcPr>
            <w:tcW w:w="1276" w:type="dxa"/>
          </w:tcPr>
          <w:p w14:paraId="40499498" w14:textId="77777777" w:rsidR="00B10228" w:rsidRDefault="00B10228" w:rsidP="00697487"/>
        </w:tc>
      </w:tr>
    </w:tbl>
    <w:p w14:paraId="77745330" w14:textId="77777777" w:rsidR="00B10228" w:rsidRPr="002B0F00" w:rsidRDefault="00B10228" w:rsidP="00B10228">
      <w:pPr>
        <w:pStyle w:val="Overskrift1"/>
        <w:ind w:left="357" w:hanging="357"/>
      </w:pPr>
    </w:p>
    <w:p w14:paraId="44A85F15" w14:textId="77777777" w:rsidR="00B10228" w:rsidRDefault="00B10228" w:rsidP="00B10228">
      <w:pPr>
        <w:spacing w:line="240" w:lineRule="atLeast"/>
        <w:rPr>
          <w:rFonts w:cs="Times New Roman"/>
          <w:szCs w:val="19"/>
        </w:rPr>
      </w:pPr>
    </w:p>
    <w:p w14:paraId="0A549235" w14:textId="77777777" w:rsidR="00B10228" w:rsidRDefault="00B10228" w:rsidP="00B10228">
      <w:pPr>
        <w:spacing w:line="240" w:lineRule="atLeast"/>
        <w:rPr>
          <w:rFonts w:cs="Times New Roman"/>
          <w:szCs w:val="19"/>
        </w:rPr>
      </w:pPr>
    </w:p>
    <w:p w14:paraId="6979AC1B" w14:textId="77777777" w:rsidR="00B10228" w:rsidRPr="00D95EDA" w:rsidRDefault="00B10228" w:rsidP="00B10228">
      <w:pPr>
        <w:spacing w:line="240" w:lineRule="atLeast"/>
        <w:rPr>
          <w:szCs w:val="19"/>
        </w:rPr>
      </w:pPr>
    </w:p>
    <w:p w14:paraId="7BCC7221" w14:textId="77777777" w:rsidR="00B10228" w:rsidRPr="00D95EDA" w:rsidRDefault="00B10228" w:rsidP="00B10228">
      <w:pPr>
        <w:spacing w:line="240" w:lineRule="atLeast"/>
        <w:rPr>
          <w:szCs w:val="19"/>
        </w:rPr>
      </w:pPr>
    </w:p>
    <w:p w14:paraId="5DDAC6AB" w14:textId="05057A23" w:rsidR="002B0F00" w:rsidRPr="00B10228" w:rsidRDefault="00B76BFA" w:rsidP="00B10228">
      <w:r>
        <w:t>33</w:t>
      </w:r>
    </w:p>
    <w:sectPr w:rsidR="002B0F00" w:rsidRPr="00B10228" w:rsidSect="00F42E18">
      <w:headerReference w:type="default" r:id="rId10"/>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7BA1" w14:textId="77777777" w:rsidR="004B45C7" w:rsidRPr="00DA62A6" w:rsidRDefault="004B45C7" w:rsidP="004B45C7">
      <w:pPr>
        <w:spacing w:line="240" w:lineRule="auto"/>
      </w:pPr>
      <w:r w:rsidRPr="00DA62A6">
        <w:separator/>
      </w:r>
    </w:p>
  </w:endnote>
  <w:endnote w:type="continuationSeparator" w:id="0">
    <w:p w14:paraId="64A96D77" w14:textId="77777777" w:rsidR="004B45C7" w:rsidRPr="00DA62A6" w:rsidRDefault="004B45C7" w:rsidP="004B45C7">
      <w:pPr>
        <w:spacing w:line="240" w:lineRule="auto"/>
      </w:pPr>
      <w:r w:rsidRPr="00DA62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76FD" w14:textId="77777777" w:rsidR="004B45C7" w:rsidRPr="00DA62A6" w:rsidRDefault="004B45C7" w:rsidP="004B45C7">
      <w:pPr>
        <w:spacing w:line="240" w:lineRule="auto"/>
      </w:pPr>
      <w:r w:rsidRPr="00DA62A6">
        <w:separator/>
      </w:r>
    </w:p>
  </w:footnote>
  <w:footnote w:type="continuationSeparator" w:id="0">
    <w:p w14:paraId="3AA19104" w14:textId="77777777" w:rsidR="004B45C7" w:rsidRPr="00DA62A6" w:rsidRDefault="004B45C7" w:rsidP="004B45C7">
      <w:pPr>
        <w:spacing w:line="240" w:lineRule="auto"/>
      </w:pPr>
      <w:r w:rsidRPr="00DA62A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F6C4" w14:textId="1960BB7D" w:rsidR="00CF52EC" w:rsidRPr="00DA62A6" w:rsidRDefault="00CF52EC" w:rsidP="00CF52EC">
    <w:pPr>
      <w:pStyle w:val="Afsenderinfo"/>
      <w:tabs>
        <w:tab w:val="right" w:pos="9617"/>
      </w:tabs>
      <w:ind w:right="-1708"/>
    </w:pPr>
  </w:p>
  <w:p w14:paraId="37B7E1EF" w14:textId="2BC4F08C" w:rsidR="00CF52EC" w:rsidRPr="00DA62A6" w:rsidRDefault="00DA62A6" w:rsidP="00DA62A6">
    <w:pPr>
      <w:pStyle w:val="PageHeaderText"/>
    </w:pPr>
    <w:r w:rsidRPr="00DA62A6">
      <w:t>Afdeling for Frit Valg og Indkøb</w:t>
    </w:r>
    <w:r w:rsidR="00CF52EC" w:rsidRPr="00DA62A6">
      <w:tab/>
    </w:r>
    <w:r w:rsidR="00CF52EC" w:rsidRPr="00DA62A6">
      <w:fldChar w:fldCharType="begin"/>
    </w:r>
    <w:r w:rsidR="00CF52EC" w:rsidRPr="00DA62A6">
      <w:instrText xml:space="preserve"> PAGE   \* MERGEFORMAT </w:instrText>
    </w:r>
    <w:r w:rsidR="00CF52EC" w:rsidRPr="00DA62A6">
      <w:fldChar w:fldCharType="separate"/>
    </w:r>
    <w:r w:rsidR="004B7251" w:rsidRPr="00DA62A6">
      <w:rPr>
        <w:noProof/>
      </w:rPr>
      <w:t>2</w:t>
    </w:r>
    <w:r w:rsidR="00CF52EC" w:rsidRPr="00DA62A6">
      <w:fldChar w:fldCharType="end"/>
    </w:r>
    <w:r w:rsidR="00CF52EC" w:rsidRPr="00DA62A6">
      <w:t>/</w:t>
    </w:r>
    <w:r w:rsidR="008961C5">
      <w:fldChar w:fldCharType="begin"/>
    </w:r>
    <w:r w:rsidR="008961C5">
      <w:instrText xml:space="preserve"> NUMPAGES   \* MERGEFORMAT </w:instrText>
    </w:r>
    <w:r w:rsidR="008961C5">
      <w:fldChar w:fldCharType="separate"/>
    </w:r>
    <w:r w:rsidR="004B7251" w:rsidRPr="00DA62A6">
      <w:rPr>
        <w:noProof/>
      </w:rPr>
      <w:t>2</w:t>
    </w:r>
    <w:r w:rsidR="008961C5">
      <w:rPr>
        <w:noProof/>
      </w:rPr>
      <w:fldChar w:fldCharType="end"/>
    </w:r>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706A60" w:rsidRPr="00DA62A6" w14:paraId="12E34993" w14:textId="06C81BD0" w:rsidTr="0012191E">
      <w:trPr>
        <w:trHeight w:val="794"/>
        <w:tblHeader/>
      </w:trPr>
      <w:tc>
        <w:tcPr>
          <w:tcW w:w="6684" w:type="dxa"/>
        </w:tcPr>
        <w:p w14:paraId="45DFA340" w14:textId="77777777" w:rsidR="00706A60" w:rsidRPr="00DA62A6" w:rsidRDefault="00706A60" w:rsidP="00CF52EC">
          <w:pPr>
            <w:pStyle w:val="Afsenderinfo"/>
            <w:tabs>
              <w:tab w:val="right" w:pos="9617"/>
            </w:tabs>
            <w:ind w:right="-1708"/>
          </w:pPr>
        </w:p>
      </w:tc>
    </w:tr>
  </w:tbl>
  <w:p w14:paraId="721A4EAE" w14:textId="77777777" w:rsidR="00CF52EC" w:rsidRPr="00DA62A6" w:rsidRDefault="00CF52EC"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4E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CD5150"/>
    <w:multiLevelType w:val="hybridMultilevel"/>
    <w:tmpl w:val="DCBCA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08597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CC6F3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D1C6F"/>
    <w:multiLevelType w:val="multilevel"/>
    <w:tmpl w:val="0406001F"/>
    <w:lvl w:ilvl="0">
      <w:start w:val="1"/>
      <w:numFmt w:val="decimal"/>
      <w:lvlText w:val="%1."/>
      <w:lvlJc w:val="left"/>
      <w:pPr>
        <w:ind w:left="757" w:hanging="360"/>
      </w:pPr>
    </w:lvl>
    <w:lvl w:ilvl="1">
      <w:start w:val="1"/>
      <w:numFmt w:val="decimal"/>
      <w:lvlText w:val="%1.%2."/>
      <w:lvlJc w:val="left"/>
      <w:pPr>
        <w:ind w:left="1189" w:hanging="432"/>
      </w:pPr>
    </w:lvl>
    <w:lvl w:ilvl="2">
      <w:start w:val="1"/>
      <w:numFmt w:val="decimal"/>
      <w:lvlText w:val="%1.%2.%3."/>
      <w:lvlJc w:val="left"/>
      <w:pPr>
        <w:ind w:left="1621" w:hanging="504"/>
      </w:pPr>
    </w:lvl>
    <w:lvl w:ilvl="3">
      <w:start w:val="1"/>
      <w:numFmt w:val="decimal"/>
      <w:lvlText w:val="%1.%2.%3.%4."/>
      <w:lvlJc w:val="left"/>
      <w:pPr>
        <w:ind w:left="2125" w:hanging="648"/>
      </w:pPr>
    </w:lvl>
    <w:lvl w:ilvl="4">
      <w:start w:val="1"/>
      <w:numFmt w:val="decimal"/>
      <w:lvlText w:val="%1.%2.%3.%4.%5."/>
      <w:lvlJc w:val="left"/>
      <w:pPr>
        <w:ind w:left="2629" w:hanging="792"/>
      </w:pPr>
    </w:lvl>
    <w:lvl w:ilvl="5">
      <w:start w:val="1"/>
      <w:numFmt w:val="decimal"/>
      <w:lvlText w:val="%1.%2.%3.%4.%5.%6."/>
      <w:lvlJc w:val="left"/>
      <w:pPr>
        <w:ind w:left="3133" w:hanging="936"/>
      </w:pPr>
    </w:lvl>
    <w:lvl w:ilvl="6">
      <w:start w:val="1"/>
      <w:numFmt w:val="decimal"/>
      <w:lvlText w:val="%1.%2.%3.%4.%5.%6.%7."/>
      <w:lvlJc w:val="left"/>
      <w:pPr>
        <w:ind w:left="3637" w:hanging="1080"/>
      </w:pPr>
    </w:lvl>
    <w:lvl w:ilvl="7">
      <w:start w:val="1"/>
      <w:numFmt w:val="decimal"/>
      <w:lvlText w:val="%1.%2.%3.%4.%5.%6.%7.%8."/>
      <w:lvlJc w:val="left"/>
      <w:pPr>
        <w:ind w:left="4141" w:hanging="1224"/>
      </w:pPr>
    </w:lvl>
    <w:lvl w:ilvl="8">
      <w:start w:val="1"/>
      <w:numFmt w:val="decimal"/>
      <w:lvlText w:val="%1.%2.%3.%4.%5.%6.%7.%8.%9."/>
      <w:lvlJc w:val="left"/>
      <w:pPr>
        <w:ind w:left="4717" w:hanging="1440"/>
      </w:pPr>
    </w:lvl>
  </w:abstractNum>
  <w:abstractNum w:abstractNumId="5" w15:restartNumberingAfterBreak="0">
    <w:nsid w:val="23800BF0"/>
    <w:multiLevelType w:val="hybridMultilevel"/>
    <w:tmpl w:val="50347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017418"/>
    <w:multiLevelType w:val="hybridMultilevel"/>
    <w:tmpl w:val="256C1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837690"/>
    <w:multiLevelType w:val="multilevel"/>
    <w:tmpl w:val="E306E6D4"/>
    <w:lvl w:ilvl="0">
      <w:start w:val="1"/>
      <w:numFmt w:val="decimal"/>
      <w:lvlText w:val="%1."/>
      <w:lvlJc w:val="left"/>
      <w:pPr>
        <w:ind w:left="720" w:hanging="360"/>
      </w:pPr>
      <w:rPr>
        <w:rFonts w:cs="Calibri" w:hint="default"/>
      </w:rPr>
    </w:lvl>
    <w:lvl w:ilvl="1">
      <w:start w:val="10"/>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07241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936CC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0E41A6"/>
    <w:multiLevelType w:val="multilevel"/>
    <w:tmpl w:val="040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B376859"/>
    <w:multiLevelType w:val="hybridMultilevel"/>
    <w:tmpl w:val="1450919E"/>
    <w:lvl w:ilvl="0" w:tplc="6CAEE5C4">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2B23855"/>
    <w:multiLevelType w:val="multilevel"/>
    <w:tmpl w:val="C7361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B05958"/>
    <w:multiLevelType w:val="multilevel"/>
    <w:tmpl w:val="628CF808"/>
    <w:lvl w:ilvl="0">
      <w:start w:val="1"/>
      <w:numFmt w:val="bullet"/>
      <w:pStyle w:val="Opstillingmedbullet"/>
      <w:lvlText w:val=""/>
      <w:lvlJc w:val="left"/>
      <w:pPr>
        <w:ind w:left="1134" w:hanging="482"/>
      </w:pPr>
      <w:rPr>
        <w:rFonts w:ascii="Symbol" w:hAnsi="Symbol" w:hint="default"/>
      </w:rPr>
    </w:lvl>
    <w:lvl w:ilvl="1">
      <w:start w:val="1"/>
      <w:numFmt w:val="bullet"/>
      <w:pStyle w:val="Opstillingmedbulletindent"/>
      <w:lvlText w:val=""/>
      <w:lvlJc w:val="left"/>
      <w:pPr>
        <w:ind w:left="1559" w:hanging="425"/>
      </w:pPr>
      <w:rPr>
        <w:rFonts w:ascii="Symbol" w:hAnsi="Symbol" w:hint="default"/>
      </w:rPr>
    </w:lvl>
    <w:lvl w:ilvl="2">
      <w:numFmt w:val="bullet"/>
      <w:pStyle w:val="Opstillingmedpind"/>
      <w:lvlText w:val="-"/>
      <w:lvlJc w:val="left"/>
      <w:pPr>
        <w:ind w:left="1134" w:hanging="482"/>
      </w:pPr>
      <w:rPr>
        <w:rFonts w:ascii="Calibri" w:hAnsi="Calibri" w:hint="default"/>
      </w:rPr>
    </w:lvl>
    <w:lvl w:ilvl="3">
      <w:numFmt w:val="bullet"/>
      <w:pStyle w:val="Opstillingmedpindindent"/>
      <w:lvlText w:val="-"/>
      <w:lvlJc w:val="left"/>
      <w:pPr>
        <w:ind w:left="1559" w:hanging="425"/>
      </w:pPr>
      <w:rPr>
        <w:rFonts w:ascii="Calibri" w:eastAsiaTheme="minorHAnsi"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A296A7B"/>
    <w:multiLevelType w:val="hybridMultilevel"/>
    <w:tmpl w:val="7290A098"/>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5" w15:restartNumberingAfterBreak="0">
    <w:nsid w:val="75917F3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25020A"/>
    <w:multiLevelType w:val="hybridMultilevel"/>
    <w:tmpl w:val="9AD2EB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E97296"/>
    <w:multiLevelType w:val="hybridMultilevel"/>
    <w:tmpl w:val="47EC95B4"/>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16cid:durableId="995568196">
    <w:abstractNumId w:val="12"/>
  </w:num>
  <w:num w:numId="2" w16cid:durableId="1526821540">
    <w:abstractNumId w:val="14"/>
  </w:num>
  <w:num w:numId="3" w16cid:durableId="689257210">
    <w:abstractNumId w:val="7"/>
  </w:num>
  <w:num w:numId="4" w16cid:durableId="1759867426">
    <w:abstractNumId w:val="16"/>
  </w:num>
  <w:num w:numId="5" w16cid:durableId="854541539">
    <w:abstractNumId w:val="1"/>
  </w:num>
  <w:num w:numId="6" w16cid:durableId="643239734">
    <w:abstractNumId w:val="13"/>
  </w:num>
  <w:num w:numId="7" w16cid:durableId="1473017905">
    <w:abstractNumId w:val="17"/>
  </w:num>
  <w:num w:numId="8" w16cid:durableId="1164206073">
    <w:abstractNumId w:val="6"/>
  </w:num>
  <w:num w:numId="9" w16cid:durableId="934752964">
    <w:abstractNumId w:val="5"/>
  </w:num>
  <w:num w:numId="10" w16cid:durableId="1988624952">
    <w:abstractNumId w:val="11"/>
  </w:num>
  <w:num w:numId="11" w16cid:durableId="146750349">
    <w:abstractNumId w:val="9"/>
  </w:num>
  <w:num w:numId="12" w16cid:durableId="487093728">
    <w:abstractNumId w:val="15"/>
  </w:num>
  <w:num w:numId="13" w16cid:durableId="380518034">
    <w:abstractNumId w:val="3"/>
  </w:num>
  <w:num w:numId="14" w16cid:durableId="800221819">
    <w:abstractNumId w:val="8"/>
  </w:num>
  <w:num w:numId="15" w16cid:durableId="1551960382">
    <w:abstractNumId w:val="2"/>
  </w:num>
  <w:num w:numId="16" w16cid:durableId="1936789647">
    <w:abstractNumId w:val="4"/>
  </w:num>
  <w:num w:numId="17" w16cid:durableId="443234405">
    <w:abstractNumId w:val="0"/>
  </w:num>
  <w:num w:numId="18" w16cid:durableId="903106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1304"/>
  <w:autoHyphenation/>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Pressemeddelelse_eDoc.dotm"/>
    <w:docVar w:name="CreatedWithDtVersion" w:val="2.8.003"/>
    <w:docVar w:name="DocumentCreated" w:val="DocumentCreated"/>
    <w:docVar w:name="DocumentCreatedOK" w:val="DocumentCreatedOK"/>
    <w:docVar w:name="DocumentInitialized" w:val="OK"/>
    <w:docVar w:name="DTInsertedLogoName" w:val="Canvas 4"/>
    <w:docVar w:name="dtLanguage" w:val="da-DK"/>
    <w:docVar w:name="Encrypted_CloudStatistics_DocumentCreation" w:val="jdVW2FK8uI0YHzTHPTEY1w=="/>
    <w:docVar w:name="Encrypted_CloudStatistics_StoryID" w:val="hl45mOHYe2vL0EUw0Noqqc9vJXRhoNnbr0wl9Xmo0M6YBJ7n7XY0ulexTu22uyyc"/>
    <w:docVar w:name="Encrypted_DialogFieldValue_caseno" w:val="YpuP+z3wlwIMdjXaIhAPBa3fMiepY4CL8IsqXAtnFcwe4QOruFS3vctLVxShXxIA"/>
    <w:docVar w:name="Encrypted_DialogFieldValue_docheader" w:val="YpuP+z3wlwIMdjXaIhAPBZePZr3y10dTcn0YFQND0qurAx7a6fQy0P/UDCfzVZYa8e+gJFD6g63oe7UB0jwmVlFgYq9JrfEqEgF6rSESncmgYZ7pwv6pUfvu3DQ9P+fnybWrWffX19Z3RSjdExc1tnZTM3Ag8xnHffrmlH8fdgc="/>
    <w:docVar w:name="Encrypted_DialogFieldValue_documentdate" w:val="wdy4fpg7uK7JSxu+kUPVmA=="/>
    <w:docVar w:name="Encrypted_DialogFieldValue_documentno" w:val="YpuP+z3wlwIMdjXaIhAPBWFQ7Zr5sqBmY+rtUky2LoJrYRykafZ4zCXElXxClNDC"/>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fMxxaRiRi6G6PzHv9tDHsw=="/>
    <w:docVar w:name="Encrypted_DialogFieldValue_sendercenter" w:val="2vkGA62qcQL/YptVlYWt8UpCj+86XpJ9H2mWV0hAas4="/>
    <w:docVar w:name="Encrypted_DialogFieldValue_sendercity" w:val="1ObxQUKT+jH09apqc6uyxw=="/>
    <w:docVar w:name="Encrypted_DialogFieldValue_senderean" w:val="EiyfC9ITlTHAywJMHjB9lw=="/>
    <w:docVar w:name="Encrypted_DialogFieldValue_sendermanagement" w:val="+NZqu5OpBRri4HktHolGU3AEHk69neZLBjYCE3XRQFEGhVR+PvsIEzg+MDGLG+zo"/>
    <w:docVar w:name="Encrypted_DialogFieldValue_sendername" w:val="eVIFp4nOIYYz66GWH0fA5gcU8UtJDnSLVXOkwML0TFc="/>
    <w:docVar w:name="Encrypted_DialogFieldValue_senderposition" w:val="3EqQc4IsHXC4hk4vjIXLrKv/3VLd0Y15cUfUU4Lh47E="/>
    <w:docVar w:name="Encrypted_DialogFieldValue_senderpostalcode" w:val="QtanLqeEUhmQqQRJEBPgVg=="/>
    <w:docVar w:name="Encrypted_DialogFieldValue_senderunit" w:val="+vJCM0vqfFfsvqp89ZSawksurzMhBg1Kbfw1sw8nifiB4VlQTeFOrXilCtbNlNbg"/>
    <w:docVar w:name="Encrypted_DocCaseNo" w:val="wY/aPPrDj3G3r9i2E45PtQ=="/>
    <w:docVar w:name="Encrypted_DocHeader" w:val="YpuP+z3wlwIMdjXaIhAPBZePZr3y10dTcn0YFQND0qurAx7a6fQy0P/UDCfzVZYa8e+gJFD6g63oe7UB0jwmVlFgYq9JrfEqEgF6rSESncmgYZ7pwv6pUfvu3DQ9P+fnybWrWffX19Z3RSjdExc1tnZTM3Ag8xnHffrmlH8fdgc="/>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HfP6LZSJeY1onkHn4nJZlIWjkKrMoqcfqtVvXFym1wviVHJRm1F/QBoKHmmNOIEA+ToU6JeYcs5NRpUvd/Rv2Ms3p9f7ZrZjSsEYmaPpGEQAFYFYdB1iQRJgzKZRtiBurw5/UKessjfzP9kgj0J1u24hqFAsaBsM0gmgwEJaxldrI4SvAzJMgJHCdhOJsQPJ3ytwhhyxIonJNciKDvQkaB"/>
    <w:docVar w:name="Encrypted_eDocDataDocCaseNo" w:val="vj4euW7RqX8/r1NqB3lkkoNG5ErvsUzdVInpXmSFqUFzA2THF1R9PXqFMmefZ6PntqXGJum5zisZ5uVMK/dy2LU8qIB+ED4qadnxBGPfp7umqBb2uFNJlRAWT2/HBAlD/9RAofgIb8CkHwKOaRt+RFtzRrhY5PQ6X4+Ihb+jbkt/bGIhH9unAx3NUUcfbJiCyyja4K80LG2Q5aJ/dNAwCF5VDgqM3N/ndxWVizdHnc3raPQmWzSxe0T7fAYzFal/imQSROrFL/U3gOiE+gz84kgmKc64P4wvsXWirHAdlW/B2+/bpVOTwvT7VllH++G0EDDqOpHsmzo6wGOz9HcV7mrZ4Gjd6zn8sALNUCz6P0c="/>
    <w:docVar w:name="Encrypted_eDocDataDocHeader" w:val="vj4euW7RqX8/r1NqB3lkkoNG5ErvsUzdVInpXmSFqUGAPiiv4F6pSkmQ+BUJKfhtaIo75YP2UcAIOJwjUZDX4pBYodCK0C//VRXMeegKZ0dQthntBTrDdpYDNEs8ES/ifucZQ6h+qJ+UM7a9L+ze0pqXR4OEC2ZDPqrZ/j1cguAdhL53p8ZdVlKtMcpMz8JGgwVfHBdoKuYy15ruPijFsnInp+w5JM+klAPx+maK05UuIGhUp/FYLsu34y10XhvYKOM1bNPf3LyV4TfIxNESBRb4TFWd+BVhCB/f7GoA8h7zK7drWrdmX2u4YfiK/WTFj/lxUjY2coiGpksfhDLULR77y13p79HtCDEBJy4vTjstF7zqt7rjP0OdF2DAQrvIgb+P3ucvWiIxHPNAmbjg2EJzevREKwIC668HOSJPTjo803RRcI2HgXcsW3H0axu9"/>
    <w:docVar w:name="Encrypted_eDocDataDocNo" w:val="vj4euW7RqX8/r1NqB3lkkoNG5ErvsUzdVInpXmSFqUFXlW9EN3KG41laHOJoK05dQC1uwvoCdBaUfG7cWX0+4r6I9iOWrME3O20A7+xNNXPGFaGbtgbuuFb/VlARpKYd4kCEY0ahhMiHqx9IBRf3j/YJYqHDw05QgI8GRqCJvKx272NeQmeJaeSWUhv1DdvLl5d2CfWriZQ6LZdcUqCxf8t9JPa89Ru43P4nssSsJcQ07MqCF4kIjiVyHUF40u1yE8yEUBKb05+rh6wJe/+q1kHEsfdCDn7hz2ou1cEclZXaux0WfrY7/8s2XBE6WyPRyuF4+7e5o6Yvu+K6rEuAHeVqHKgxZBYGSePBtldpmCA="/>
    <w:docVar w:name="Encrypted_eDocDataDocumentCaseWorker" w:val="vj4euW7RqX8/r1NqB3lkkoNG5ErvsUzdVInpXmSFqUHs6BNuEila4S11tECxyYLisxzbuGGyvgSax9hO0RDi1Y9fsetdSs8yAqwkkKDMHWBL3dn/bFCFBs884xUem0gOVvV8AsyUyqUZXsmrOT/hH8AxzpVpabg0AqKAaT5HzYXLZrKh5uk+uO2fF7Srx6f5oE/Y30NQA7Uxkj/6YkfDP83ITdUJya5IJKCGOKsbxHp8GmEfbfK5cipY8w5LV+uzgq321rK6f7ddpldquk+8x0qhEEssq+DJyjh/eJKXs5lFGeE2/kvZgMF/E/dtk8A9dJ8qmbKytWFI9pKmr2S3FDCp4nIt8dpvkP1v8b/NdRY="/>
    <w:docVar w:name="Encrypted_eDocDataDokumentetsModerprojektNavn" w:val="vj4euW7RqX8/r1NqB3lkkoNG5ErvsUzdVInpXmSFqUGp6yckNvuLmHKFu1+SQblRro4zj5DN/0OLiunA+Hdsvez8U8f4VdU4CqDVY8mSWXF9WB1/Xzj5G1e2KY1EXC9PJTUJIn178FwEbnrciz/NlF1XwLzpJTtmwRIgwQNnEkCBfpPv3VeOvT0O12SzMiv3AoEKBdgmRNZfBoyrQz0M2OcPGBPiCRRbtcKmDZo2nPZL2j/55Imz3NMuZSn/KJFb0Q8SI2gRTkCAzbCMAlVyrwQS6LDdPWUq4NP+fBaZgbdXAJWCofyhuo5eZ7FSrqWZLymg+FmDPXahdkU3C+bKSUrMp6+kSn3KbdvPL29ByvI="/>
    <w:docVar w:name="Encrypted_eDocDataDokumentetsModerProjektNr" w:val="vj4euW7RqX8/r1NqB3lkkoNG5ErvsUzdVInpXmSFqUGp6yckNvuLmHKFu1+SQblRro4zj5DN/0OLiunA+Hdsvez8U8f4VdU4CqDVY8mSWXF9WB1/Xzj5G1e2KY1EXC9Py6+FgR3On9T1RYi+ZZWEzAEEGleVigU4gyCA+pAVCjFq6jMt+aoDevJYt0MkkqfbGIqKksxgWiG3ULrQNgBpmsUb8h4ABIHe0u97Vk2rijwhgWXOL40l6Yfp2yQ+fojXY3ZrFF5nMZ+JT/kZzyQKZVtCjxBlYrpHiVRZ3RRXQIAmZwrNhDxIXU5wv3upsMKFdyaZanrYQIjg0Lm+FQR0MLs3zB6uZoEutd230nuPoV4="/>
    <w:docVar w:name="Encrypted_eDocDataDokumentetsProjektSagsbehandler" w:val="vj4euW7RqX8/r1NqB3lkkoNG5ErvsUzdVInpXmSFqUGp6yckNvuLmHKFu1+SQblRro4zj5DN/0OLiunA+Hdsvez8U8f4VdU4CqDVY8mSWXG5BPS4t5j6qkzCCd8ojR5ANhsp4aO++PLssUfBkQudSSuQo97PsH/BlByggMAZbCQH8TWqyG7J5N/uIQ/vWe0juK70bbUrWezuukqLoavRYD23rMBfn0GwlGyjQNwtfJBpEm6a/oemeZyvW/mM3chLb9AVUHzFW4bg7A3JqIHrxKxyCj2p3MO4bSikcLZPGunGPzSNA3gJOCtxiiRNoM5ZGWMHOo7Bmh2uLDG9Gz43OYoCgM1vR9PpDjWRyTMgKNU="/>
    <w:docVar w:name="Encrypted_eDocDataDokumentetsProjektTitel" w:val="vj4euW7RqX8/r1NqB3lkkoNG5ErvsUzdVInpXmSFqUGp6yckNvuLmHKFu1+SQblRro4zj5DN/0OLiunA+Hdsvez8U8f4VdU4CqDVY8mSWXGfCkd+yppC1h5aIeIpE4lWA2DFmE9x4Pml620fYfsbnUFuOHVmPz11o4bLb0p3ROpiM6oJdT9yLsclf5yY6FmhGzmm4/XruT7ktg1qhh00LH3xBPNrQN3DLg552S1/9LBZQf76Tgs7jN/h2ibf9o0pwi9KYpLvEhFnQKOCp7jh9V5N3aVb7EIAVo+Av/daHqWXIPhZ1w2eViZtM1jIvmy3nw9oPeHUguxOQU+fapkpEPKNZcxNPGvdMfCmmnlopN8="/>
    <w:docVar w:name="Encrypted_eDocDataProjectNo" w:val="vj4euW7RqX8/r1NqB3lkkoNG5ErvsUzdVInpXmSFqUGp6yckNvuLmHKFu1+SQblRro4zj5DN/0OLiunA+Hdsvez8U8f4VdU4CqDVY8mSWXFFVTovPiJEHqF5sMF2KoQLQFrjVY5WeWiSF0HfxkWjpjhfFBclZUXIg1Lem3Ind9iuvxz/4wISbnh7qq/Ao/OpatWIV1QBu1Ee8JZq7nMCWFD5nyxWUx7cm+4FVBcoq6nJ2P2sPFsjZHeufm11avvJSGTcABrnigZUTgK3ro0BGnBV3OheKpqtXMGoWXshjJ4RYx80WcI9ozb8njLSgwLzFmqFV4sMl4CgwXMnCpHUuA=="/>
    <w:docVar w:name="Encrypted_eDocDataPropertyNo" w:val="vj4euW7RqX8/r1NqB3lkkoNG5ErvsUzdVInpXmSFqUGp6yckNvuLmHKFu1+SQblRro4zj5DN/0OLiunA+Hdsvez8U8f4VdU4CqDVY8mSWXEBI5BtMqAsnugUcNfEHQZIyaCm7btfxtgJIF1NbDAud3hgP2TEFNRUQgSg0T7TMMIfi/rgBrqqOr3HxGm9kz45hsL3ySfi8vuJRB1vqOI+FZA7TKAsy8WefwLadR3fNvGBSar524oHAfz5wKCAXFey6jaUX2FRIrW/RPMKAyPEhAZPg6cVDVWk1AnrZcFqDlcpw7KARRi0YtlNoQi0s+rvgMTbRI1gDbAOOwJQ3zMp5iyOQ6YYEh8DudRtZm80yLETegHW93GRoKMjh32Co4MBkwPdb+sRQ4l9fC80UyP02g=="/>
    <w:docVar w:name="Encrypted_eDocDataReceiverAddress" w:val="vj4euW7RqX8/r1NqB3lkkoNG5ErvsUzdVInpXmSFqUHq6av5ctLWTwqaR2Nl8f9sbj8Xm3uDHt8uneF6PIuLgLBLT5SExjA3ET9JQIRrEDd75x8lANeQ0OHEJlwVam7Ay/GKxYweru+vD6lI2nesgvXF8wQnr5S70LDIClII1/un4mnt4zwCpqSjTmiYWEyfS23hXhPze8qdnsf2UePxcOF3to3RuuujmoZ5HwRBiQABiir6swNJSJrIljNCWycBV00xBEMzl35K41pzD+5aL36jmG/0br8/xXiqQbAjCQlvcP+wYOEtA8W+RjCB8r3XHGHRzw68XtOj9QZXKDbTfu9NI8CF6gjTTJIHHevoQt0="/>
    <w:docVar w:name="Encrypted_eDocDataReceiverCity" w:val="vj4euW7RqX8/r1NqB3lkkoNG5ErvsUzdVInpXmSFqUGp6yckNvuLmHKFu1+SQblRro4zj5DN/0OLiunA+Hdsvez8U8f4VdU4CqDVY8mSWXGYntwY87aWk/x3Y8pet5XnYMdShOmx/jN9mqZNOp49lbfg97tS2h1tDt9EZfZGs0KcZvWOdwiWSyzUAC3Vp/qKkWrmHK1MYCdT2PeSMVrdSiD0d8gWMZV2giwt0d3FZYeCiDNsUGga5dTihfgnYuGwE9YKmHWvpGT//nJXwPAhNS2Zj+uHFhaXwCTd1ZeYWDvaFUrWJ1ZoixT4d+VzuGx8Y8uyhu7DGPiYa2GO7sMPO70LlSzhfrOx0KIsJmdaV8c="/>
    <w:docVar w:name="Encrypted_eDocDataReceiverName" w:val="vj4euW7RqX8/r1NqB3lkkoNG5ErvsUzdVInpXmSFqUGp6yckNvuLmHKFu1+SQblRro4zj5DN/0OLiunA+Hdsvez8U8f4VdU4CqDVY8mSWXGYntwY87aWk/x3Y8pet5XnPM1npUqTqgJ0/BOzeoAwrHHA/zgD+IpPUjakEZtKXmz4elJPBnW6GTeqo40BGForkgkyZIWLFGOWGML3206R8YNzAAewSb7ormTa9LJNxBdPjsueyBmr0oZZ63J5I0xNglA0QVQpS4HcBpZFUvwYfuRg9MEh+DBDmirsHEpwhPgkHzuBMZMJt5VcUWw5T5p+IhCurju4i5IRk0s+Nq7tqh19r+ohOk1fLCaCyZjs5fI="/>
    <w:docVar w:name="Encrypted_eDocDataReceiverPostCode" w:val="vj4euW7RqX8/r1NqB3lkkoNG5ErvsUzdVInpXmSFqUGp6yckNvuLmHKFu1+SQblRro4zj5DN/0OLiunA+Hdsvez8U8f4VdU4CqDVY8mSWXGYntwY87aWk/x3Y8pet5XnhykGwmoptlM8LpfUWQTrA1zYjESP2n3bIgi7nlp9wz39T5e4FEM8il4V+SIgbRMi0qIarc9zxFVsz6cfa3xoWdl0c6K7GcSwtQrguIKI7qMA291AHgS9npIjGsHs6CuVZk+B14IVZ8OJWNwdcJ2a2kfAY8j+iN9cFDxQY0eGxS38M0m9YWt8dLywQcCsxA2x3d3BUlm7j6VBErRFbXTECh54e2mXxjCTB5s6ZlsI60w="/>
    <w:docVar w:name="Encrypted_eDocDataReceiverReference" w:val="vj4euW7RqX8/r1NqB3lkkoNG5ErvsUzdVInpXmSFqUGp6yckNvuLmHKFu1+SQblRro4zj5DN/0OLiunA+Hdsvez8U8f4VdU4CqDVY8mSWXGYntwY87aWk/x3Y8pet5Xnz5s8TdHBF3Hy4viS10canTRBGjC0Ag03intpQ5p3GR8tqi+2Z3I2UQwAM4P5lr9nqLUpWH4l5h/21ChpGPFZlnLyisgGIbsqdJUPNoGmg4i/DDycJLDCTfk4nTHtYVwAXzRRY+tVWMCdXN+xhfGHtZ/rjWR/gU6BjBRQlAP3wod5I/qeF/RoMS30GIq4ehrhc8pISRh1mK38iJby0VyPOh+PDKOZv6NCC1h5IZleetxZkOlKra1aNGc78YYC/e8y"/>
    <w:docVar w:name="Encrypted_eDocDataSagensKontaktAdresse" w:val="vj4euW7RqX8/r1NqB3lkkoNG5ErvsUzdVInpXmSFqUGp6yckNvuLmHKFu1+SQblRro4zj5DN/0OLiunA+Hdsvez8U8f4VdU4CqDVY8mSWXFACxjUXq9IJPJvxlo0nHtLnWzmVeRxOnqE4tGa+6l3MYKgy7JtbQ4svNFrMCHBiUShAr3/eqIXiKSGWO7LGVGSwMGSRiBFYDaoMau7lUYePzLm96V5hKd18ApZD3jAKxkHYSviXS5stub4skXDLFhexyEWTuhAGAZ3ZX6i55m7PtW4tJN30TTwMJVSxhod92oSryxzCPktoJXjAlCkO5o+jr+RAGn2QFf3OaM1IM+RN3rjG/+6CnmeZPWZDXzxYPQU6RIKeR1GLoGuRRdnRRHr"/>
    <w:docVar w:name="Encrypted_eDocDataSagensKontaktBy" w:val="vj4euW7RqX8/r1NqB3lkkoNG5ErvsUzdVInpXmSFqUGp6yckNvuLmHKFu1+SQblRro4zj5DN/0OLiunA+Hdsvez8U8f4VdU4CqDVY8mSWXFACxjUXq9IJPJvxlo0nHtLjeLGFMWTPZIpu9SbLkRK7jmOufNcR1mRfeYkf7YcUShyu6PZiw9t2aDAcajp0eIP/0hBaesI9wp6k/zkGymD3W4+8RFLiP2g28pARlu594CSlm+5JWnfKaUK+Dz+SrV+QJlo0wAHSUnZ2zP95VAjSvHpFlV71KSjhfPctPTvfp5LW9lbll5jX9DbMHEaM1DsSsSPxGB9Ab1fVncJ6yxM8nED4LChwjd0rUAXq2dTz+L35OlpB3gnKwKT8JxyLWZ/"/>
    <w:docVar w:name="Encrypted_eDocDataSagensKontaktCPR" w:val="vj4euW7RqX8/r1NqB3lkkoNG5ErvsUzdVInpXmSFqUGp6yckNvuLmHKFu1+SQblRro4zj5DN/0OLiunA+Hdsvez8U8f4VdU4CqDVY8mSWXFACxjUXq9IJPJvxlo0nHtLt8Gx2dLwayfLQPodJ0JISRGKUmJik7xxdr71+B3M/Y0Oyf4RetQnAiC7JUfgKxupau9FAarrNh0SrtlGrS1YWibkrcow3n0KBvmNi3dUzalVdFZyeBz12Ism5WK4rF886o/lLhhXB/VM0g9sfgYo16OXVQ4S50cuu1NtAdgYqZCM4L7lRHKnD9C01KnJClYT/i9YPgT6tUVssJ2bx2AtbVFbffkCPzt7r25uASyRuECFe8ubVTiccnL+Z5A2Z4Ub"/>
    <w:docVar w:name="Encrypted_eDocDataSagensKontaktNavn" w:val="vj4euW7RqX8/r1NqB3lkkoNG5ErvsUzdVInpXmSFqUGp6yckNvuLmHKFu1+SQblRro4zj5DN/0OLiunA+Hdsvez8U8f4VdU4CqDVY8mSWXFACxjUXq9IJPJvxlo0nHtL1vqq6Xv1R+5Gx7qIFw8Qz7cxk/fIisLcWRYZafPbVBw9AQ23wVznfXB3eyUqvSgBsReX+/ujNp9/dWisq3z4a194JMVok71Ytc0cmtrysPZgMojZlxLI+SJacBzVE/ZqMHDcy0oJ5UWR/6DxXWV4Sqxz+8fErnrK/CNujdaIp4bGMNzIOcezMUKB6pFXMEtilXAcc1KVtWclPWbQiTl9LHmxxxqauRnTW2RfqHKcjVo="/>
    <w:docVar w:name="Encrypted_eDocDataSagensKontaktPostnr" w:val="vj4euW7RqX8/r1NqB3lkkoNG5ErvsUzdVInpXmSFqUGp6yckNvuLmHKFu1+SQblRro4zj5DN/0OLiunA+Hdsvez8U8f4VdU4CqDVY8mSWXFACxjUXq9IJPJvxlo0nHtLjeLGFMWTPZIpu9SbLkRK7qmNc7gu/26oqPeRLKpP8bDg3vbnukCXeIAMTvSThgJBKPqJfp02XjVDq0kLInbRS2Hjfp9qQeuy6c7TFfUNdfgc7/RDDWN54AyH4xkA9K67+LL9X3vP6MCZilwf3ot5/xw3nj/xeTvFNBmXIurauZxZE0cF/OImKwSgFKTHgR//Id2rjtRsi8qUvyEHsBFTZ7YzNwnEJH/kens7S7XUk5b4Zk1Nt15mKe1/E/2vDeNX"/>
    <w:docVar w:name="Encrypted_eDocDataSagensKontaktPostnrBy" w:val="vj4euW7RqX8/r1NqB3lkkoNG5ErvsUzdVInpXmSFqUGp6yckNvuLmHKFu1+SQblRro4zj5DN/0OLiunA+Hdsvez8U8f4VdU4CqDVY8mSWXFACxjUXq9IJPJvxlo0nHtLjeLGFMWTPZIpu9SbLkRK7qqLT+DeQa83i850I7HrxqSveo87T7MgFR9iQgnBGk9yjwyQCKHLDtfMXBqxVk9POMoUcuSDOjVEGFMXYKBeYO+vMpd6Ntoy3YCk+PVE/VmiwaoCyrYeTP8fhJAUQO979O7xNGnV3rxrlyBj6LTQ/MfIOLkq9VjeUiYqs9L7LuruhJGHiKY+eHYNs7o/mOaytnuqUVxSx9HciDT3yoJzg6c="/>
    <w:docVar w:name="Encrypted_eDocDataSagensModerprojektNavn" w:val="vj4euW7RqX8/r1NqB3lkkoNG5ErvsUzdVInpXmSFqUGp6yckNvuLmHKFu1+SQblRro4zj5DN/0OLiunA+Hdsvez8U8f4VdU4CqDVY8mSWXFvZVZtbBGAb/IKtLB8Jr4CDxWLzqTHRLiha6RufXadcuEWOJoOueWFYzsk8xMO8uTMdw4deGqesZbQSrgJBo3Jb+JnYzMELAtKrQgT8GuxtppT5xEOpXGcAefy8yg0BIHuL6OanCSSaT1g2fTuV31NU3fR36e8fZV1IDbBw+4d/XQLLWzSc7G7m/Y687cxjR/GdXBoaSb5/ZIVm7NWcqfHjuKdZlOQwJBnvaX1TmmQ0D2vgakEsiuu8TMjcDuDvLg="/>
    <w:docVar w:name="Encrypted_eDocDataSagensModerprojektNr" w:val="vj4euW7RqX8/r1NqB3lkkoNG5ErvsUzdVInpXmSFqUGp6yckNvuLmHKFu1+SQblRro4zj5DN/0OLiunA+Hdsvez8U8f4VdU4CqDVY8mSWXFvZVZtbBGAb/IKtLB8Jr4CdEw/8jBAFakNx3Elve6zk9talvzjRLJIcj4l2HWoqenZGWcfV1+MyBEVwS9a8BcdBAchI7dsz4vSdxh+ZCpIMMRcIg0jSKKa79kx3j0/7RQjlX2aObPewi7erjkoW9COsNqjm5mAYadNrqLAwVDeI/+ZFcDL899AKAdp/7+dkCHMpxCkphvUvvyZeCmiwRsGYt77BzqdAjocnbVMtfqODNLYh4ESWQ3PDeeEZKzwSQk="/>
    <w:docVar w:name="Encrypted_eDocDataSagensProjektnummer" w:val="vj4euW7RqX8/r1NqB3lkkoNG5ErvsUzdVInpXmSFqUGp6yckNvuLmHKFu1+SQblRro4zj5DN/0OLiunA+Hdsvez8U8f4VdU4CqDVY8mSWXFvZVZtbBGAb/IKtLB8Jr4CMMBaMtBywMwVq1l+OurM9PpvOsFCy0Mi3CD1dV3nIK/PZBjVAHTiWNpLk/Czg8PQxI4g13OrOwttJdNkqTu66DGzd7z/gv3z1j3dW223NH5VjRD5ItjHrJRw7q7Uvtp+bokwcvOQ2A2owO3qkGoLueH/45InEMGDtzES1PpcVa+5Cw9l0yYoKW5M3bVJxRotUi/kCIHD4dmvC04nhAiJRgJ/eoQrezu8LuyAIK71TnA="/>
    <w:docVar w:name="Encrypted_eDocDataSagensProjektTitel" w:val="vj4euW7RqX8/r1NqB3lkkoNG5ErvsUzdVInpXmSFqUGp6yckNvuLmHKFu1+SQblRro4zj5DN/0OLiunA+Hdsvez8U8f4VdU4CqDVY8mSWXFvZVZtbBGAb/IKtLB8Jr4CO7DmI+Z31ohKdacC+6jjer6I1It9ie7kpK2b7cBaSt8Bp7PUxPUZjMbl9tMWiw11JSpFrRdqh+Oh2kx1pC1w2kaLFnInu0xCTYemUfeF+mw2u1+OfMcc6Kt00uD8ANZMa+Wawnx9BVSXGkLSW4R7hJC2sXwj5wIJSSGxNgVayyECJ2HDvzfEytHe/GdUEhGMnR2ptUOnaNiBxmuubvR515zZLXSM8q2yDDuaUWzmyBc="/>
    <w:docVar w:name="Encrypted_eDocDataSagenssagsbehandler" w:val="vj4euW7RqX8/r1NqB3lkkoNG5ErvsUzdVInpXmSFqUHs6BNuEila4S11tECxyYLisxzbuGGyvgSax9hO0RDi1Y9fsetdSs8yAqwkkKDMHWBL3dn/bFCFBs884xUem0gO95gs8M5tFQltvnb9fVpi9ughuIDbywd3vXn7TmP1qGX5oWsqK4E5QK5Lnhmvqb0kfQfOYnlU4iKYzBg4rujz3sW2+mVrECpgmREsPVX1kDLKrJ+4MmxrdV5nZbCZ1GiluY7UOjj323DkCtSdfewV6z7g8ulqH6kmQgo/3L7Xuc0qLxpEvVlQiavd6zyILG3eb6Ajj0XGLexnQY5UgNSQ1SvJuoiCMKHtVGfjpcQM5oj0yzkD6r/GYt2SXlxVf151"/>
    <w:docVar w:name="Encrypted_eDocDataSagensTitel" w:val="vj4euW7RqX8/r1NqB3lkkoNG5ErvsUzdVInpXmSFqUEBUIPIrbRmAiZbLOnqZTU2Q4RdN+cSvGyfkbL8Q4FBoXcUgzJ/JzfgzB8NuOI2HmrckZ8DDg44SmE1MxvJ9Nd9W7CN6mg8/pqFtsFaf8gU2FkWt25Z/S+CUymy0cRur5dTZHgpLmDKp7Z/qk2REU1GSQz7Of8dYYvGfKCZm3mX1BMIAgGMgNICNt4h2gGKQl1EL6grG84qYawrQLy3jxuXSJrhl4UOGgyL120Pwv/PwXwLeS0MhoClT9EKlrUSPKkNvsy0788xmd7xcFvTJ3TLnpST5o4Enee13zc9G6ceDwDo8x2WFinMNmcA8k8FXGQNIrvmLcVe/iqErdUUJeOzdn9ILfMhpcKkZlc/VIz9mg=="/>
    <w:docVar w:name="Encrypted_eDocDataSagsopretter" w:val="vj4euW7RqX8/r1NqB3lkkoNG5ErvsUzdVInpXmSFqUFwBCXnbFBHFLDvNKjip0/sNnJqu86gYBPiVazQMm4SZWyr2H5De2EBNA2ecWIZ84Dau9xCnVrI9sLMC5fQMPIZlf1EMVmbmIXiweAYt3JD8v0NRXZgwVyvJKgqfTTwJU+X+WoLJXCmiCiOo6seHCp1R4yWpHY7tis79AlXnsa3xw0WsBh6s/QPROGdM1J0FHz0UXfUCVOhI5pBTCBNKB+a+EqRzq8cZWqrEo6Ja5iMobV48EGD9TrPh+xl6JqGeXCZgS1P1gNspLG6JvxmHy/fdEwSGqZKltF7N09wYCH5w7YELdZY0yNZLwx6aKkuV83vg+IFWMr++mrta2M0DpJzfwCdTg9EX22uqfHuW4DrWw=="/>
    <w:docVar w:name="IntegrationType" w:val="EDoc"/>
  </w:docVars>
  <w:rsids>
    <w:rsidRoot w:val="000020CE"/>
    <w:rsid w:val="000020CE"/>
    <w:rsid w:val="0000236D"/>
    <w:rsid w:val="000048A7"/>
    <w:rsid w:val="000200F8"/>
    <w:rsid w:val="00023AFF"/>
    <w:rsid w:val="00040D80"/>
    <w:rsid w:val="0004636A"/>
    <w:rsid w:val="000678D5"/>
    <w:rsid w:val="00077EA9"/>
    <w:rsid w:val="00086E15"/>
    <w:rsid w:val="000A13FE"/>
    <w:rsid w:val="000A1FC7"/>
    <w:rsid w:val="000A66C3"/>
    <w:rsid w:val="000B451A"/>
    <w:rsid w:val="000B5581"/>
    <w:rsid w:val="000E12FF"/>
    <w:rsid w:val="000F21BE"/>
    <w:rsid w:val="000F54D4"/>
    <w:rsid w:val="000F6CC7"/>
    <w:rsid w:val="00113193"/>
    <w:rsid w:val="00120B32"/>
    <w:rsid w:val="001248DF"/>
    <w:rsid w:val="00135557"/>
    <w:rsid w:val="001400BE"/>
    <w:rsid w:val="00156B59"/>
    <w:rsid w:val="00163799"/>
    <w:rsid w:val="00165F6C"/>
    <w:rsid w:val="00171410"/>
    <w:rsid w:val="0018216F"/>
    <w:rsid w:val="001C0E0E"/>
    <w:rsid w:val="001D0593"/>
    <w:rsid w:val="001E1BFD"/>
    <w:rsid w:val="001E602D"/>
    <w:rsid w:val="001F6F07"/>
    <w:rsid w:val="00201F04"/>
    <w:rsid w:val="002229A3"/>
    <w:rsid w:val="002253DD"/>
    <w:rsid w:val="00241F26"/>
    <w:rsid w:val="00263237"/>
    <w:rsid w:val="00276910"/>
    <w:rsid w:val="0029601A"/>
    <w:rsid w:val="002A4EC8"/>
    <w:rsid w:val="002A72A2"/>
    <w:rsid w:val="002B0F00"/>
    <w:rsid w:val="002C778E"/>
    <w:rsid w:val="002E374A"/>
    <w:rsid w:val="002F0B20"/>
    <w:rsid w:val="002F0C0F"/>
    <w:rsid w:val="00302786"/>
    <w:rsid w:val="0031429D"/>
    <w:rsid w:val="00320D2D"/>
    <w:rsid w:val="00321C61"/>
    <w:rsid w:val="003368C1"/>
    <w:rsid w:val="0033749D"/>
    <w:rsid w:val="003379B1"/>
    <w:rsid w:val="003447D3"/>
    <w:rsid w:val="00357E9F"/>
    <w:rsid w:val="003729EA"/>
    <w:rsid w:val="00375533"/>
    <w:rsid w:val="00376927"/>
    <w:rsid w:val="003775F8"/>
    <w:rsid w:val="00382774"/>
    <w:rsid w:val="00394324"/>
    <w:rsid w:val="003D4CA8"/>
    <w:rsid w:val="003E5EA3"/>
    <w:rsid w:val="003F25A0"/>
    <w:rsid w:val="00406810"/>
    <w:rsid w:val="00407EF0"/>
    <w:rsid w:val="00431D23"/>
    <w:rsid w:val="004368FB"/>
    <w:rsid w:val="004670BF"/>
    <w:rsid w:val="004810A7"/>
    <w:rsid w:val="004B45C7"/>
    <w:rsid w:val="004B7251"/>
    <w:rsid w:val="004E33A7"/>
    <w:rsid w:val="004F0FBC"/>
    <w:rsid w:val="00513BA9"/>
    <w:rsid w:val="00515795"/>
    <w:rsid w:val="00544A89"/>
    <w:rsid w:val="005553B4"/>
    <w:rsid w:val="00560B52"/>
    <w:rsid w:val="00560CB8"/>
    <w:rsid w:val="005613D1"/>
    <w:rsid w:val="00562A1D"/>
    <w:rsid w:val="0057121E"/>
    <w:rsid w:val="00582820"/>
    <w:rsid w:val="00583239"/>
    <w:rsid w:val="005B01F8"/>
    <w:rsid w:val="005B18A9"/>
    <w:rsid w:val="005B3ED9"/>
    <w:rsid w:val="005D680B"/>
    <w:rsid w:val="005E643E"/>
    <w:rsid w:val="005E6D83"/>
    <w:rsid w:val="00616E65"/>
    <w:rsid w:val="00617B06"/>
    <w:rsid w:val="0062276A"/>
    <w:rsid w:val="00630CFE"/>
    <w:rsid w:val="006315E8"/>
    <w:rsid w:val="00633EC6"/>
    <w:rsid w:val="0063495C"/>
    <w:rsid w:val="00634DB3"/>
    <w:rsid w:val="0063711B"/>
    <w:rsid w:val="00640187"/>
    <w:rsid w:val="0065307A"/>
    <w:rsid w:val="006A6F87"/>
    <w:rsid w:val="006A7737"/>
    <w:rsid w:val="006C18A3"/>
    <w:rsid w:val="006C566C"/>
    <w:rsid w:val="006C7278"/>
    <w:rsid w:val="006F025C"/>
    <w:rsid w:val="006F0696"/>
    <w:rsid w:val="00703183"/>
    <w:rsid w:val="00706A60"/>
    <w:rsid w:val="00737B4B"/>
    <w:rsid w:val="007410E4"/>
    <w:rsid w:val="00751F1F"/>
    <w:rsid w:val="00765C85"/>
    <w:rsid w:val="0076798B"/>
    <w:rsid w:val="00770425"/>
    <w:rsid w:val="007844B0"/>
    <w:rsid w:val="007A677C"/>
    <w:rsid w:val="007B04BB"/>
    <w:rsid w:val="007B6BA4"/>
    <w:rsid w:val="007D026C"/>
    <w:rsid w:val="00823EFC"/>
    <w:rsid w:val="008257DA"/>
    <w:rsid w:val="00837642"/>
    <w:rsid w:val="00852B11"/>
    <w:rsid w:val="0086018D"/>
    <w:rsid w:val="00861A8B"/>
    <w:rsid w:val="00876DE5"/>
    <w:rsid w:val="00893928"/>
    <w:rsid w:val="008961C5"/>
    <w:rsid w:val="00897241"/>
    <w:rsid w:val="008C7FB5"/>
    <w:rsid w:val="008F51EF"/>
    <w:rsid w:val="009075C7"/>
    <w:rsid w:val="009078D4"/>
    <w:rsid w:val="00913861"/>
    <w:rsid w:val="009340CD"/>
    <w:rsid w:val="00936FCD"/>
    <w:rsid w:val="00942783"/>
    <w:rsid w:val="009430E2"/>
    <w:rsid w:val="00951D97"/>
    <w:rsid w:val="00953233"/>
    <w:rsid w:val="00956F8A"/>
    <w:rsid w:val="00963C66"/>
    <w:rsid w:val="00974077"/>
    <w:rsid w:val="00975C76"/>
    <w:rsid w:val="00977361"/>
    <w:rsid w:val="009A1818"/>
    <w:rsid w:val="009C0ED2"/>
    <w:rsid w:val="009D62BE"/>
    <w:rsid w:val="009F7EC7"/>
    <w:rsid w:val="00A05154"/>
    <w:rsid w:val="00A05D7C"/>
    <w:rsid w:val="00A17E57"/>
    <w:rsid w:val="00A2129B"/>
    <w:rsid w:val="00A4164C"/>
    <w:rsid w:val="00A54B51"/>
    <w:rsid w:val="00A84817"/>
    <w:rsid w:val="00AA3F4B"/>
    <w:rsid w:val="00AB71AD"/>
    <w:rsid w:val="00AC04BA"/>
    <w:rsid w:val="00AC24C0"/>
    <w:rsid w:val="00AC3F5F"/>
    <w:rsid w:val="00AD0B65"/>
    <w:rsid w:val="00AF13EA"/>
    <w:rsid w:val="00AF15EB"/>
    <w:rsid w:val="00B10228"/>
    <w:rsid w:val="00B12ADA"/>
    <w:rsid w:val="00B265EF"/>
    <w:rsid w:val="00B60333"/>
    <w:rsid w:val="00B60702"/>
    <w:rsid w:val="00B74795"/>
    <w:rsid w:val="00B76BFA"/>
    <w:rsid w:val="00B87289"/>
    <w:rsid w:val="00B95037"/>
    <w:rsid w:val="00BB6961"/>
    <w:rsid w:val="00BC3F98"/>
    <w:rsid w:val="00BE3006"/>
    <w:rsid w:val="00BE4270"/>
    <w:rsid w:val="00BE5CCE"/>
    <w:rsid w:val="00BF49F4"/>
    <w:rsid w:val="00BF6E8B"/>
    <w:rsid w:val="00C00995"/>
    <w:rsid w:val="00C04388"/>
    <w:rsid w:val="00C0481E"/>
    <w:rsid w:val="00C07F2E"/>
    <w:rsid w:val="00C10039"/>
    <w:rsid w:val="00C26059"/>
    <w:rsid w:val="00C276E1"/>
    <w:rsid w:val="00C33F9E"/>
    <w:rsid w:val="00C41EEF"/>
    <w:rsid w:val="00C43DDD"/>
    <w:rsid w:val="00C802E3"/>
    <w:rsid w:val="00C814FB"/>
    <w:rsid w:val="00C861A5"/>
    <w:rsid w:val="00C959E1"/>
    <w:rsid w:val="00C973F6"/>
    <w:rsid w:val="00CA3E14"/>
    <w:rsid w:val="00CB10B3"/>
    <w:rsid w:val="00CC257A"/>
    <w:rsid w:val="00CE0033"/>
    <w:rsid w:val="00CF3EBE"/>
    <w:rsid w:val="00CF52EC"/>
    <w:rsid w:val="00D403EC"/>
    <w:rsid w:val="00D40963"/>
    <w:rsid w:val="00D61B04"/>
    <w:rsid w:val="00D67780"/>
    <w:rsid w:val="00D71269"/>
    <w:rsid w:val="00D76DFA"/>
    <w:rsid w:val="00D8152F"/>
    <w:rsid w:val="00D8306D"/>
    <w:rsid w:val="00D86F95"/>
    <w:rsid w:val="00D95EDA"/>
    <w:rsid w:val="00D97965"/>
    <w:rsid w:val="00DA0170"/>
    <w:rsid w:val="00DA62A6"/>
    <w:rsid w:val="00DC57F0"/>
    <w:rsid w:val="00DD058E"/>
    <w:rsid w:val="00DD0FF3"/>
    <w:rsid w:val="00DD7D42"/>
    <w:rsid w:val="00DE1D01"/>
    <w:rsid w:val="00DE4807"/>
    <w:rsid w:val="00E26C31"/>
    <w:rsid w:val="00E35455"/>
    <w:rsid w:val="00E50C63"/>
    <w:rsid w:val="00E637D8"/>
    <w:rsid w:val="00E737C6"/>
    <w:rsid w:val="00E81E5C"/>
    <w:rsid w:val="00E91F5C"/>
    <w:rsid w:val="00E9475E"/>
    <w:rsid w:val="00EC004A"/>
    <w:rsid w:val="00EE23D3"/>
    <w:rsid w:val="00EE3125"/>
    <w:rsid w:val="00EF180C"/>
    <w:rsid w:val="00EF5784"/>
    <w:rsid w:val="00F1027D"/>
    <w:rsid w:val="00F12686"/>
    <w:rsid w:val="00F23280"/>
    <w:rsid w:val="00F33707"/>
    <w:rsid w:val="00F35BE2"/>
    <w:rsid w:val="00F42E18"/>
    <w:rsid w:val="00F50AF0"/>
    <w:rsid w:val="00F51E6A"/>
    <w:rsid w:val="00F62649"/>
    <w:rsid w:val="00F732A1"/>
    <w:rsid w:val="00F76080"/>
    <w:rsid w:val="00FA61AC"/>
    <w:rsid w:val="00FA6F5F"/>
    <w:rsid w:val="00FB7A3E"/>
    <w:rsid w:val="00FF2766"/>
    <w:rsid w:val="00FF4A72"/>
    <w:rsid w:val="00FF56C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7D957B4"/>
  <w15:chartTrackingRefBased/>
  <w15:docId w15:val="{2EFC3189-7561-4DF0-A883-6F7B1CC0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228"/>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560CB8"/>
    <w:pPr>
      <w:keepNext/>
      <w:keepLines/>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DA62A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rsid w:val="00560CB8"/>
    <w:rPr>
      <w:rFonts w:ascii="KBH Tekst" w:eastAsiaTheme="majorEastAsia" w:hAnsi="KBH Tekst" w:cstheme="majorBidi"/>
      <w:b/>
      <w:color w:val="000000"/>
      <w:sz w:val="19"/>
      <w:szCs w:val="26"/>
    </w:rPr>
  </w:style>
  <w:style w:type="paragraph" w:styleId="Titel">
    <w:name w:val="Title"/>
    <w:basedOn w:val="Normal"/>
    <w:next w:val="Normal"/>
    <w:link w:val="TitelTegn"/>
    <w:qFormat/>
    <w:rsid w:val="00E637D8"/>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rsid w:val="00E637D8"/>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DC57F0"/>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BF49F4"/>
    <w:pPr>
      <w:tabs>
        <w:tab w:val="clear" w:pos="397"/>
      </w:tabs>
      <w:spacing w:line="14" w:lineRule="exact"/>
    </w:pPr>
    <w:rPr>
      <w:rFonts w:ascii="Times New Roman" w:hAnsi="Times New Roman"/>
      <w:color w:val="auto"/>
      <w:sz w:val="2"/>
    </w:rPr>
  </w:style>
  <w:style w:type="paragraph" w:customStyle="1" w:styleId="PageHeaderText">
    <w:name w:val="PageHeaderText"/>
    <w:basedOn w:val="Afsenderinfo"/>
    <w:rsid w:val="00977361"/>
    <w:pPr>
      <w:tabs>
        <w:tab w:val="right" w:pos="9617"/>
      </w:tabs>
      <w:ind w:right="-2892"/>
    </w:pPr>
  </w:style>
  <w:style w:type="paragraph" w:customStyle="1" w:styleId="Tabelrkketitel">
    <w:name w:val="Tabel rækketitel"/>
    <w:basedOn w:val="Tabelnormaltekst"/>
    <w:rsid w:val="00077EA9"/>
    <w:pPr>
      <w:tabs>
        <w:tab w:val="clear" w:pos="397"/>
      </w:tabs>
    </w:pPr>
    <w:rPr>
      <w:b/>
    </w:rPr>
  </w:style>
  <w:style w:type="character" w:styleId="Pladsholdertekst">
    <w:name w:val="Placeholder Text"/>
    <w:basedOn w:val="Standardskrifttypeiafsnit"/>
    <w:uiPriority w:val="99"/>
    <w:semiHidden/>
    <w:rsid w:val="00D8152F"/>
    <w:rPr>
      <w:color w:val="808080"/>
    </w:rPr>
  </w:style>
  <w:style w:type="character" w:styleId="Hyperlink">
    <w:name w:val="Hyperlink"/>
    <w:basedOn w:val="Standardskrifttypeiafsnit"/>
    <w:uiPriority w:val="99"/>
    <w:unhideWhenUsed/>
    <w:rsid w:val="00FA61AC"/>
    <w:rPr>
      <w:color w:val="auto"/>
      <w:u w:val="single"/>
    </w:rPr>
  </w:style>
  <w:style w:type="character" w:styleId="BesgtLink">
    <w:name w:val="FollowedHyperlink"/>
    <w:basedOn w:val="Standardskrifttypeiafsnit"/>
    <w:uiPriority w:val="99"/>
    <w:semiHidden/>
    <w:unhideWhenUsed/>
    <w:rsid w:val="00FA61AC"/>
    <w:rPr>
      <w:color w:val="auto"/>
      <w:u w:val="single"/>
    </w:rPr>
  </w:style>
  <w:style w:type="paragraph" w:styleId="Listeafsnit">
    <w:name w:val="List Paragraph"/>
    <w:basedOn w:val="Normal"/>
    <w:uiPriority w:val="34"/>
    <w:qFormat/>
    <w:rsid w:val="00DA62A6"/>
    <w:pPr>
      <w:ind w:left="720"/>
      <w:contextualSpacing/>
    </w:pPr>
  </w:style>
  <w:style w:type="character" w:customStyle="1" w:styleId="Overskrift3Tegn">
    <w:name w:val="Overskrift 3 Tegn"/>
    <w:basedOn w:val="Standardskrifttypeiafsnit"/>
    <w:link w:val="Overskrift3"/>
    <w:uiPriority w:val="9"/>
    <w:rsid w:val="00DA62A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06810"/>
    <w:pPr>
      <w:tabs>
        <w:tab w:val="clear" w:pos="397"/>
      </w:tabs>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11">
    <w:name w:val="cf11"/>
    <w:basedOn w:val="Standardskrifttypeiafsnit"/>
    <w:rsid w:val="00406810"/>
    <w:rPr>
      <w:rFonts w:ascii="Calibri" w:hAnsi="Calibri" w:cs="Calibri" w:hint="default"/>
      <w:color w:val="0563C1"/>
      <w:sz w:val="22"/>
      <w:szCs w:val="22"/>
      <w:u w:val="single"/>
    </w:rPr>
  </w:style>
  <w:style w:type="paragraph" w:customStyle="1" w:styleId="Default">
    <w:name w:val="Default"/>
    <w:rsid w:val="00F12686"/>
    <w:pPr>
      <w:autoSpaceDE w:val="0"/>
      <w:autoSpaceDN w:val="0"/>
      <w:adjustRightInd w:val="0"/>
      <w:spacing w:after="0" w:line="240" w:lineRule="auto"/>
    </w:pPr>
    <w:rPr>
      <w:rFonts w:ascii="Calibri" w:hAnsi="Calibri" w:cs="Calibri"/>
      <w:color w:val="000000"/>
      <w:sz w:val="24"/>
      <w:szCs w:val="24"/>
    </w:rPr>
  </w:style>
  <w:style w:type="paragraph" w:customStyle="1" w:styleId="Opstillingmedbullet">
    <w:name w:val="Opstilling med bullet"/>
    <w:basedOn w:val="Normal"/>
    <w:uiPriority w:val="2"/>
    <w:qFormat/>
    <w:rsid w:val="00FF2766"/>
    <w:pPr>
      <w:numPr>
        <w:numId w:val="6"/>
      </w:numPr>
      <w:tabs>
        <w:tab w:val="clear" w:pos="397"/>
      </w:tabs>
      <w:spacing w:before="240" w:after="240" w:line="280" w:lineRule="exact"/>
      <w:jc w:val="both"/>
    </w:pPr>
    <w:rPr>
      <w:color w:val="auto"/>
    </w:rPr>
  </w:style>
  <w:style w:type="paragraph" w:customStyle="1" w:styleId="Opstillingmedbulletindent">
    <w:name w:val="Opstilling med bullet – indent"/>
    <w:basedOn w:val="Normal"/>
    <w:uiPriority w:val="2"/>
    <w:qFormat/>
    <w:rsid w:val="00FF2766"/>
    <w:pPr>
      <w:numPr>
        <w:ilvl w:val="1"/>
        <w:numId w:val="6"/>
      </w:numPr>
      <w:tabs>
        <w:tab w:val="clear" w:pos="397"/>
      </w:tabs>
      <w:spacing w:before="240" w:after="240" w:line="280" w:lineRule="exact"/>
      <w:jc w:val="both"/>
    </w:pPr>
    <w:rPr>
      <w:color w:val="auto"/>
    </w:rPr>
  </w:style>
  <w:style w:type="paragraph" w:customStyle="1" w:styleId="Opstillingmedpind">
    <w:name w:val="Opstilling med pind"/>
    <w:basedOn w:val="Normal"/>
    <w:uiPriority w:val="2"/>
    <w:qFormat/>
    <w:rsid w:val="00FF2766"/>
    <w:pPr>
      <w:numPr>
        <w:ilvl w:val="2"/>
        <w:numId w:val="6"/>
      </w:numPr>
      <w:tabs>
        <w:tab w:val="clear" w:pos="397"/>
      </w:tabs>
      <w:spacing w:before="240" w:after="240" w:line="280" w:lineRule="exact"/>
      <w:jc w:val="both"/>
    </w:pPr>
    <w:rPr>
      <w:color w:val="auto"/>
    </w:rPr>
  </w:style>
  <w:style w:type="paragraph" w:customStyle="1" w:styleId="Opstillingmedpindindent">
    <w:name w:val="Opstilling med pind – indent"/>
    <w:basedOn w:val="Opstillingmedpind"/>
    <w:uiPriority w:val="2"/>
    <w:qFormat/>
    <w:rsid w:val="00FF2766"/>
    <w:pPr>
      <w:numPr>
        <w:ilvl w:val="3"/>
      </w:numPr>
    </w:pPr>
  </w:style>
  <w:style w:type="paragraph" w:styleId="Overskrift">
    <w:name w:val="TOC Heading"/>
    <w:basedOn w:val="Overskrift1"/>
    <w:next w:val="Normal"/>
    <w:uiPriority w:val="39"/>
    <w:unhideWhenUsed/>
    <w:qFormat/>
    <w:rsid w:val="00B10228"/>
    <w:pPr>
      <w:tabs>
        <w:tab w:val="clear" w:pos="397"/>
      </w:tabs>
      <w:spacing w:before="240" w:after="0" w:line="259" w:lineRule="auto"/>
      <w:outlineLvl w:val="9"/>
    </w:pPr>
    <w:rPr>
      <w:rFonts w:asciiTheme="majorHAnsi" w:hAnsiTheme="majorHAnsi"/>
      <w:b w:val="0"/>
      <w:color w:val="2E74B5" w:themeColor="accent1" w:themeShade="BF"/>
      <w:sz w:val="32"/>
      <w:szCs w:val="24"/>
      <w:lang w:eastAsia="da-DK"/>
    </w:rPr>
  </w:style>
  <w:style w:type="paragraph" w:styleId="Indholdsfortegnelse1">
    <w:name w:val="toc 1"/>
    <w:basedOn w:val="Normal"/>
    <w:next w:val="Normal"/>
    <w:autoRedefine/>
    <w:uiPriority w:val="39"/>
    <w:unhideWhenUsed/>
    <w:rsid w:val="00B10228"/>
    <w:pPr>
      <w:tabs>
        <w:tab w:val="clear" w:pos="397"/>
      </w:tabs>
      <w:spacing w:after="100"/>
    </w:pPr>
  </w:style>
  <w:style w:type="paragraph" w:styleId="Indholdsfortegnelse2">
    <w:name w:val="toc 2"/>
    <w:basedOn w:val="Normal"/>
    <w:next w:val="Normal"/>
    <w:autoRedefine/>
    <w:uiPriority w:val="39"/>
    <w:unhideWhenUsed/>
    <w:rsid w:val="00B10228"/>
    <w:pPr>
      <w:tabs>
        <w:tab w:val="clear" w:pos="397"/>
      </w:tabs>
      <w:spacing w:after="100"/>
      <w:ind w:left="190"/>
    </w:pPr>
  </w:style>
  <w:style w:type="paragraph" w:styleId="Indholdsfortegnelse3">
    <w:name w:val="toc 3"/>
    <w:basedOn w:val="Normal"/>
    <w:next w:val="Normal"/>
    <w:autoRedefine/>
    <w:uiPriority w:val="39"/>
    <w:unhideWhenUsed/>
    <w:rsid w:val="00B10228"/>
    <w:pPr>
      <w:tabs>
        <w:tab w:val="clear" w:pos="397"/>
        <w:tab w:val="right" w:pos="6680"/>
      </w:tabs>
      <w:spacing w:after="100"/>
      <w:ind w:left="3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ritvalgogindkob@kk.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5.kk.dk:9090/biz/v2-pbr/docprod/templates/Notat_Pressemeddelelse_eDoc.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gbs:GrowBusinessDocument xmlns:gbs="http://www.software-innovation.no/growBusinessDocument" gbs:officeVersion="2007" gbs:sourceId="30360538" gbs:entity="Document" gbs:templateDesignerVersion="3.1 F">
  <gbs:Title gbs:loadFromGrowBusiness="OnProduce" gbs:saveInGrowBusiness="False" gbs:connected="true" gbs:recno="" gbs:entity="" gbs:datatype="string" gbs:key="10000" gbs:removeContentControl="0">Dokument - Vejledning om godkendelse som leverandør af Indkøbsordning for visiterede borgere i Københavns Kommune – UDKAST!</gbs:Title>
  <gbs:ToCase.Name gbs:loadFromGrowBusiness="OnProduce" gbs:saveInGrowBusiness="False" gbs:connected="true" gbs:recno="" gbs:entity="" gbs:datatype="string" gbs:key="10001">2022-0138360</gbs:ToCase.Name>
  <gbs:DocumentNumber gbs:loadFromGrowBusiness="OnProduce" gbs:saveInGrowBusiness="False" gbs:connected="true" gbs:recno="" gbs:entity="" gbs:datatype="string" gbs:key="10002" gbs:removeContentControl="0">2022-0138360-1</gbs:DocumentNumber>
  <gbs:ToActivityContactJOINEX.Referencenumber gbs:loadFromGrowBusiness="OnEdit" gbs:saveInGrowBusiness="False" gbs:connected="true" gbs:recno="" gbs:entity="" gbs:datatype="string" gbs:key="10003" gbs:removeContentControl="0" gbs:dispatchrecipient="true" gbs:joinex="[JOINEX=[ToRole] {!OJEX!}=6]">
  </gbs:ToActivityContactJOINEX.Referencenumber>
  <gbs:ToActivityContactJOINEX.Name gbs:loadFromGrowBusiness="OnEdit" gbs:saveInGrowBusiness="False" gbs:connected="true" gbs:recno="" gbs:entity="" gbs:datatype="string" gbs:key="10004" gbs:dispatchrecipient="true" gbs:removeContentControl="0" gbs:joinex="[JOINEX=[ToRole] {!OJEX!}=6]">
  </gbs:ToActivityContactJOINEX.Name>
  <gbs:ToActivityContactJOINEX.Address gbs:loadFromGrowBusiness="OnEdit" gbs:saveInGrowBusiness="False" gbs:connected="true" gbs:recno="" gbs:entity="" gbs:datatype="string" gbs:key="10005" gbs:dispatchrecipient="true" gbs:removeContentControl="0" gbs:joinex="[JOINEX=[ToRole] {!OJEX!}=6]">
  </gbs:ToActivityContactJOINEX.Address>
  <gbs:ToActivityContactJOINEX.ZipCode gbs:loadFromGrowBusiness="OnEdit" gbs:saveInGrowBusiness="False" gbs:connected="true" gbs:recno="" gbs:entity="" gbs:datatype="string" gbs:key="10006" gbs:removeContentControl="0" gbs:dispatchrecipient="true" gbs:joinex="[JOINEX=[ToRole] {!OJEX!}=6]">
  </gbs:ToActivityContactJOINEX.ZipCode>
  <gbs:ToActivityContactJOINEX.ZipPlace gbs:loadFromGrowBusiness="OnEdit" gbs:saveInGrowBusiness="False" gbs:connected="true" gbs:recno="" gbs:entity="" gbs:datatype="string" gbs:key="10007" gbs:dispatchrecipient="true" gbs:removeContentControl="0" gbs:joinex="[JOINEX=[ToRole] {!OJEX!}=6]">
  </gbs:ToActivityContactJOINEX.ZipPlace>
  <gbs:ToCase.Project.Parent.Description gbs:loadFromGrowBusiness="OnProduce" gbs:saveInGrowBusiness="False" gbs:connected="true" gbs:recno="" gbs:entity="" gbs:datatype="string" gbs:key="10008" gbs:removeContentControl="0">
  </gbs:ToCase.Project.Parent.Description>
  <gbs:ToCase.Project.Parent.Name gbs:loadFromGrowBusiness="OnProduce" gbs:saveInGrowBusiness="False" gbs:connected="true" gbs:recno="" gbs:entity="" gbs:datatype="string" gbs:key="10009" gbs:removeContentControl="0">
  </gbs:ToCase.Project.Parent.Name>
  <gbs:ToProject.Parent.Name gbs:loadFromGrowBusiness="OnProduce" gbs:saveInGrowBusiness="False" gbs:connected="true" gbs:recno="" gbs:entity="" gbs:datatype="string" gbs:key="10010" gbs:removeContentControl="0">
  </gbs:ToProject.Parent.Name>
  <gbs:ToCase.Description gbs:loadFromGrowBusiness="OnProduce" gbs:saveInGrowBusiness="False" gbs:connected="true" gbs:recno="" gbs:entity="" gbs:datatype="string" gbs:key="10011" gbs:removeContentControl="0">Godkendelsesmodel - Dokumenter 2022</gbs:ToCase.Description>
  <gbs:ToProject.Description gbs:loadFromGrowBusiness="OnProduce" gbs:saveInGrowBusiness="False" gbs:connected="true" gbs:recno="" gbs:entity="" gbs:datatype="string" gbs:key="10012" gbs:removeContentControl="0">
  </gbs:ToProject.Description>
  <gbs:ToCase.Project.OurRef.Name gbs:loadFromGrowBusiness="OnProduce" gbs:saveInGrowBusiness="False" gbs:connected="true" gbs:recno="" gbs:entity="" gbs:datatype="string" gbs:key="10013" gbs:removeContentControl="0">
  </gbs:ToCase.Project.OurRef.Name>
  <gbs:ToCase.Project.Description gbs:loadFromGrowBusiness="OnProduce" gbs:saveInGrowBusiness="False" gbs:connected="true" gbs:recno="" gbs:entity="" gbs:datatype="string" gbs:key="10014" gbs:removeContentControl="0">
  </gbs:ToCase.Project.Description>
  <gbs:ToCase.Project.Name gbs:loadFromGrowBusiness="OnProduce" gbs:saveInGrowBusiness="False" gbs:connected="true" gbs:recno="" gbs:entity="" gbs:datatype="string" gbs:key="10015" gbs:removeContentControl="0">
  </gbs:ToCase.Project.Name>
  <gbs:ToActivityContactJOINEX.Email gbs:loadFromGrowBusiness="OnProduce" gbs:saveInGrowBusiness="False" gbs:connected="true" gbs:recno="" gbs:entity="" gbs:datatype="string" gbs:key="10016" gbs:removeContentControl="0" gbs:dispatchrecipient="true" gbs:joinex="[JOINEX=[ToRole] {!OJEX!}=6]">
  </gbs:ToActivityContactJOINEX.Email>
  <gbs:ToCase.ToEstates.CF_LandParcelIdentifier gbs:loadFromGrowBusiness="OnProduce" gbs:saveInGrowBusiness="False" gbs:connected="true" gbs:recno="" gbs:entity="" gbs:datatype="long" gbs:key="10017" gbs:removeContentControl="0">
  </gbs:ToCase.ToEstates.CF_LandParcelIdentifier>
  <gbs:ToCase.ToEstates.CF_municipalrealpropertyidentifier gbs:loadFromGrowBusiness="OnProduce" gbs:saveInGrowBusiness="False" gbs:connected="true" gbs:recno="" gbs:entity="" gbs:datatype="long" gbs:key="10018" gbs:removeContentControl="0">
  </gbs:ToCase.ToEstates.CF_municipalrealpropertyidentifier>
  <gbs:ToCase.OurRef.ToCreatedBy.ToContact.Name gbs:loadFromGrowBusiness="OnProduce" gbs:saveInGrowBusiness="False" gbs:connected="true" gbs:recno="" gbs:entity="" gbs:datatype="string" gbs:key="10019" gbs:removeContentControl="0">360 AD Sync Service Account</gbs:ToCase.OurRef.ToCreatedBy.ToContact.Name>
  <gbs:ToCase.ToCaseContactJOINEX.Referencenumber gbs:loadFromGrowBusiness="OnProduce" gbs:saveInGrowBusiness="False" gbs:connected="true" gbs:recno="" gbs:entity="" gbs:datatype="string" gbs:key="10020" gbs:joinex="[JOINEX=[ToRole] {!OJEX!}=300007]" gbs:removeContentControl="0">
  </gbs:ToCase.ToCaseContactJOINEX.Referencenumber>
  <gbs:ToCase.ToCaseContactJOINEX.Name gbs:loadFromGrowBusiness="OnProduce" gbs:saveInGrowBusiness="False" gbs:connected="true" gbs:recno="" gbs:entity="" gbs:datatype="string" gbs:key="10021" gbs:joinex="[JOINEX=[ToRole] {!OJEX!}=300007]" gbs:removeContentControl="0">
  </gbs:ToCase.ToCaseContactJOINEX.Name>
  <gbs:ToCase.ToCaseContactJOINEX.Address gbs:loadFromGrowBusiness="OnProduce" gbs:saveInGrowBusiness="False" gbs:connected="true" gbs:recno="" gbs:entity="" gbs:datatype="string" gbs:key="10022" gbs:joinex="[JOINEX=[ToRole] {!OJEX!}=300007]" gbs:removeContentControl="0">
  </gbs:ToCase.ToCaseContactJOINEX.Address>
  <gbs:ToCase.ToCaseContactJOINEX.Zip gbs:loadFromGrowBusiness="OnProduce" gbs:saveInGrowBusiness="False" gbs:connected="true" gbs:recno="" gbs:entity="" gbs:datatype="string" gbs:key="10023" gbs:joinex="[JOINEX=[ToRole] {!OJEX!}=300007]" gbs:removeContentControl="0">
  </gbs:ToCase.ToCaseContactJOINEX.Zip>
  <gbs:ToCase.ToCaseContactJOINEX.ZipCode gbs:loadFromGrowBusiness="OnProduce" gbs:saveInGrowBusiness="False" gbs:connected="true" gbs:recno="" gbs:entity="" gbs:datatype="string" gbs:key="10024" gbs:joinex="[JOINEX=[ToRole] {!OJEX!}=300007]" gbs:removeContentControl="0">
  </gbs:ToCase.ToCaseContactJOINEX.ZipCode>
  <gbs:ToCase.ToCaseContactJOINEX.ZipPlace gbs:loadFromGrowBusiness="OnProduce" gbs:saveInGrowBusiness="False" gbs:connected="true" gbs:recno="" gbs:entity="" gbs:datatype="string" gbs:key="10025" gbs:joinex="[JOINEX=[ToRole] {!OJEX!}=300007]" gbs:removeContentControl="0">
  </gbs:ToCase.ToCaseContactJOINEX.ZipPlace>
  <gbs:ToCase.OurRef.Name gbs:loadFromGrowBusiness="OnProduce" gbs:saveInGrowBusiness="False" gbs:connected="true" gbs:recno="" gbs:entity="" gbs:datatype="string" gbs:key="10026">Sonia Gasull-Wrisberg</gbs:ToCase.OurRef.Name>
  <gbs:OurRef.Name gbs:loadFromGrowBusiness="OnProduce" gbs:saveInGrowBusiness="False" gbs:connected="true" gbs:recno="" gbs:entity="" gbs:datatype="string" gbs:key="10027">Sonia Gasull-Wrisberg</gbs:OurRef.Name>
  <gbs:OurRef.ToCreatedBy.ToContact.Name gbs:loadFromGrowBusiness="OnProduce" gbs:saveInGrowBusiness="False" gbs:connected="true" gbs:recno="" gbs:entity="" gbs:datatype="string" gbs:key="10028">360 AD Sync Service Account</gbs:OurRef.ToCreatedBy.ToContact.Name>
  <gbs:ToProject.Name gbs:loadFromGrowBusiness="OnProduce" gbs:saveInGrowBusiness="False" gbs:connected="true" gbs:recno="" gbs:entity="" gbs:datatype="string" gbs:key="10029">
  </gbs:ToProject.Name>
  <gbs:ToProject.Parent.Description gbs:loadFromGrowBusiness="OnProduce" gbs:saveInGrowBusiness="False" gbs:connected="true" gbs:recno="" gbs:entity="" gbs:datatype="string" gbs:key="10030">
  </gbs:ToProject.Parent.Description>
  <gbs:ToProject.OurRef.Name gbs:loadFromGrowBusiness="OnProduce" gbs:saveInGrowBusiness="False" gbs:connected="true" gbs:recno="" gbs:entity="" gbs:datatype="string" gbs:key="10031">
  </gbs:ToProject.OurRef.Name>
</gbs:GrowBusinessDocument>
</file>

<file path=customXml/itemProps1.xml><?xml version="1.0" encoding="utf-8"?>
<ds:datastoreItem xmlns:ds="http://schemas.openxmlformats.org/officeDocument/2006/customXml" ds:itemID="{4038412C-C5D0-4B6E-A9A9-72B0E17A4AB0}">
  <ds:schemaRefs>
    <ds:schemaRef ds:uri="http://schemas.openxmlformats.org/officeDocument/2006/bibliography"/>
  </ds:schemaRefs>
</ds:datastoreItem>
</file>

<file path=customXml/itemProps2.xml><?xml version="1.0" encoding="utf-8"?>
<ds:datastoreItem xmlns:ds="http://schemas.openxmlformats.org/officeDocument/2006/customXml" ds:itemID="{E2F7871A-8AC3-4EDA-948D-EC715C249540}">
  <ds:schemaRefs/>
</ds:datastoreItem>
</file>

<file path=docProps/app.xml><?xml version="1.0" encoding="utf-8"?>
<Properties xmlns="http://schemas.openxmlformats.org/officeDocument/2006/extended-properties" xmlns:vt="http://schemas.openxmlformats.org/officeDocument/2006/docPropsVTypes">
  <Template>Notat_Pressemeddelelse_eDoc</Template>
  <TotalTime>0</TotalTime>
  <Pages>23</Pages>
  <Words>4250</Words>
  <Characters>26224</Characters>
  <Application>Microsoft Office Word</Application>
  <DocSecurity>4</DocSecurity>
  <Lines>936</Lines>
  <Paragraphs>358</Paragraphs>
  <ScaleCrop>false</ScaleCrop>
  <HeadingPairs>
    <vt:vector size="2" baseType="variant">
      <vt:variant>
        <vt:lpstr>Titel</vt:lpstr>
      </vt:variant>
      <vt:variant>
        <vt:i4>1</vt:i4>
      </vt:variant>
    </vt:vector>
  </HeadingPairs>
  <TitlesOfParts>
    <vt:vector size="1" baseType="lpstr">
      <vt:lpstr>DT_EDOC_CC_FIELD|DocHeader|Dokument - Vejledning om godkendelse som leverandør af Indkøbsordning i Københavns Kommune</vt:lpstr>
    </vt:vector>
  </TitlesOfParts>
  <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DT_EDOC_CC_FIELD|DocHeader|Dokument - Vejledning om godkendelse som leverandør af Indkøbsordning i Københavns Kommune</dc:title>
  <dc:subject>
  </dc:subject>
  <dc:creator>Sonia Gasull-Wrisberg</dc:creator>
  <cp:keywords>Københavns Kommune</cp:keywords>
  <dc:description>
  </dc:description>
  <cp:lastModifiedBy>Flemming Hansen</cp:lastModifiedBy>
  <cp:revision>2</cp:revision>
  <cp:lastPrinted>2022-05-11T08:36:00Z</cp:lastPrinted>
  <dcterms:created xsi:type="dcterms:W3CDTF">2022-05-18T11:16:00Z</dcterms:created>
  <dcterms:modified xsi:type="dcterms:W3CDTF">2022-05-18T11:16:00Z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c:\windows\system32\inetsrv\Notat_Pressemeddelelse_eDoc.dotm</vt:lpwstr>
  </property>
  <property fmtid="{D5CDD505-2E9C-101B-9397-08002B2CF9AE}" pid="3" name="filePathOneNote">
    <vt:lpwstr>
    </vt:lpwstr>
  </property>
  <property fmtid="{D5CDD505-2E9C-101B-9397-08002B2CF9AE}" pid="4" name="comment">
    <vt:lpwstr>Dokument - Vejledning om godkendelse som leverandør af Indkøbsordning i Københavns Kommune</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prod.edoc5.kk.dk:9090</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30360538</vt:lpwstr>
  </property>
  <property fmtid="{D5CDD505-2E9C-101B-9397-08002B2CF9AE}" pid="13" name="verId">
    <vt:lpwstr>29453016</vt:lpwstr>
  </property>
  <property fmtid="{D5CDD505-2E9C-101B-9397-08002B2CF9AE}" pid="14" name="templateId">
    <vt:lpwstr>500266</vt:lpwstr>
  </property>
  <property fmtid="{D5CDD505-2E9C-101B-9397-08002B2CF9AE}" pid="15" name="createdBy">
    <vt:lpwstr>Sonia Gasull-Wrisberg</vt:lpwstr>
  </property>
  <property fmtid="{D5CDD505-2E9C-101B-9397-08002B2CF9AE}" pid="16" name="modifiedBy">
    <vt:lpwstr>Sonia Gasull-Wrisberg</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44857026</vt:lpwstr>
  </property>
  <property fmtid="{D5CDD505-2E9C-101B-9397-08002B2CF9AE}" pid="21" name="currentVerId">
    <vt:lpwstr>29453016</vt:lpwstr>
  </property>
  <property fmtid="{D5CDD505-2E9C-101B-9397-08002B2CF9AE}" pid="22" name="fileName">
    <vt:lpwstr>2022-0138360-1 Dokument - Vejledning om godkendelse som leverandør af Indkøbsordning  44857026_29453016_0.DOCX</vt:lpwstr>
  </property>
  <property fmtid="{D5CDD505-2E9C-101B-9397-08002B2CF9AE}" pid="23" name="filePath">
    <vt:lpwstr>
    </vt:lpwstr>
  </property>
  <property fmtid="{D5CDD505-2E9C-101B-9397-08002B2CF9AE}" pid="24" name="ShowDummyRecipient">
    <vt:lpwstr>false</vt:lpwstr>
  </property>
  <property fmtid="{D5CDD505-2E9C-101B-9397-08002B2CF9AE}" pid="25" name="Operation">
    <vt:lpwstr>CheckoutFile</vt:lpwstr>
  </property>
</Properties>
</file>