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FED86" w14:textId="77777777" w:rsidR="007A3412" w:rsidRDefault="002600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11F6A" wp14:editId="7E4EFDFF">
                <wp:simplePos x="0" y="0"/>
                <wp:positionH relativeFrom="column">
                  <wp:posOffset>3017</wp:posOffset>
                </wp:positionH>
                <wp:positionV relativeFrom="paragraph">
                  <wp:posOffset>59692</wp:posOffset>
                </wp:positionV>
                <wp:extent cx="6101718" cy="498476"/>
                <wp:effectExtent l="0" t="0" r="0" b="0"/>
                <wp:wrapNone/>
                <wp:docPr id="1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718" cy="498476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AC9190" w14:textId="77777777" w:rsidR="007A3412" w:rsidRDefault="00260045">
                            <w:pPr>
                              <w:jc w:val="center"/>
                              <w:rPr>
                                <w:color w:val="FFFF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>INSPIRATION TIL ORDENSREGLER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F11F6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.25pt;margin-top:4.7pt;width:480.45pt;height:3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" fillcolor="#909" stroked="f">
                <v:textbox>
                  <w:txbxContent>
                    <w:p w14:paraId="6BAC9190" w14:textId="77777777" w:rsidR="007A3412" w:rsidRDefault="00260045">
                      <w:pPr>
                        <w:jc w:val="center"/>
                        <w:rPr>
                          <w:color w:val="FFFFFF"/>
                          <w:sz w:val="52"/>
                          <w:szCs w:val="52"/>
                        </w:rPr>
                      </w:pPr>
                      <w:r>
                        <w:rPr>
                          <w:color w:val="FFFFFF"/>
                          <w:sz w:val="52"/>
                          <w:szCs w:val="52"/>
                        </w:rPr>
                        <w:t>INSPIRATION TIL ORDENSREGLER</w:t>
                      </w:r>
                    </w:p>
                  </w:txbxContent>
                </v:textbox>
              </v:shape>
            </w:pict>
          </mc:Fallback>
        </mc:AlternateContent>
      </w:r>
    </w:p>
    <w:p w14:paraId="60581933" w14:textId="77777777" w:rsidR="007A3412" w:rsidRDefault="007A3412">
      <w:pPr>
        <w:spacing w:after="120"/>
        <w:rPr>
          <w:b/>
          <w:sz w:val="36"/>
          <w:szCs w:val="36"/>
        </w:rPr>
      </w:pPr>
    </w:p>
    <w:p w14:paraId="2ECBAC78" w14:textId="77777777" w:rsidR="007A3412" w:rsidRDefault="007A3412">
      <w:pPr>
        <w:spacing w:after="0"/>
        <w:rPr>
          <w:sz w:val="28"/>
          <w:szCs w:val="28"/>
        </w:rPr>
      </w:pPr>
    </w:p>
    <w:p w14:paraId="56A4437F" w14:textId="77777777" w:rsidR="007A3412" w:rsidRDefault="00260045">
      <w:pPr>
        <w:spacing w:after="0"/>
      </w:pPr>
      <w:r>
        <w:rPr>
          <w:sz w:val="28"/>
          <w:szCs w:val="28"/>
        </w:rPr>
        <w:t>Det anbefales, at ordensreglerne er korte og præcise (max 5-6 punkter).</w:t>
      </w:r>
    </w:p>
    <w:p w14:paraId="76BE390C" w14:textId="77777777" w:rsidR="007A3412" w:rsidRDefault="00260045">
      <w:pPr>
        <w:rPr>
          <w:sz w:val="28"/>
          <w:szCs w:val="28"/>
        </w:rPr>
      </w:pPr>
      <w:r>
        <w:rPr>
          <w:sz w:val="28"/>
          <w:szCs w:val="28"/>
        </w:rPr>
        <w:t>Vælg evt. ud fra nedenstående liste, de punkter der er mest relevante for jer:</w:t>
      </w:r>
    </w:p>
    <w:p w14:paraId="7A9F805C" w14:textId="77777777" w:rsidR="007A3412" w:rsidRDefault="00260045">
      <w:pPr>
        <w:pStyle w:val="Listeafsnit"/>
        <w:numPr>
          <w:ilvl w:val="0"/>
          <w:numId w:val="1"/>
        </w:numPr>
        <w:spacing w:after="80"/>
        <w:ind w:left="425" w:hanging="425"/>
        <w:rPr>
          <w:sz w:val="28"/>
          <w:szCs w:val="28"/>
        </w:rPr>
      </w:pPr>
      <w:r>
        <w:rPr>
          <w:sz w:val="28"/>
          <w:szCs w:val="28"/>
        </w:rPr>
        <w:t>Stil kun intakte, rene og brugbare ting til bytte.</w:t>
      </w:r>
    </w:p>
    <w:p w14:paraId="540C4521" w14:textId="77777777" w:rsidR="007A3412" w:rsidRDefault="00260045">
      <w:pPr>
        <w:pStyle w:val="Listeafsnit"/>
        <w:spacing w:after="24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Defekte og ufuldstændige ting, fx skåret porcelæn eller puslespil, der mangler brikker, skal du smide i rette affaldsbeholder. </w:t>
      </w:r>
    </w:p>
    <w:p w14:paraId="75C4D8A1" w14:textId="77777777" w:rsidR="007A3412" w:rsidRDefault="00260045">
      <w:pPr>
        <w:pStyle w:val="Listeafsnit"/>
        <w:numPr>
          <w:ilvl w:val="0"/>
          <w:numId w:val="1"/>
        </w:numPr>
        <w:spacing w:after="80"/>
        <w:ind w:left="425" w:hanging="425"/>
        <w:rPr>
          <w:sz w:val="28"/>
          <w:szCs w:val="28"/>
        </w:rPr>
      </w:pPr>
      <w:r>
        <w:rPr>
          <w:sz w:val="28"/>
          <w:szCs w:val="28"/>
        </w:rPr>
        <w:t>Skriv hvis der er specifikke ting, som bytteordningen ikke omfatter, fx bøger, elektronik eller tøj og sko. Skriv fx:</w:t>
      </w:r>
    </w:p>
    <w:p w14:paraId="1BB789EF" w14:textId="77777777" w:rsidR="007A3412" w:rsidRDefault="00260045">
      <w:pPr>
        <w:pStyle w:val="Listeafsnit"/>
        <w:numPr>
          <w:ilvl w:val="1"/>
          <w:numId w:val="1"/>
        </w:numPr>
        <w:spacing w:after="80"/>
        <w:ind w:left="850" w:hanging="425"/>
        <w:rPr>
          <w:sz w:val="28"/>
          <w:szCs w:val="28"/>
        </w:rPr>
      </w:pPr>
      <w:r>
        <w:rPr>
          <w:sz w:val="28"/>
          <w:szCs w:val="28"/>
        </w:rPr>
        <w:t xml:space="preserve">Bytteordningen omfatter ikke tøj og sko </w:t>
      </w:r>
      <w:r>
        <w:rPr>
          <w:sz w:val="28"/>
          <w:szCs w:val="28"/>
        </w:rPr>
        <w:br/>
        <w:t xml:space="preserve">(dette afleveres til tøjcontaineren på ____________ adresse) </w:t>
      </w:r>
    </w:p>
    <w:p w14:paraId="6B334999" w14:textId="77777777" w:rsidR="007A3412" w:rsidRDefault="00260045">
      <w:pPr>
        <w:pStyle w:val="Listeafsnit"/>
        <w:numPr>
          <w:ilvl w:val="1"/>
          <w:numId w:val="1"/>
        </w:numPr>
        <w:spacing w:after="240"/>
        <w:ind w:left="851" w:hanging="425"/>
        <w:rPr>
          <w:sz w:val="28"/>
          <w:szCs w:val="28"/>
        </w:rPr>
      </w:pPr>
      <w:r>
        <w:rPr>
          <w:sz w:val="28"/>
          <w:szCs w:val="28"/>
        </w:rPr>
        <w:t>Bytteordningen omfatter kun børnetøj og sko</w:t>
      </w:r>
    </w:p>
    <w:p w14:paraId="299B6021" w14:textId="77777777" w:rsidR="007A3412" w:rsidRDefault="00260045">
      <w:pPr>
        <w:pStyle w:val="Listeafsnit"/>
        <w:numPr>
          <w:ilvl w:val="0"/>
          <w:numId w:val="1"/>
        </w:numPr>
        <w:spacing w:after="240"/>
        <w:ind w:left="426" w:hanging="426"/>
        <w:rPr>
          <w:sz w:val="28"/>
          <w:szCs w:val="28"/>
        </w:rPr>
      </w:pPr>
      <w:r>
        <w:rPr>
          <w:sz w:val="28"/>
          <w:szCs w:val="28"/>
        </w:rPr>
        <w:t>Placer selv dine medbragte bytteting pænt på hylderne.</w:t>
      </w:r>
    </w:p>
    <w:p w14:paraId="48C39B0B" w14:textId="77777777" w:rsidR="007A3412" w:rsidRDefault="00260045">
      <w:pPr>
        <w:pStyle w:val="Listeafsnit"/>
        <w:numPr>
          <w:ilvl w:val="0"/>
          <w:numId w:val="1"/>
        </w:numPr>
        <w:spacing w:after="24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Tøj hænges eller lægges pænt på hylderne. </w:t>
      </w:r>
    </w:p>
    <w:p w14:paraId="131FD2A9" w14:textId="77777777" w:rsidR="007A3412" w:rsidRDefault="00260045">
      <w:pPr>
        <w:pStyle w:val="Listeafsnit"/>
        <w:numPr>
          <w:ilvl w:val="0"/>
          <w:numId w:val="1"/>
        </w:numPr>
        <w:spacing w:after="24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Hjælp med at holde orden, så der altid er indbydende, pænt og rent. </w:t>
      </w:r>
    </w:p>
    <w:p w14:paraId="46E152D1" w14:textId="77777777" w:rsidR="007A3412" w:rsidRDefault="00260045">
      <w:pPr>
        <w:pStyle w:val="Listeafsnit"/>
        <w:numPr>
          <w:ilvl w:val="0"/>
          <w:numId w:val="1"/>
        </w:numPr>
        <w:spacing w:after="240"/>
        <w:ind w:left="426" w:hanging="426"/>
        <w:rPr>
          <w:sz w:val="28"/>
          <w:szCs w:val="28"/>
        </w:rPr>
      </w:pPr>
      <w:r>
        <w:rPr>
          <w:sz w:val="28"/>
          <w:szCs w:val="28"/>
        </w:rPr>
        <w:t>Placer små og store bytteting så det ikke står i vejen og blokerer for adgangen til fx affaldsbeholdere el. cykler.</w:t>
      </w:r>
    </w:p>
    <w:p w14:paraId="4D330952" w14:textId="77777777" w:rsidR="007A3412" w:rsidRDefault="00260045">
      <w:pPr>
        <w:pStyle w:val="Listeafsnit"/>
        <w:numPr>
          <w:ilvl w:val="0"/>
          <w:numId w:val="1"/>
        </w:numPr>
        <w:spacing w:after="24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Brug opslagstavlen, Facebook-gruppen eller boligforeningens intranet til afsætning af møbler og større ting, der ikke er plads til i bytteområdet. </w:t>
      </w:r>
    </w:p>
    <w:p w14:paraId="39F9701F" w14:textId="77777777" w:rsidR="007A3412" w:rsidRDefault="00260045">
      <w:pPr>
        <w:pStyle w:val="Listeafsnit"/>
        <w:numPr>
          <w:ilvl w:val="0"/>
          <w:numId w:val="1"/>
        </w:numPr>
        <w:spacing w:after="24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Hvis dine bytteting ikke er taget af andre indenfor rimelig tid (fx 14. dage eller 1 måned), så sørg selv for at fjerne dem igen. </w:t>
      </w:r>
    </w:p>
    <w:p w14:paraId="314F2D3B" w14:textId="77777777" w:rsidR="007A3412" w:rsidRDefault="00260045">
      <w:pPr>
        <w:pStyle w:val="Listeafsnit"/>
        <w:numPr>
          <w:ilvl w:val="0"/>
          <w:numId w:val="1"/>
        </w:numPr>
        <w:spacing w:after="240"/>
        <w:ind w:left="426" w:hanging="426"/>
        <w:rPr>
          <w:sz w:val="28"/>
          <w:szCs w:val="28"/>
        </w:rPr>
      </w:pPr>
      <w:r>
        <w:rPr>
          <w:sz w:val="28"/>
          <w:szCs w:val="28"/>
        </w:rPr>
        <w:t>Bytteordningen bliver ryddet for ting af _______________ hver 14. dag / én gang om måneden / den første _____dag i måneden.</w:t>
      </w:r>
    </w:p>
    <w:p w14:paraId="4586ED5A" w14:textId="77777777" w:rsidR="007A3412" w:rsidRDefault="00260045">
      <w:pPr>
        <w:pStyle w:val="Listeafsnit"/>
        <w:numPr>
          <w:ilvl w:val="0"/>
          <w:numId w:val="1"/>
        </w:numPr>
        <w:spacing w:after="240"/>
        <w:ind w:left="426" w:hanging="426"/>
        <w:rPr>
          <w:sz w:val="28"/>
          <w:szCs w:val="28"/>
        </w:rPr>
      </w:pPr>
      <w:r>
        <w:rPr>
          <w:sz w:val="28"/>
          <w:szCs w:val="28"/>
        </w:rPr>
        <w:t>Bytteordningen bliver ryddet for alle ting på den årlige arbejdsdag.</w:t>
      </w:r>
    </w:p>
    <w:p w14:paraId="644C6305" w14:textId="77777777" w:rsidR="007A3412" w:rsidRDefault="00260045">
      <w:pPr>
        <w:pStyle w:val="Listeafsnit"/>
        <w:numPr>
          <w:ilvl w:val="0"/>
          <w:numId w:val="1"/>
        </w:numPr>
        <w:spacing w:after="240"/>
        <w:ind w:left="426" w:hanging="426"/>
        <w:rPr>
          <w:sz w:val="28"/>
          <w:szCs w:val="28"/>
        </w:rPr>
      </w:pPr>
      <w:r>
        <w:rPr>
          <w:sz w:val="28"/>
          <w:szCs w:val="28"/>
        </w:rPr>
        <w:t>Ting, der ikke afsættes i bytteordningen, gives videre til fx nærgenbrugsstationen eller genbrugsbutikker, eller sorteres i rette affaldsbeholder.</w:t>
      </w:r>
    </w:p>
    <w:p w14:paraId="617FA209" w14:textId="77777777" w:rsidR="007A3412" w:rsidRDefault="00260045">
      <w:pPr>
        <w:pStyle w:val="Listeafsnit"/>
        <w:numPr>
          <w:ilvl w:val="0"/>
          <w:numId w:val="1"/>
        </w:numPr>
        <w:spacing w:after="24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Hvis du er i tvivl om brugen af bytteordningen, kan du kontakte bytteansvarlige _______________________________________ navn/telefonnummer/e-mail. </w:t>
      </w:r>
    </w:p>
    <w:p w14:paraId="787830B2" w14:textId="77777777" w:rsidR="007A3412" w:rsidRDefault="00260045">
      <w:pPr>
        <w:pStyle w:val="Listeafsnit"/>
        <w:numPr>
          <w:ilvl w:val="0"/>
          <w:numId w:val="1"/>
        </w:numPr>
        <w:spacing w:after="240"/>
        <w:ind w:left="426" w:hanging="426"/>
      </w:pPr>
      <w:r>
        <w:rPr>
          <w:sz w:val="28"/>
          <w:szCs w:val="28"/>
        </w:rPr>
        <w:t xml:space="preserve">Du er velkommen til at låne fra byttehylden og sætte retur igen efter brug. </w:t>
      </w:r>
    </w:p>
    <w:sectPr w:rsidR="007A3412">
      <w:pgSz w:w="11906" w:h="16838"/>
      <w:pgMar w:top="993" w:right="99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CA51B" w14:textId="77777777" w:rsidR="00260045" w:rsidRDefault="00260045">
      <w:pPr>
        <w:spacing w:after="0"/>
      </w:pPr>
      <w:r>
        <w:separator/>
      </w:r>
    </w:p>
  </w:endnote>
  <w:endnote w:type="continuationSeparator" w:id="0">
    <w:p w14:paraId="4D280521" w14:textId="77777777" w:rsidR="00260045" w:rsidRDefault="002600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34CB8" w14:textId="77777777" w:rsidR="00260045" w:rsidRDefault="0026004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FE070B6" w14:textId="77777777" w:rsidR="00260045" w:rsidRDefault="002600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61942"/>
    <w:multiLevelType w:val="multilevel"/>
    <w:tmpl w:val="661475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12"/>
    <w:rsid w:val="001C0B16"/>
    <w:rsid w:val="00260045"/>
    <w:rsid w:val="007A3412"/>
    <w:rsid w:val="00E6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4DCE"/>
  <w15:docId w15:val="{3343D255-656A-4D52-9CE8-671BEE8F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pPr>
      <w:ind w:left="720"/>
    </w:pPr>
  </w:style>
  <w:style w:type="character" w:styleId="Kommentarhenvisning">
    <w:name w:val="annotation reference"/>
    <w:basedOn w:val="Standardskrifttypeiafsnit"/>
    <w:rPr>
      <w:sz w:val="16"/>
      <w:szCs w:val="16"/>
    </w:rPr>
  </w:style>
  <w:style w:type="paragraph" w:styleId="Kommentartekst">
    <w:name w:val="annotation text"/>
    <w:basedOn w:val="Normal"/>
    <w:rPr>
      <w:sz w:val="20"/>
      <w:szCs w:val="20"/>
    </w:rPr>
  </w:style>
  <w:style w:type="character" w:customStyle="1" w:styleId="KommentartekstTegn">
    <w:name w:val="Kommentartekst Tegn"/>
    <w:basedOn w:val="Standardskrifttypeiafsnit"/>
    <w:rPr>
      <w:sz w:val="20"/>
      <w:szCs w:val="20"/>
    </w:rPr>
  </w:style>
  <w:style w:type="paragraph" w:styleId="Kommentaremne">
    <w:name w:val="annotation subject"/>
    <w:basedOn w:val="Kommentartekst"/>
    <w:next w:val="Kommentartekst"/>
    <w:rPr>
      <w:b/>
      <w:bCs/>
    </w:rPr>
  </w:style>
  <w:style w:type="character" w:customStyle="1" w:styleId="KommentaremneTegn">
    <w:name w:val="Kommentaremne Tegn"/>
    <w:basedOn w:val="KommentartekstTegn"/>
    <w:rPr>
      <w:b/>
      <w:bCs/>
      <w:sz w:val="20"/>
      <w:szCs w:val="20"/>
    </w:rPr>
  </w:style>
  <w:style w:type="paragraph" w:styleId="Markeringsbobleteks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6B1B65784034A9980E5E7A6E7E0A8" ma:contentTypeVersion="12" ma:contentTypeDescription="Opret et nyt dokument." ma:contentTypeScope="" ma:versionID="2e792f17300436fe538a0092c798ffa5">
  <xsd:schema xmlns:xsd="http://www.w3.org/2001/XMLSchema" xmlns:xs="http://www.w3.org/2001/XMLSchema" xmlns:p="http://schemas.microsoft.com/office/2006/metadata/properties" xmlns:ns2="540d46ef-f880-4ec7-a921-19cab7cd2e0f" xmlns:ns3="1d5fd2e9-0b60-499a-84f0-2d755e5e7fa8" targetNamespace="http://schemas.microsoft.com/office/2006/metadata/properties" ma:root="true" ma:fieldsID="2736758dad553577e030341d24c1a0f5" ns2:_="" ns3:_="">
    <xsd:import namespace="540d46ef-f880-4ec7-a921-19cab7cd2e0f"/>
    <xsd:import namespace="1d5fd2e9-0b60-499a-84f0-2d755e5e7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d46ef-f880-4ec7-a921-19cab7cd2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fd2e9-0b60-499a-84f0-2d755e5e7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7A578-3043-4F70-A405-6EEB89CED512}"/>
</file>

<file path=customXml/itemProps2.xml><?xml version="1.0" encoding="utf-8"?>
<ds:datastoreItem xmlns:ds="http://schemas.openxmlformats.org/officeDocument/2006/customXml" ds:itemID="{837A1C1B-4578-48B0-9D6C-99C756A5F024}"/>
</file>

<file path=customXml/itemProps3.xml><?xml version="1.0" encoding="utf-8"?>
<ds:datastoreItem xmlns:ds="http://schemas.openxmlformats.org/officeDocument/2006/customXml" ds:itemID="{EE804395-4380-4221-B103-8BB195B872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1464</Characters>
  <Application>Microsoft Office Word</Application>
  <DocSecurity>0</DocSecurity>
  <Lines>30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Sita Fabricius</dc:creator>
  <dc:description/>
  <cp:lastModifiedBy>Lærke Bloch Noer</cp:lastModifiedBy>
  <cp:revision>2</cp:revision>
  <dcterms:created xsi:type="dcterms:W3CDTF">2021-10-05T16:51:00Z</dcterms:created>
  <dcterms:modified xsi:type="dcterms:W3CDTF">2021-10-05T16:51:00Z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0x01010061E6B1B65784034A9980E5E7A6E7E0A8</vt:lpwstr>
  </property>
</Properties>
</file>